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B8E" w:rsidRPr="00154B8E" w:rsidRDefault="00154B8E"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Paolo Rezzonico</w:t>
      </w:r>
    </w:p>
    <w:p w:rsidR="00154B8E" w:rsidRPr="00154B8E" w:rsidRDefault="00154B8E"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SPONTANEITÀ E SENSIBILITÀ DEL SENSO. IN DIALOGO CON MARC RICHIR</w:t>
      </w:r>
    </w:p>
    <w:p w:rsidR="00FD6C14" w:rsidRDefault="00FD6C14" w:rsidP="00154B8E">
      <w:pPr>
        <w:spacing w:line="240" w:lineRule="auto"/>
        <w:ind w:left="2124" w:firstLine="284"/>
        <w:jc w:val="both"/>
        <w:rPr>
          <w:rFonts w:ascii="Times New Roman" w:hAnsi="Times New Roman" w:cs="Times New Roman"/>
          <w:i/>
          <w:sz w:val="24"/>
          <w:szCs w:val="24"/>
          <w:lang w:val="fr-FR"/>
        </w:rPr>
      </w:pPr>
    </w:p>
    <w:p w:rsidR="006076ED" w:rsidRPr="00154B8E" w:rsidRDefault="006076ED" w:rsidP="00154B8E">
      <w:pPr>
        <w:spacing w:line="240" w:lineRule="auto"/>
        <w:ind w:left="2124" w:firstLine="284"/>
        <w:jc w:val="both"/>
        <w:rPr>
          <w:rFonts w:ascii="Times New Roman" w:hAnsi="Times New Roman" w:cs="Times New Roman"/>
          <w:i/>
          <w:sz w:val="24"/>
          <w:szCs w:val="24"/>
          <w:lang w:val="fr-FR"/>
        </w:rPr>
      </w:pPr>
      <w:r w:rsidRPr="00154B8E">
        <w:rPr>
          <w:rFonts w:ascii="Times New Roman" w:hAnsi="Times New Roman" w:cs="Times New Roman"/>
          <w:i/>
          <w:sz w:val="24"/>
          <w:szCs w:val="24"/>
          <w:lang w:val="fr-FR"/>
        </w:rPr>
        <w:t xml:space="preserve">“Là </w:t>
      </w:r>
      <w:r w:rsidR="00A92F6F" w:rsidRPr="00154B8E">
        <w:rPr>
          <w:rFonts w:ascii="Times New Roman" w:hAnsi="Times New Roman" w:cs="Times New Roman"/>
          <w:i/>
          <w:sz w:val="24"/>
          <w:szCs w:val="24"/>
          <w:lang w:val="fr-FR"/>
        </w:rPr>
        <w:t>enfin</w:t>
      </w:r>
      <w:r w:rsidRPr="00154B8E">
        <w:rPr>
          <w:rFonts w:ascii="Times New Roman" w:hAnsi="Times New Roman" w:cs="Times New Roman"/>
          <w:i/>
          <w:sz w:val="24"/>
          <w:szCs w:val="24"/>
          <w:lang w:val="fr-FR"/>
        </w:rPr>
        <w:t xml:space="preserve"> nous touchons la terre, nous pouvons en décrire le rivage et ce qu’on</w:t>
      </w:r>
      <w:r w:rsidR="00A92F6F" w:rsidRPr="00154B8E">
        <w:rPr>
          <w:rFonts w:ascii="Times New Roman" w:hAnsi="Times New Roman" w:cs="Times New Roman"/>
          <w:i/>
          <w:sz w:val="24"/>
          <w:szCs w:val="24"/>
          <w:lang w:val="fr-FR"/>
        </w:rPr>
        <w:t xml:space="preserve"> </w:t>
      </w:r>
      <w:r w:rsidRPr="00154B8E">
        <w:rPr>
          <w:rFonts w:ascii="Times New Roman" w:hAnsi="Times New Roman" w:cs="Times New Roman"/>
          <w:i/>
          <w:sz w:val="24"/>
          <w:szCs w:val="24"/>
          <w:lang w:val="fr-FR"/>
        </w:rPr>
        <w:t>voit du pays à son approche, mais c’est un</w:t>
      </w:r>
      <w:r w:rsidR="00A92F6F" w:rsidRPr="00154B8E">
        <w:rPr>
          <w:rFonts w:ascii="Times New Roman" w:hAnsi="Times New Roman" w:cs="Times New Roman"/>
          <w:i/>
          <w:sz w:val="24"/>
          <w:szCs w:val="24"/>
          <w:lang w:val="fr-FR"/>
        </w:rPr>
        <w:t>e</w:t>
      </w:r>
      <w:r w:rsidRPr="00154B8E">
        <w:rPr>
          <w:rFonts w:ascii="Times New Roman" w:hAnsi="Times New Roman" w:cs="Times New Roman"/>
          <w:i/>
          <w:sz w:val="24"/>
          <w:szCs w:val="24"/>
          <w:lang w:val="fr-FR"/>
        </w:rPr>
        <w:t xml:space="preserve"> terra </w:t>
      </w:r>
      <w:proofErr w:type="spellStart"/>
      <w:r w:rsidRPr="00154B8E">
        <w:rPr>
          <w:rFonts w:ascii="Times New Roman" w:hAnsi="Times New Roman" w:cs="Times New Roman"/>
          <w:i/>
          <w:sz w:val="24"/>
          <w:szCs w:val="24"/>
          <w:lang w:val="fr-FR"/>
        </w:rPr>
        <w:t>incognita</w:t>
      </w:r>
      <w:proofErr w:type="spellEnd"/>
      <w:r w:rsidRPr="00154B8E">
        <w:rPr>
          <w:rFonts w:ascii="Times New Roman" w:hAnsi="Times New Roman" w:cs="Times New Roman"/>
          <w:i/>
          <w:sz w:val="24"/>
          <w:szCs w:val="24"/>
          <w:lang w:val="fr-FR"/>
        </w:rPr>
        <w:t>: la nôtre”</w:t>
      </w:r>
      <w:r w:rsidRPr="00154B8E">
        <w:rPr>
          <w:rStyle w:val="Rimandonotaapidipagina"/>
          <w:rFonts w:ascii="Times New Roman" w:hAnsi="Times New Roman" w:cs="Times New Roman"/>
          <w:sz w:val="24"/>
          <w:szCs w:val="24"/>
          <w:lang w:val="fr-FR"/>
        </w:rPr>
        <w:t xml:space="preserve"> </w:t>
      </w:r>
      <w:r w:rsidRPr="00154B8E">
        <w:rPr>
          <w:rStyle w:val="Rimandonotaapidipagina"/>
          <w:rFonts w:ascii="Times New Roman" w:hAnsi="Times New Roman" w:cs="Times New Roman"/>
          <w:sz w:val="24"/>
          <w:szCs w:val="24"/>
        </w:rPr>
        <w:footnoteReference w:id="1"/>
      </w:r>
    </w:p>
    <w:p w:rsidR="00B95CD6" w:rsidRDefault="00B95CD6" w:rsidP="00154B8E">
      <w:pPr>
        <w:spacing w:line="240" w:lineRule="auto"/>
        <w:ind w:firstLine="284"/>
        <w:jc w:val="both"/>
        <w:rPr>
          <w:rFonts w:ascii="Times New Roman" w:hAnsi="Times New Roman" w:cs="Times New Roman"/>
          <w:sz w:val="24"/>
          <w:szCs w:val="24"/>
          <w:lang w:val="fr-FR"/>
        </w:rPr>
      </w:pPr>
    </w:p>
    <w:p w:rsidR="006076ED" w:rsidRPr="00154B8E" w:rsidRDefault="00A51532" w:rsidP="00154B8E">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lang w:val="fr-FR"/>
        </w:rPr>
        <w:t xml:space="preserve"> </w:t>
      </w:r>
      <w:r w:rsidR="00CA04CA">
        <w:rPr>
          <w:rFonts w:ascii="Times New Roman" w:hAnsi="Times New Roman" w:cs="Times New Roman"/>
          <w:sz w:val="24"/>
          <w:szCs w:val="24"/>
          <w:lang w:val="fr-FR"/>
        </w:rPr>
        <w:t>«</w:t>
      </w:r>
      <w:r w:rsidR="006076ED" w:rsidRPr="00154B8E">
        <w:rPr>
          <w:rFonts w:ascii="Times New Roman" w:hAnsi="Times New Roman" w:cs="Times New Roman"/>
          <w:sz w:val="24"/>
          <w:szCs w:val="24"/>
        </w:rPr>
        <w:t>Che il significato del reale, il senso d’essere di ciò che è, faccia irriducibilmente parte, secondo una correlazione sistematica come pure enigmatica, del significato in generale all’interno dell’istituzione simbolica del linguaggio, è, in verità, la questione abissale di tutta la metafisica, ma anche dell’intero pensiero umano</w:t>
      </w:r>
      <w:r w:rsidR="00CA04CA">
        <w:rPr>
          <w:rFonts w:ascii="Times New Roman" w:hAnsi="Times New Roman" w:cs="Times New Roman"/>
          <w:sz w:val="24"/>
          <w:szCs w:val="24"/>
          <w:lang w:val="fr-FR"/>
        </w:rPr>
        <w:t>»</w:t>
      </w:r>
      <w:r w:rsidR="006076ED" w:rsidRPr="00154B8E">
        <w:rPr>
          <w:rStyle w:val="Rimandonotaapidipagina"/>
          <w:rFonts w:ascii="Times New Roman" w:hAnsi="Times New Roman" w:cs="Times New Roman"/>
          <w:sz w:val="24"/>
          <w:szCs w:val="24"/>
        </w:rPr>
        <w:footnoteReference w:id="2"/>
      </w:r>
      <w:r w:rsidR="006076ED" w:rsidRPr="00154B8E">
        <w:rPr>
          <w:rFonts w:ascii="Times New Roman" w:hAnsi="Times New Roman" w:cs="Times New Roman"/>
          <w:sz w:val="24"/>
          <w:szCs w:val="24"/>
        </w:rPr>
        <w:t xml:space="preserve"> e la filosofia è proprio questo sforzo davanti alla catastrofe del senso, tanto dei suoi inizi come della sua contemporaneità, della meraviglia come dello smarrimento, di un senso che viene </w:t>
      </w:r>
      <w:r w:rsidR="00CA04CA">
        <w:rPr>
          <w:rFonts w:ascii="Times New Roman" w:hAnsi="Times New Roman" w:cs="Times New Roman"/>
          <w:sz w:val="24"/>
          <w:szCs w:val="24"/>
          <w:lang w:val="fr-FR"/>
        </w:rPr>
        <w:t>«</w:t>
      </w:r>
      <w:r w:rsidR="006076ED" w:rsidRPr="00154B8E">
        <w:rPr>
          <w:rFonts w:ascii="Times New Roman" w:hAnsi="Times New Roman" w:cs="Times New Roman"/>
          <w:sz w:val="24"/>
          <w:szCs w:val="24"/>
        </w:rPr>
        <w:t>dalla non-evidenza di una non-donazione originaria</w:t>
      </w:r>
      <w:r w:rsidR="00CA04CA">
        <w:rPr>
          <w:rFonts w:ascii="Times New Roman" w:hAnsi="Times New Roman" w:cs="Times New Roman"/>
          <w:sz w:val="24"/>
          <w:szCs w:val="24"/>
          <w:lang w:val="fr-FR"/>
        </w:rPr>
        <w:t>»</w:t>
      </w:r>
      <w:r w:rsidR="006076ED" w:rsidRPr="00154B8E">
        <w:rPr>
          <w:rStyle w:val="Rimandonotaapidipagina"/>
          <w:rFonts w:ascii="Times New Roman" w:hAnsi="Times New Roman" w:cs="Times New Roman"/>
          <w:sz w:val="24"/>
          <w:szCs w:val="24"/>
        </w:rPr>
        <w:footnoteReference w:id="3"/>
      </w:r>
      <w:r w:rsidR="006076ED" w:rsidRPr="00154B8E">
        <w:rPr>
          <w:rFonts w:ascii="Times New Roman" w:hAnsi="Times New Roman" w:cs="Times New Roman"/>
          <w:sz w:val="24"/>
          <w:szCs w:val="24"/>
        </w:rPr>
        <w:t>.</w:t>
      </w:r>
    </w:p>
    <w:p w:rsidR="006076ED" w:rsidRPr="00154B8E" w:rsidRDefault="00450398"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In primo luogo: la q</w:t>
      </w:r>
      <w:r w:rsidR="00A92F6F" w:rsidRPr="00154B8E">
        <w:rPr>
          <w:rFonts w:ascii="Times New Roman" w:hAnsi="Times New Roman" w:cs="Times New Roman"/>
          <w:sz w:val="24"/>
          <w:szCs w:val="24"/>
        </w:rPr>
        <w:t>uestione del senso</w:t>
      </w:r>
      <w:r w:rsidR="00A92F6F" w:rsidRPr="00154B8E">
        <w:rPr>
          <w:rStyle w:val="Rimandonotaapidipagina"/>
          <w:rFonts w:ascii="Times New Roman" w:hAnsi="Times New Roman" w:cs="Times New Roman"/>
          <w:sz w:val="24"/>
          <w:szCs w:val="24"/>
        </w:rPr>
        <w:footnoteReference w:id="4"/>
      </w:r>
      <w:r w:rsidRPr="00154B8E">
        <w:rPr>
          <w:rFonts w:ascii="Times New Roman" w:hAnsi="Times New Roman" w:cs="Times New Roman"/>
          <w:sz w:val="24"/>
          <w:szCs w:val="24"/>
        </w:rPr>
        <w:t>, per certi versi la</w:t>
      </w:r>
      <w:r w:rsidR="00A92F6F" w:rsidRPr="00154B8E">
        <w:rPr>
          <w:rFonts w:ascii="Times New Roman" w:hAnsi="Times New Roman" w:cs="Times New Roman"/>
          <w:sz w:val="24"/>
          <w:szCs w:val="24"/>
        </w:rPr>
        <w:t xml:space="preserve"> questione di tutta la contemporaneità dopo l’implosione di ogni istanza fondatrice. Jean-Luc</w:t>
      </w:r>
      <w:r w:rsidR="00AE0966">
        <w:rPr>
          <w:rFonts w:ascii="Times New Roman" w:hAnsi="Times New Roman" w:cs="Times New Roman"/>
          <w:sz w:val="24"/>
          <w:szCs w:val="24"/>
        </w:rPr>
        <w:t xml:space="preserve"> </w:t>
      </w:r>
      <w:r w:rsidR="00A92F6F" w:rsidRPr="00154B8E">
        <w:rPr>
          <w:rFonts w:ascii="Times New Roman" w:hAnsi="Times New Roman" w:cs="Times New Roman"/>
          <w:sz w:val="24"/>
          <w:szCs w:val="24"/>
        </w:rPr>
        <w:t xml:space="preserve">Nancy, un filosofo </w:t>
      </w:r>
      <w:r w:rsidR="00A51532">
        <w:rPr>
          <w:rFonts w:ascii="Times New Roman" w:hAnsi="Times New Roman" w:cs="Times New Roman"/>
          <w:sz w:val="24"/>
          <w:szCs w:val="24"/>
        </w:rPr>
        <w:t xml:space="preserve">la cui riflessione incrocia </w:t>
      </w:r>
      <w:r w:rsidR="00FC1830">
        <w:rPr>
          <w:rFonts w:ascii="Times New Roman" w:hAnsi="Times New Roman" w:cs="Times New Roman"/>
          <w:sz w:val="24"/>
          <w:szCs w:val="24"/>
        </w:rPr>
        <w:t xml:space="preserve">molto </w:t>
      </w:r>
      <w:r w:rsidR="00A92F6F" w:rsidRPr="00154B8E">
        <w:rPr>
          <w:rFonts w:ascii="Times New Roman" w:hAnsi="Times New Roman" w:cs="Times New Roman"/>
          <w:sz w:val="24"/>
          <w:szCs w:val="24"/>
        </w:rPr>
        <w:t xml:space="preserve">da </w:t>
      </w:r>
      <w:r w:rsidR="00A51532">
        <w:rPr>
          <w:rFonts w:ascii="Times New Roman" w:hAnsi="Times New Roman" w:cs="Times New Roman"/>
          <w:sz w:val="24"/>
          <w:szCs w:val="24"/>
        </w:rPr>
        <w:t>vici</w:t>
      </w:r>
      <w:r w:rsidR="00A92F6F" w:rsidRPr="00154B8E">
        <w:rPr>
          <w:rFonts w:ascii="Times New Roman" w:hAnsi="Times New Roman" w:cs="Times New Roman"/>
          <w:sz w:val="24"/>
          <w:szCs w:val="24"/>
        </w:rPr>
        <w:t>no quella d</w:t>
      </w:r>
      <w:r w:rsidR="00E70A7A">
        <w:rPr>
          <w:rFonts w:ascii="Times New Roman" w:hAnsi="Times New Roman" w:cs="Times New Roman"/>
          <w:sz w:val="24"/>
          <w:szCs w:val="24"/>
        </w:rPr>
        <w:t>i</w:t>
      </w:r>
      <w:r w:rsidR="00A92F6F" w:rsidRPr="00154B8E">
        <w:rPr>
          <w:rFonts w:ascii="Times New Roman" w:hAnsi="Times New Roman" w:cs="Times New Roman"/>
          <w:sz w:val="24"/>
          <w:szCs w:val="24"/>
        </w:rPr>
        <w:t xml:space="preserve"> </w:t>
      </w:r>
      <w:proofErr w:type="spellStart"/>
      <w:r w:rsidR="00A92F6F" w:rsidRPr="00154B8E">
        <w:rPr>
          <w:rFonts w:ascii="Times New Roman" w:hAnsi="Times New Roman" w:cs="Times New Roman"/>
          <w:sz w:val="24"/>
          <w:szCs w:val="24"/>
        </w:rPr>
        <w:t>Richir</w:t>
      </w:r>
      <w:proofErr w:type="spellEnd"/>
      <w:r w:rsidR="00A92F6F" w:rsidRPr="00154B8E">
        <w:rPr>
          <w:rFonts w:ascii="Times New Roman" w:hAnsi="Times New Roman" w:cs="Times New Roman"/>
          <w:sz w:val="24"/>
          <w:szCs w:val="24"/>
        </w:rPr>
        <w:t>, lo sottolinea nella iden</w:t>
      </w:r>
      <w:r w:rsidR="00E70A7A">
        <w:rPr>
          <w:rFonts w:ascii="Times New Roman" w:hAnsi="Times New Roman" w:cs="Times New Roman"/>
          <w:sz w:val="24"/>
          <w:szCs w:val="24"/>
        </w:rPr>
        <w:t>t</w:t>
      </w:r>
      <w:r w:rsidR="00A92F6F" w:rsidRPr="00154B8E">
        <w:rPr>
          <w:rFonts w:ascii="Times New Roman" w:hAnsi="Times New Roman" w:cs="Times New Roman"/>
          <w:sz w:val="24"/>
          <w:szCs w:val="24"/>
        </w:rPr>
        <w:t xml:space="preserve">ificazione tra la vita e </w:t>
      </w:r>
      <w:r w:rsidR="00E70A7A">
        <w:rPr>
          <w:rFonts w:ascii="Times New Roman" w:hAnsi="Times New Roman" w:cs="Times New Roman"/>
          <w:sz w:val="24"/>
          <w:szCs w:val="24"/>
        </w:rPr>
        <w:t>le costituzioni de</w:t>
      </w:r>
      <w:r w:rsidR="00A92F6F" w:rsidRPr="00154B8E">
        <w:rPr>
          <w:rFonts w:ascii="Times New Roman" w:hAnsi="Times New Roman" w:cs="Times New Roman"/>
          <w:sz w:val="24"/>
          <w:szCs w:val="24"/>
        </w:rPr>
        <w:t xml:space="preserve">l senso: </w:t>
      </w:r>
      <w:r w:rsidR="00B95CD6">
        <w:rPr>
          <w:rFonts w:ascii="Times New Roman" w:hAnsi="Times New Roman" w:cs="Times New Roman"/>
          <w:sz w:val="24"/>
          <w:szCs w:val="24"/>
          <w:lang w:val="fr-FR"/>
        </w:rPr>
        <w:t>«</w:t>
      </w:r>
      <w:r w:rsidR="006076ED" w:rsidRPr="00154B8E">
        <w:rPr>
          <w:rFonts w:ascii="Times New Roman" w:hAnsi="Times New Roman" w:cs="Times New Roman"/>
          <w:sz w:val="24"/>
          <w:szCs w:val="24"/>
        </w:rPr>
        <w:t xml:space="preserve">Come tale, dunque, il ci non è nient’altro che il “Che” </w:t>
      </w:r>
      <w:proofErr w:type="spellStart"/>
      <w:r w:rsidR="006076ED" w:rsidRPr="00154B8E">
        <w:rPr>
          <w:rFonts w:ascii="Times New Roman" w:hAnsi="Times New Roman" w:cs="Times New Roman"/>
          <w:sz w:val="24"/>
          <w:szCs w:val="24"/>
        </w:rPr>
        <w:t>wittgensteiniano</w:t>
      </w:r>
      <w:proofErr w:type="spellEnd"/>
      <w:r w:rsidR="006076ED" w:rsidRPr="00154B8E">
        <w:rPr>
          <w:rFonts w:ascii="Times New Roman" w:hAnsi="Times New Roman" w:cs="Times New Roman"/>
          <w:sz w:val="24"/>
          <w:szCs w:val="24"/>
        </w:rPr>
        <w:t xml:space="preserve"> del mondo, nello stesso tempo in cui ne è il “come” originale. Nel ci, il “che” e il “</w:t>
      </w:r>
      <w:r w:rsidR="00A92F6F" w:rsidRPr="00154B8E">
        <w:rPr>
          <w:rFonts w:ascii="Times New Roman" w:hAnsi="Times New Roman" w:cs="Times New Roman"/>
          <w:sz w:val="24"/>
          <w:szCs w:val="24"/>
        </w:rPr>
        <w:t>come” costituiscono un mondo co</w:t>
      </w:r>
      <w:r w:rsidR="006076ED" w:rsidRPr="00154B8E">
        <w:rPr>
          <w:rFonts w:ascii="Times New Roman" w:hAnsi="Times New Roman" w:cs="Times New Roman"/>
          <w:sz w:val="24"/>
          <w:szCs w:val="24"/>
        </w:rPr>
        <w:t>i</w:t>
      </w:r>
      <w:r w:rsidR="00A92F6F" w:rsidRPr="00154B8E">
        <w:rPr>
          <w:rFonts w:ascii="Times New Roman" w:hAnsi="Times New Roman" w:cs="Times New Roman"/>
          <w:sz w:val="24"/>
          <w:szCs w:val="24"/>
        </w:rPr>
        <w:t>n</w:t>
      </w:r>
      <w:r w:rsidR="006076ED" w:rsidRPr="00154B8E">
        <w:rPr>
          <w:rFonts w:ascii="Times New Roman" w:hAnsi="Times New Roman" w:cs="Times New Roman"/>
          <w:sz w:val="24"/>
          <w:szCs w:val="24"/>
        </w:rPr>
        <w:t xml:space="preserve">cidente. Non è un luogo dei luoghi, né un </w:t>
      </w:r>
      <w:proofErr w:type="spellStart"/>
      <w:r w:rsidR="006076ED" w:rsidRPr="00154B8E">
        <w:rPr>
          <w:rFonts w:ascii="Times New Roman" w:hAnsi="Times New Roman" w:cs="Times New Roman"/>
          <w:sz w:val="24"/>
          <w:szCs w:val="24"/>
        </w:rPr>
        <w:t>sensorium</w:t>
      </w:r>
      <w:proofErr w:type="spellEnd"/>
      <w:r w:rsidR="006076ED" w:rsidRPr="00154B8E">
        <w:rPr>
          <w:rFonts w:ascii="Times New Roman" w:hAnsi="Times New Roman" w:cs="Times New Roman"/>
          <w:sz w:val="24"/>
          <w:szCs w:val="24"/>
        </w:rPr>
        <w:t xml:space="preserve"> Dei, né una forma a priori. </w:t>
      </w:r>
      <w:r w:rsidR="00FC1830">
        <w:rPr>
          <w:rFonts w:ascii="Times New Roman" w:hAnsi="Times New Roman" w:cs="Times New Roman"/>
          <w:sz w:val="24"/>
          <w:szCs w:val="24"/>
        </w:rPr>
        <w:t xml:space="preserve">È </w:t>
      </w:r>
      <w:r w:rsidR="006076ED" w:rsidRPr="00154B8E">
        <w:rPr>
          <w:rFonts w:ascii="Times New Roman" w:hAnsi="Times New Roman" w:cs="Times New Roman"/>
          <w:sz w:val="24"/>
          <w:szCs w:val="24"/>
        </w:rPr>
        <w:t xml:space="preserve">piuttosto una materia a priori – ma l’a priori qui sarebbe, nel suo atto di nascita, la stessa entelechia </w:t>
      </w:r>
      <w:r w:rsidR="006076ED" w:rsidRPr="00154B8E">
        <w:rPr>
          <w:rFonts w:ascii="Times New Roman" w:hAnsi="Times New Roman" w:cs="Times New Roman"/>
          <w:sz w:val="24"/>
          <w:szCs w:val="24"/>
        </w:rPr>
        <w:lastRenderedPageBreak/>
        <w:t>sensibile: l’unità in sé aperta dal toccato/toccante</w:t>
      </w:r>
      <w:r w:rsidR="00B95CD6">
        <w:rPr>
          <w:rFonts w:ascii="Times New Roman" w:hAnsi="Times New Roman" w:cs="Times New Roman"/>
          <w:sz w:val="24"/>
          <w:szCs w:val="24"/>
          <w:lang w:val="fr-FR"/>
        </w:rPr>
        <w:t>»</w:t>
      </w:r>
      <w:r w:rsidR="006076ED" w:rsidRPr="00154B8E">
        <w:rPr>
          <w:rStyle w:val="Rimandonotaapidipagina"/>
          <w:rFonts w:ascii="Times New Roman" w:hAnsi="Times New Roman" w:cs="Times New Roman"/>
          <w:sz w:val="24"/>
          <w:szCs w:val="24"/>
        </w:rPr>
        <w:footnoteReference w:id="5"/>
      </w:r>
      <w:r w:rsidR="006076ED" w:rsidRPr="00154B8E">
        <w:rPr>
          <w:rFonts w:ascii="Times New Roman" w:hAnsi="Times New Roman" w:cs="Times New Roman"/>
          <w:sz w:val="24"/>
          <w:szCs w:val="24"/>
        </w:rPr>
        <w:t>.</w:t>
      </w:r>
      <w:r w:rsidR="00602F5B" w:rsidRPr="00154B8E">
        <w:rPr>
          <w:rFonts w:ascii="Times New Roman" w:hAnsi="Times New Roman" w:cs="Times New Roman"/>
          <w:sz w:val="24"/>
          <w:szCs w:val="24"/>
        </w:rPr>
        <w:t xml:space="preserve"> </w:t>
      </w:r>
      <w:r w:rsidR="007920FC" w:rsidRPr="00154B8E">
        <w:rPr>
          <w:rFonts w:ascii="Times New Roman" w:hAnsi="Times New Roman" w:cs="Times New Roman"/>
          <w:sz w:val="24"/>
          <w:szCs w:val="24"/>
        </w:rPr>
        <w:t>Il “ci” come luogo della do</w:t>
      </w:r>
      <w:r w:rsidR="00667CAD" w:rsidRPr="00154B8E">
        <w:rPr>
          <w:rFonts w:ascii="Times New Roman" w:hAnsi="Times New Roman" w:cs="Times New Roman"/>
          <w:sz w:val="24"/>
          <w:szCs w:val="24"/>
        </w:rPr>
        <w:t xml:space="preserve">manda sul senso, l’essere-toccati dal senso, l’essere-qui, consegnati al nostro </w:t>
      </w:r>
      <w:r w:rsidR="00667CAD" w:rsidRPr="00154B8E">
        <w:rPr>
          <w:rFonts w:ascii="Times New Roman" w:hAnsi="Times New Roman" w:cs="Times New Roman"/>
          <w:i/>
          <w:sz w:val="24"/>
          <w:szCs w:val="24"/>
        </w:rPr>
        <w:t>Ci</w:t>
      </w:r>
      <w:r w:rsidR="00667CAD" w:rsidRPr="00154B8E">
        <w:rPr>
          <w:rFonts w:ascii="Times New Roman" w:hAnsi="Times New Roman" w:cs="Times New Roman"/>
          <w:sz w:val="24"/>
          <w:szCs w:val="24"/>
        </w:rPr>
        <w:t>.</w:t>
      </w:r>
    </w:p>
    <w:p w:rsidR="009F25D2"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Ed è</w:t>
      </w:r>
      <w:r w:rsidR="00AC63D4" w:rsidRPr="00154B8E">
        <w:rPr>
          <w:rFonts w:ascii="Times New Roman" w:hAnsi="Times New Roman" w:cs="Times New Roman"/>
          <w:sz w:val="24"/>
          <w:szCs w:val="24"/>
        </w:rPr>
        <w:t xml:space="preserve"> proprio</w:t>
      </w:r>
      <w:r w:rsidR="00416325" w:rsidRPr="00154B8E">
        <w:rPr>
          <w:rFonts w:ascii="Times New Roman" w:hAnsi="Times New Roman" w:cs="Times New Roman"/>
          <w:sz w:val="24"/>
          <w:szCs w:val="24"/>
        </w:rPr>
        <w:t xml:space="preserve"> </w:t>
      </w:r>
      <w:r w:rsidR="007920FC" w:rsidRPr="00154B8E">
        <w:rPr>
          <w:rFonts w:ascii="Times New Roman" w:hAnsi="Times New Roman" w:cs="Times New Roman"/>
          <w:sz w:val="24"/>
          <w:szCs w:val="24"/>
        </w:rPr>
        <w:t xml:space="preserve">sulla </w:t>
      </w:r>
      <w:r w:rsidR="004D30E8" w:rsidRPr="00154B8E">
        <w:rPr>
          <w:rFonts w:ascii="Times New Roman" w:hAnsi="Times New Roman" w:cs="Times New Roman"/>
          <w:sz w:val="24"/>
          <w:szCs w:val="24"/>
        </w:rPr>
        <w:t>costituzione</w:t>
      </w:r>
      <w:r w:rsidR="007920FC" w:rsidRPr="00154B8E">
        <w:rPr>
          <w:rFonts w:ascii="Times New Roman" w:hAnsi="Times New Roman" w:cs="Times New Roman"/>
          <w:sz w:val="24"/>
          <w:szCs w:val="24"/>
        </w:rPr>
        <w:t xml:space="preserve"> del senso</w:t>
      </w:r>
      <w:r w:rsidRPr="00154B8E">
        <w:rPr>
          <w:rFonts w:ascii="Times New Roman" w:hAnsi="Times New Roman" w:cs="Times New Roman"/>
          <w:sz w:val="24"/>
          <w:szCs w:val="24"/>
        </w:rPr>
        <w:t xml:space="preserve"> che si situa uno degli apporti più geniali dell’immenso lavoro di Marc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fenomenologo</w:t>
      </w:r>
      <w:r w:rsidR="00602F5B" w:rsidRPr="00154B8E">
        <w:rPr>
          <w:rFonts w:ascii="Times New Roman" w:hAnsi="Times New Roman" w:cs="Times New Roman"/>
          <w:sz w:val="24"/>
          <w:szCs w:val="24"/>
        </w:rPr>
        <w:t xml:space="preserve"> di orig</w:t>
      </w:r>
      <w:r w:rsidR="00A51532">
        <w:rPr>
          <w:rFonts w:ascii="Times New Roman" w:hAnsi="Times New Roman" w:cs="Times New Roman"/>
          <w:sz w:val="24"/>
          <w:szCs w:val="24"/>
        </w:rPr>
        <w:t>i</w:t>
      </w:r>
      <w:r w:rsidR="00602F5B" w:rsidRPr="00154B8E">
        <w:rPr>
          <w:rFonts w:ascii="Times New Roman" w:hAnsi="Times New Roman" w:cs="Times New Roman"/>
          <w:sz w:val="24"/>
          <w:szCs w:val="24"/>
        </w:rPr>
        <w:t>ne belga</w:t>
      </w:r>
      <w:r w:rsidR="007920FC" w:rsidRPr="00154B8E">
        <w:rPr>
          <w:rFonts w:ascii="Times New Roman" w:hAnsi="Times New Roman" w:cs="Times New Roman"/>
          <w:sz w:val="24"/>
          <w:szCs w:val="24"/>
        </w:rPr>
        <w:t xml:space="preserve"> </w:t>
      </w:r>
      <w:r w:rsidRPr="00154B8E">
        <w:rPr>
          <w:rFonts w:ascii="Times New Roman" w:hAnsi="Times New Roman" w:cs="Times New Roman"/>
          <w:sz w:val="24"/>
          <w:szCs w:val="24"/>
        </w:rPr>
        <w:t>scomparso nel 20</w:t>
      </w:r>
      <w:r w:rsidR="00602F5B" w:rsidRPr="00154B8E">
        <w:rPr>
          <w:rFonts w:ascii="Times New Roman" w:hAnsi="Times New Roman" w:cs="Times New Roman"/>
          <w:sz w:val="24"/>
          <w:szCs w:val="24"/>
        </w:rPr>
        <w:t xml:space="preserve">15 </w:t>
      </w:r>
      <w:r w:rsidRPr="00154B8E">
        <w:rPr>
          <w:rFonts w:ascii="Times New Roman" w:hAnsi="Times New Roman" w:cs="Times New Roman"/>
          <w:sz w:val="24"/>
          <w:szCs w:val="24"/>
        </w:rPr>
        <w:t>di formazione fisico-matematica</w:t>
      </w:r>
      <w:r w:rsidR="00602F5B" w:rsidRPr="00154B8E">
        <w:rPr>
          <w:rFonts w:ascii="Times New Roman" w:hAnsi="Times New Roman" w:cs="Times New Roman"/>
          <w:sz w:val="24"/>
          <w:szCs w:val="24"/>
        </w:rPr>
        <w:t>,</w:t>
      </w:r>
      <w:r w:rsidRPr="00154B8E">
        <w:rPr>
          <w:rFonts w:ascii="Times New Roman" w:hAnsi="Times New Roman" w:cs="Times New Roman"/>
          <w:sz w:val="24"/>
          <w:szCs w:val="24"/>
        </w:rPr>
        <w:t xml:space="preserve"> che ha esteso la sua sterminata ricerca a diversi campi (</w:t>
      </w:r>
      <w:r w:rsidR="00602F5B" w:rsidRPr="00154B8E">
        <w:rPr>
          <w:rFonts w:ascii="Times New Roman" w:hAnsi="Times New Roman" w:cs="Times New Roman"/>
          <w:sz w:val="24"/>
          <w:szCs w:val="24"/>
        </w:rPr>
        <w:t>antropologia, politica, estetica, psicoanalisi</w:t>
      </w:r>
      <w:r w:rsidRPr="00154B8E">
        <w:rPr>
          <w:rFonts w:ascii="Times New Roman" w:hAnsi="Times New Roman" w:cs="Times New Roman"/>
          <w:sz w:val="24"/>
          <w:szCs w:val="24"/>
        </w:rPr>
        <w:t>)</w:t>
      </w:r>
      <w:r w:rsidR="00602F5B" w:rsidRPr="00154B8E">
        <w:rPr>
          <w:rFonts w:ascii="Times New Roman" w:hAnsi="Times New Roman" w:cs="Times New Roman"/>
          <w:sz w:val="24"/>
          <w:szCs w:val="24"/>
        </w:rPr>
        <w:t xml:space="preserve"> </w:t>
      </w:r>
      <w:r w:rsidRPr="00154B8E">
        <w:rPr>
          <w:rFonts w:ascii="Times New Roman" w:hAnsi="Times New Roman" w:cs="Times New Roman"/>
          <w:sz w:val="24"/>
          <w:szCs w:val="24"/>
        </w:rPr>
        <w:t xml:space="preserve">impiantandola </w:t>
      </w:r>
      <w:r w:rsidR="00E70A7A">
        <w:rPr>
          <w:rFonts w:ascii="Times New Roman" w:hAnsi="Times New Roman" w:cs="Times New Roman"/>
          <w:sz w:val="24"/>
          <w:szCs w:val="24"/>
        </w:rPr>
        <w:t xml:space="preserve">sempre </w:t>
      </w:r>
      <w:r w:rsidR="003372F0" w:rsidRPr="00154B8E">
        <w:rPr>
          <w:rFonts w:ascii="Times New Roman" w:hAnsi="Times New Roman" w:cs="Times New Roman"/>
          <w:sz w:val="24"/>
          <w:szCs w:val="24"/>
        </w:rPr>
        <w:t>su</w:t>
      </w:r>
      <w:r w:rsidR="002C5A60">
        <w:rPr>
          <w:rFonts w:ascii="Times New Roman" w:hAnsi="Times New Roman" w:cs="Times New Roman"/>
          <w:sz w:val="24"/>
          <w:szCs w:val="24"/>
        </w:rPr>
        <w:t xml:space="preserve"> un</w:t>
      </w:r>
      <w:r w:rsidRPr="00154B8E">
        <w:rPr>
          <w:rFonts w:ascii="Times New Roman" w:hAnsi="Times New Roman" w:cs="Times New Roman"/>
          <w:sz w:val="24"/>
          <w:szCs w:val="24"/>
        </w:rPr>
        <w:t xml:space="preserve">a </w:t>
      </w:r>
      <w:r w:rsidR="00FC1830">
        <w:rPr>
          <w:rFonts w:ascii="Times New Roman" w:hAnsi="Times New Roman" w:cs="Times New Roman"/>
          <w:sz w:val="24"/>
          <w:szCs w:val="24"/>
        </w:rPr>
        <w:t xml:space="preserve">personale e singolare </w:t>
      </w:r>
      <w:r w:rsidRPr="00154B8E">
        <w:rPr>
          <w:rFonts w:ascii="Times New Roman" w:hAnsi="Times New Roman" w:cs="Times New Roman"/>
          <w:sz w:val="24"/>
          <w:szCs w:val="24"/>
        </w:rPr>
        <w:t>ri</w:t>
      </w:r>
      <w:r w:rsidR="003372F0" w:rsidRPr="00154B8E">
        <w:rPr>
          <w:rFonts w:ascii="Times New Roman" w:hAnsi="Times New Roman" w:cs="Times New Roman"/>
          <w:sz w:val="24"/>
          <w:szCs w:val="24"/>
        </w:rPr>
        <w:t>fondazione della</w:t>
      </w:r>
      <w:r w:rsidRPr="00154B8E">
        <w:rPr>
          <w:rFonts w:ascii="Times New Roman" w:hAnsi="Times New Roman" w:cs="Times New Roman"/>
          <w:sz w:val="24"/>
          <w:szCs w:val="24"/>
        </w:rPr>
        <w:t xml:space="preserve"> fenomenologia husserliana</w:t>
      </w:r>
      <w:r w:rsidR="009F25D2">
        <w:rPr>
          <w:rFonts w:ascii="Times New Roman" w:hAnsi="Times New Roman" w:cs="Times New Roman"/>
          <w:sz w:val="24"/>
          <w:szCs w:val="24"/>
        </w:rPr>
        <w:t>.</w:t>
      </w:r>
    </w:p>
    <w:p w:rsidR="00CD10E7"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I</w:t>
      </w:r>
      <w:r w:rsidR="00AF5BFE" w:rsidRPr="00154B8E">
        <w:rPr>
          <w:rFonts w:ascii="Times New Roman" w:hAnsi="Times New Roman" w:cs="Times New Roman"/>
          <w:sz w:val="24"/>
          <w:szCs w:val="24"/>
        </w:rPr>
        <w:t>n secondo luogo riprenderemo</w:t>
      </w:r>
      <w:r w:rsidR="00976620">
        <w:rPr>
          <w:rFonts w:ascii="Times New Roman" w:hAnsi="Times New Roman" w:cs="Times New Roman"/>
          <w:sz w:val="24"/>
          <w:szCs w:val="24"/>
        </w:rPr>
        <w:t>,</w:t>
      </w:r>
      <w:r w:rsidR="00AF5BFE" w:rsidRPr="00154B8E">
        <w:rPr>
          <w:rFonts w:ascii="Times New Roman" w:hAnsi="Times New Roman" w:cs="Times New Roman"/>
          <w:sz w:val="24"/>
          <w:szCs w:val="24"/>
        </w:rPr>
        <w:t xml:space="preserve"> sempre da </w:t>
      </w:r>
      <w:proofErr w:type="spellStart"/>
      <w:r w:rsidR="00AF5BFE" w:rsidRPr="00154B8E">
        <w:rPr>
          <w:rFonts w:ascii="Times New Roman" w:hAnsi="Times New Roman" w:cs="Times New Roman"/>
          <w:sz w:val="24"/>
          <w:szCs w:val="24"/>
        </w:rPr>
        <w:t>Richir</w:t>
      </w:r>
      <w:proofErr w:type="spellEnd"/>
      <w:r w:rsidR="00976620">
        <w:rPr>
          <w:rFonts w:ascii="Times New Roman" w:hAnsi="Times New Roman" w:cs="Times New Roman"/>
          <w:sz w:val="24"/>
          <w:szCs w:val="24"/>
        </w:rPr>
        <w:t>,</w:t>
      </w:r>
      <w:r w:rsidR="00AF5BFE" w:rsidRPr="00154B8E">
        <w:rPr>
          <w:rFonts w:ascii="Times New Roman" w:hAnsi="Times New Roman" w:cs="Times New Roman"/>
          <w:sz w:val="24"/>
          <w:szCs w:val="24"/>
        </w:rPr>
        <w:t xml:space="preserve"> l’</w:t>
      </w:r>
      <w:r w:rsidRPr="00154B8E">
        <w:rPr>
          <w:rFonts w:ascii="Times New Roman" w:hAnsi="Times New Roman" w:cs="Times New Roman"/>
          <w:sz w:val="24"/>
          <w:szCs w:val="24"/>
        </w:rPr>
        <w:t>apporto correlativo al precedente come la sua condizione di possibilità: la questione del sé, il “fatto metafisico” della non adesione dell’esistenza a sé stess</w:t>
      </w:r>
      <w:r w:rsidR="00AF5BFE" w:rsidRPr="00154B8E">
        <w:rPr>
          <w:rFonts w:ascii="Times New Roman" w:hAnsi="Times New Roman" w:cs="Times New Roman"/>
          <w:sz w:val="24"/>
          <w:szCs w:val="24"/>
        </w:rPr>
        <w:t>a</w:t>
      </w:r>
      <w:r w:rsidRPr="00154B8E">
        <w:rPr>
          <w:rFonts w:ascii="Times New Roman" w:hAnsi="Times New Roman" w:cs="Times New Roman"/>
          <w:sz w:val="24"/>
          <w:szCs w:val="24"/>
        </w:rPr>
        <w:t>, la differenza</w:t>
      </w:r>
      <w:r w:rsidR="005D7DDA">
        <w:rPr>
          <w:rFonts w:ascii="Times New Roman" w:hAnsi="Times New Roman" w:cs="Times New Roman"/>
          <w:sz w:val="24"/>
          <w:szCs w:val="24"/>
        </w:rPr>
        <w:t>/</w:t>
      </w:r>
      <w:proofErr w:type="spellStart"/>
      <w:r w:rsidR="005D7DDA" w:rsidRPr="00B95CD6">
        <w:rPr>
          <w:rFonts w:ascii="Times New Roman" w:hAnsi="Times New Roman" w:cs="Times New Roman"/>
          <w:i/>
          <w:sz w:val="24"/>
          <w:szCs w:val="24"/>
        </w:rPr>
        <w:t>diffe</w:t>
      </w:r>
      <w:r w:rsidR="006C18F3" w:rsidRPr="00B95CD6">
        <w:rPr>
          <w:rFonts w:ascii="Times New Roman" w:hAnsi="Times New Roman" w:cs="Times New Roman"/>
          <w:i/>
          <w:sz w:val="24"/>
          <w:szCs w:val="24"/>
        </w:rPr>
        <w:t>ranza</w:t>
      </w:r>
      <w:proofErr w:type="spellEnd"/>
      <w:r w:rsidR="006C18F3" w:rsidRPr="00154B8E">
        <w:rPr>
          <w:rFonts w:ascii="Times New Roman" w:hAnsi="Times New Roman" w:cs="Times New Roman"/>
          <w:sz w:val="24"/>
          <w:szCs w:val="24"/>
        </w:rPr>
        <w:t xml:space="preserve"> (</w:t>
      </w:r>
      <w:proofErr w:type="spellStart"/>
      <w:r w:rsidR="006C18F3" w:rsidRPr="00154B8E">
        <w:rPr>
          <w:rFonts w:ascii="Times New Roman" w:hAnsi="Times New Roman" w:cs="Times New Roman"/>
          <w:sz w:val="24"/>
          <w:szCs w:val="24"/>
        </w:rPr>
        <w:t>Del</w:t>
      </w:r>
      <w:r w:rsidR="00D2340A">
        <w:rPr>
          <w:rFonts w:ascii="Times New Roman" w:hAnsi="Times New Roman" w:cs="Times New Roman"/>
          <w:sz w:val="24"/>
          <w:szCs w:val="24"/>
        </w:rPr>
        <w:t>e</w:t>
      </w:r>
      <w:r w:rsidR="006C18F3" w:rsidRPr="00154B8E">
        <w:rPr>
          <w:rFonts w:ascii="Times New Roman" w:hAnsi="Times New Roman" w:cs="Times New Roman"/>
          <w:sz w:val="24"/>
          <w:szCs w:val="24"/>
        </w:rPr>
        <w:t>uze</w:t>
      </w:r>
      <w:proofErr w:type="spellEnd"/>
      <w:r w:rsidR="006C18F3" w:rsidRPr="00154B8E">
        <w:rPr>
          <w:rFonts w:ascii="Times New Roman" w:hAnsi="Times New Roman" w:cs="Times New Roman"/>
          <w:sz w:val="24"/>
          <w:szCs w:val="24"/>
        </w:rPr>
        <w:t>/</w:t>
      </w:r>
      <w:proofErr w:type="spellStart"/>
      <w:r w:rsidRPr="00154B8E">
        <w:rPr>
          <w:rFonts w:ascii="Times New Roman" w:hAnsi="Times New Roman" w:cs="Times New Roman"/>
          <w:sz w:val="24"/>
          <w:szCs w:val="24"/>
        </w:rPr>
        <w:t>Derrida</w:t>
      </w:r>
      <w:proofErr w:type="spellEnd"/>
      <w:r w:rsidRPr="00154B8E">
        <w:rPr>
          <w:rFonts w:ascii="Times New Roman" w:hAnsi="Times New Roman" w:cs="Times New Roman"/>
          <w:sz w:val="24"/>
          <w:szCs w:val="24"/>
        </w:rPr>
        <w:t xml:space="preserve">) della trascendenza del </w:t>
      </w:r>
      <w:proofErr w:type="spellStart"/>
      <w:r w:rsidRPr="00154B8E">
        <w:rPr>
          <w:rFonts w:ascii="Times New Roman" w:hAnsi="Times New Roman" w:cs="Times New Roman"/>
          <w:i/>
          <w:sz w:val="24"/>
          <w:szCs w:val="24"/>
        </w:rPr>
        <w:t>Dasein</w:t>
      </w:r>
      <w:proofErr w:type="spellEnd"/>
      <w:r w:rsidRPr="00154B8E">
        <w:rPr>
          <w:rFonts w:ascii="Times New Roman" w:hAnsi="Times New Roman" w:cs="Times New Roman"/>
          <w:sz w:val="24"/>
          <w:szCs w:val="24"/>
        </w:rPr>
        <w:t xml:space="preserve"> originata da una distorsione interna al fenomeno prima che </w:t>
      </w:r>
      <w:r w:rsidR="00D47B8D">
        <w:rPr>
          <w:rFonts w:ascii="Times New Roman" w:hAnsi="Times New Roman" w:cs="Times New Roman"/>
          <w:sz w:val="24"/>
          <w:szCs w:val="24"/>
        </w:rPr>
        <w:t xml:space="preserve">essere </w:t>
      </w:r>
      <w:r w:rsidR="00FC1830">
        <w:rPr>
          <w:rFonts w:ascii="Times New Roman" w:hAnsi="Times New Roman" w:cs="Times New Roman"/>
          <w:sz w:val="24"/>
          <w:szCs w:val="24"/>
        </w:rPr>
        <w:t>una modalità del</w:t>
      </w:r>
      <w:r w:rsidRPr="00154B8E">
        <w:rPr>
          <w:rFonts w:ascii="Times New Roman" w:hAnsi="Times New Roman" w:cs="Times New Roman"/>
          <w:sz w:val="24"/>
          <w:szCs w:val="24"/>
        </w:rPr>
        <w:t>l</w:t>
      </w:r>
      <w:r w:rsidR="00AF5BFE" w:rsidRPr="00154B8E">
        <w:rPr>
          <w:rFonts w:ascii="Times New Roman" w:hAnsi="Times New Roman" w:cs="Times New Roman"/>
          <w:sz w:val="24"/>
          <w:szCs w:val="24"/>
        </w:rPr>
        <w:t xml:space="preserve">a stessa </w:t>
      </w:r>
      <w:proofErr w:type="spellStart"/>
      <w:r w:rsidR="00AF5BFE" w:rsidRPr="00154B8E">
        <w:rPr>
          <w:rFonts w:ascii="Times New Roman" w:hAnsi="Times New Roman" w:cs="Times New Roman"/>
          <w:sz w:val="24"/>
          <w:szCs w:val="24"/>
        </w:rPr>
        <w:t>i</w:t>
      </w:r>
      <w:r w:rsidRPr="00154B8E">
        <w:rPr>
          <w:rFonts w:ascii="Times New Roman" w:hAnsi="Times New Roman" w:cs="Times New Roman"/>
          <w:sz w:val="24"/>
          <w:szCs w:val="24"/>
        </w:rPr>
        <w:t>pseità</w:t>
      </w:r>
      <w:proofErr w:type="spellEnd"/>
      <w:r w:rsidRPr="00154B8E">
        <w:rPr>
          <w:rFonts w:ascii="Times New Roman" w:hAnsi="Times New Roman" w:cs="Times New Roman"/>
          <w:sz w:val="24"/>
          <w:szCs w:val="24"/>
        </w:rPr>
        <w:t xml:space="preserve"> del soggetto</w:t>
      </w:r>
      <w:r w:rsidR="00837BE3">
        <w:rPr>
          <w:rFonts w:ascii="Times New Roman" w:hAnsi="Times New Roman" w:cs="Times New Roman"/>
          <w:sz w:val="24"/>
          <w:szCs w:val="24"/>
        </w:rPr>
        <w:t xml:space="preserve"> che </w:t>
      </w:r>
      <w:r w:rsidRPr="00154B8E">
        <w:rPr>
          <w:rFonts w:ascii="Times New Roman" w:hAnsi="Times New Roman" w:cs="Times New Roman"/>
          <w:sz w:val="24"/>
          <w:szCs w:val="24"/>
        </w:rPr>
        <w:t xml:space="preserve">dipende (e nasce) come esposizione al dinamismo </w:t>
      </w:r>
      <w:r w:rsidR="00AF5BFE" w:rsidRPr="00154B8E">
        <w:rPr>
          <w:rFonts w:ascii="Times New Roman" w:hAnsi="Times New Roman" w:cs="Times New Roman"/>
          <w:sz w:val="24"/>
          <w:szCs w:val="24"/>
        </w:rPr>
        <w:t>affettivo</w:t>
      </w:r>
      <w:r w:rsidR="00837BE3">
        <w:rPr>
          <w:rFonts w:ascii="Times New Roman" w:hAnsi="Times New Roman" w:cs="Times New Roman"/>
          <w:sz w:val="24"/>
          <w:szCs w:val="24"/>
        </w:rPr>
        <w:t xml:space="preserve">, anonimo e </w:t>
      </w:r>
      <w:proofErr w:type="spellStart"/>
      <w:r w:rsidR="00837BE3">
        <w:rPr>
          <w:rFonts w:ascii="Times New Roman" w:hAnsi="Times New Roman" w:cs="Times New Roman"/>
          <w:sz w:val="24"/>
          <w:szCs w:val="24"/>
        </w:rPr>
        <w:t>asoggettivo</w:t>
      </w:r>
      <w:proofErr w:type="spellEnd"/>
      <w:r w:rsidR="00AF5BFE" w:rsidRPr="00154B8E">
        <w:rPr>
          <w:rFonts w:ascii="Times New Roman" w:hAnsi="Times New Roman" w:cs="Times New Roman"/>
          <w:sz w:val="24"/>
          <w:szCs w:val="24"/>
        </w:rPr>
        <w:t xml:space="preserve"> delle </w:t>
      </w:r>
      <w:r w:rsidRPr="00154B8E">
        <w:rPr>
          <w:rFonts w:ascii="Times New Roman" w:hAnsi="Times New Roman" w:cs="Times New Roman"/>
          <w:sz w:val="24"/>
          <w:szCs w:val="24"/>
        </w:rPr>
        <w:t>forze</w:t>
      </w:r>
      <w:r w:rsidR="00AF5BFE" w:rsidRPr="00154B8E">
        <w:rPr>
          <w:rFonts w:ascii="Times New Roman" w:hAnsi="Times New Roman" w:cs="Times New Roman"/>
          <w:sz w:val="24"/>
          <w:szCs w:val="24"/>
        </w:rPr>
        <w:t xml:space="preserve">. </w:t>
      </w:r>
      <w:r w:rsidR="00081963">
        <w:rPr>
          <w:rFonts w:ascii="Times New Roman" w:hAnsi="Times New Roman" w:cs="Times New Roman"/>
          <w:sz w:val="24"/>
          <w:szCs w:val="24"/>
        </w:rPr>
        <w:t xml:space="preserve">È </w:t>
      </w:r>
      <w:r w:rsidRPr="00154B8E">
        <w:rPr>
          <w:rFonts w:ascii="Times New Roman" w:hAnsi="Times New Roman" w:cs="Times New Roman"/>
          <w:sz w:val="24"/>
          <w:szCs w:val="24"/>
        </w:rPr>
        <w:t xml:space="preserve">un tema caro a una declinazione “affettiva” della ontologia quello che troviamo nella ricerca di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non semplicemente descrivere le cose che “sono” (l’ontologia classica), neanche fermarsi alla loro modalità di presentazione, al loro “come” ma rispettare l’ordine del come devono essere, una verità </w:t>
      </w:r>
      <w:r w:rsidR="006C18F3" w:rsidRPr="00154B8E">
        <w:rPr>
          <w:rFonts w:ascii="Times New Roman" w:hAnsi="Times New Roman" w:cs="Times New Roman"/>
          <w:sz w:val="24"/>
          <w:szCs w:val="24"/>
        </w:rPr>
        <w:t xml:space="preserve">della “cosa” ospitale, per dirla con i termini cari a </w:t>
      </w:r>
      <w:proofErr w:type="spellStart"/>
      <w:r w:rsidR="006C18F3" w:rsidRPr="00154B8E">
        <w:rPr>
          <w:rFonts w:ascii="Times New Roman" w:hAnsi="Times New Roman" w:cs="Times New Roman"/>
          <w:sz w:val="24"/>
          <w:szCs w:val="24"/>
        </w:rPr>
        <w:t>Sequeri</w:t>
      </w:r>
      <w:proofErr w:type="spellEnd"/>
      <w:r w:rsidR="006C18F3" w:rsidRPr="00154B8E">
        <w:rPr>
          <w:rFonts w:ascii="Times New Roman" w:hAnsi="Times New Roman" w:cs="Times New Roman"/>
          <w:sz w:val="24"/>
          <w:szCs w:val="24"/>
        </w:rPr>
        <w:t xml:space="preserve">, della relazione </w:t>
      </w:r>
      <w:r w:rsidRPr="00154B8E">
        <w:rPr>
          <w:rFonts w:ascii="Times New Roman" w:hAnsi="Times New Roman" w:cs="Times New Roman"/>
          <w:sz w:val="24"/>
          <w:szCs w:val="24"/>
        </w:rPr>
        <w:t xml:space="preserve">della giustizia e del </w:t>
      </w:r>
      <w:r w:rsidR="006C18F3" w:rsidRPr="00154B8E">
        <w:rPr>
          <w:rFonts w:ascii="Times New Roman" w:hAnsi="Times New Roman" w:cs="Times New Roman"/>
          <w:sz w:val="24"/>
          <w:szCs w:val="24"/>
        </w:rPr>
        <w:t xml:space="preserve">suo </w:t>
      </w:r>
      <w:r w:rsidRPr="00154B8E">
        <w:rPr>
          <w:rFonts w:ascii="Times New Roman" w:hAnsi="Times New Roman" w:cs="Times New Roman"/>
          <w:sz w:val="24"/>
          <w:szCs w:val="24"/>
        </w:rPr>
        <w:t>senso</w:t>
      </w:r>
      <w:r w:rsidR="00416325" w:rsidRPr="00154B8E">
        <w:rPr>
          <w:rStyle w:val="Rimandonotaapidipagina"/>
          <w:rFonts w:ascii="Times New Roman" w:hAnsi="Times New Roman" w:cs="Times New Roman"/>
          <w:sz w:val="24"/>
          <w:szCs w:val="24"/>
        </w:rPr>
        <w:footnoteReference w:id="6"/>
      </w:r>
      <w:r w:rsidRPr="00154B8E">
        <w:rPr>
          <w:rFonts w:ascii="Times New Roman" w:hAnsi="Times New Roman" w:cs="Times New Roman"/>
          <w:sz w:val="24"/>
          <w:szCs w:val="24"/>
        </w:rPr>
        <w:t>.</w:t>
      </w:r>
    </w:p>
    <w:p w:rsidR="00837BE3" w:rsidRDefault="00837BE3" w:rsidP="00154B8E">
      <w:pPr>
        <w:spacing w:line="240" w:lineRule="auto"/>
        <w:ind w:firstLine="284"/>
        <w:jc w:val="both"/>
        <w:rPr>
          <w:rFonts w:ascii="Times New Roman" w:hAnsi="Times New Roman" w:cs="Times New Roman"/>
          <w:b/>
          <w:sz w:val="24"/>
          <w:szCs w:val="24"/>
        </w:rPr>
      </w:pPr>
    </w:p>
    <w:p w:rsidR="00D2340A" w:rsidRPr="00D2340A" w:rsidRDefault="00D2340A" w:rsidP="00154B8E">
      <w:pPr>
        <w:spacing w:line="240" w:lineRule="auto"/>
        <w:ind w:firstLine="284"/>
        <w:jc w:val="both"/>
        <w:rPr>
          <w:rFonts w:ascii="Times New Roman" w:hAnsi="Times New Roman" w:cs="Times New Roman"/>
          <w:b/>
          <w:sz w:val="24"/>
          <w:szCs w:val="24"/>
        </w:rPr>
      </w:pPr>
      <w:r w:rsidRPr="00D2340A">
        <w:rPr>
          <w:rFonts w:ascii="Times New Roman" w:hAnsi="Times New Roman" w:cs="Times New Roman"/>
          <w:b/>
          <w:sz w:val="24"/>
          <w:szCs w:val="24"/>
        </w:rPr>
        <w:t>1. Costituzione</w:t>
      </w:r>
    </w:p>
    <w:p w:rsidR="008072C3" w:rsidRPr="00154B8E" w:rsidRDefault="006A00AB" w:rsidP="00154B8E">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All’interno dell</w:t>
      </w:r>
      <w:r w:rsidR="008072C3" w:rsidRPr="00154B8E">
        <w:rPr>
          <w:rFonts w:ascii="Times New Roman" w:hAnsi="Times New Roman" w:cs="Times New Roman"/>
          <w:sz w:val="24"/>
          <w:szCs w:val="24"/>
        </w:rPr>
        <w:t xml:space="preserve">a </w:t>
      </w:r>
      <w:proofErr w:type="spellStart"/>
      <w:r w:rsidR="008072C3" w:rsidRPr="00154B8E">
        <w:rPr>
          <w:rFonts w:ascii="Times New Roman" w:hAnsi="Times New Roman" w:cs="Times New Roman"/>
          <w:i/>
          <w:sz w:val="24"/>
          <w:szCs w:val="24"/>
        </w:rPr>
        <w:t>Sinnbildung</w:t>
      </w:r>
      <w:proofErr w:type="spellEnd"/>
      <w:r w:rsidR="008072C3" w:rsidRPr="00154B8E">
        <w:rPr>
          <w:rFonts w:ascii="Times New Roman" w:hAnsi="Times New Roman" w:cs="Times New Roman"/>
          <w:sz w:val="24"/>
          <w:szCs w:val="24"/>
        </w:rPr>
        <w:t xml:space="preserve"> </w:t>
      </w:r>
      <w:proofErr w:type="spellStart"/>
      <w:r>
        <w:rPr>
          <w:rFonts w:ascii="Times New Roman" w:hAnsi="Times New Roman" w:cs="Times New Roman"/>
          <w:sz w:val="24"/>
          <w:szCs w:val="24"/>
        </w:rPr>
        <w:t>H</w:t>
      </w:r>
      <w:r w:rsidR="008072C3" w:rsidRPr="00154B8E">
        <w:rPr>
          <w:rFonts w:ascii="Times New Roman" w:hAnsi="Times New Roman" w:cs="Times New Roman"/>
          <w:sz w:val="24"/>
          <w:szCs w:val="24"/>
        </w:rPr>
        <w:t>usserl</w:t>
      </w:r>
      <w:proofErr w:type="spellEnd"/>
      <w:r>
        <w:rPr>
          <w:rFonts w:ascii="Times New Roman" w:hAnsi="Times New Roman" w:cs="Times New Roman"/>
          <w:sz w:val="24"/>
          <w:szCs w:val="24"/>
        </w:rPr>
        <w:t xml:space="preserve"> individua</w:t>
      </w:r>
      <w:r w:rsidR="008072C3" w:rsidRPr="00154B8E">
        <w:rPr>
          <w:rFonts w:ascii="Times New Roman" w:hAnsi="Times New Roman" w:cs="Times New Roman"/>
          <w:sz w:val="24"/>
          <w:szCs w:val="24"/>
        </w:rPr>
        <w:t xml:space="preserve"> in un “di più” (</w:t>
      </w:r>
      <w:proofErr w:type="spellStart"/>
      <w:r w:rsidR="008072C3" w:rsidRPr="00154B8E">
        <w:rPr>
          <w:rFonts w:ascii="Times New Roman" w:hAnsi="Times New Roman" w:cs="Times New Roman"/>
          <w:i/>
          <w:sz w:val="24"/>
          <w:szCs w:val="24"/>
        </w:rPr>
        <w:t>Überschuss</w:t>
      </w:r>
      <w:proofErr w:type="spellEnd"/>
      <w:r w:rsidR="008072C3" w:rsidRPr="00154B8E">
        <w:rPr>
          <w:rFonts w:ascii="Times New Roman" w:hAnsi="Times New Roman" w:cs="Times New Roman"/>
          <w:sz w:val="24"/>
          <w:szCs w:val="24"/>
        </w:rPr>
        <w:t>)</w:t>
      </w:r>
      <w:r w:rsidR="00081963">
        <w:rPr>
          <w:rFonts w:ascii="Times New Roman" w:hAnsi="Times New Roman" w:cs="Times New Roman"/>
          <w:sz w:val="24"/>
          <w:szCs w:val="24"/>
        </w:rPr>
        <w:t>,</w:t>
      </w:r>
      <w:r w:rsidR="008072C3" w:rsidRPr="00154B8E">
        <w:rPr>
          <w:rFonts w:ascii="Times New Roman" w:hAnsi="Times New Roman" w:cs="Times New Roman"/>
          <w:sz w:val="24"/>
          <w:szCs w:val="24"/>
        </w:rPr>
        <w:t xml:space="preserve"> originariamente interno alla semplice percezione</w:t>
      </w:r>
      <w:r w:rsidR="00081963">
        <w:rPr>
          <w:rFonts w:ascii="Times New Roman" w:hAnsi="Times New Roman" w:cs="Times New Roman"/>
          <w:sz w:val="24"/>
          <w:szCs w:val="24"/>
        </w:rPr>
        <w:t>,</w:t>
      </w:r>
      <w:r w:rsidR="008072C3" w:rsidRPr="00154B8E">
        <w:rPr>
          <w:rFonts w:ascii="Times New Roman" w:hAnsi="Times New Roman" w:cs="Times New Roman"/>
          <w:sz w:val="24"/>
          <w:szCs w:val="24"/>
        </w:rPr>
        <w:t xml:space="preserve"> la possibilità della struttura relazionale </w:t>
      </w:r>
      <w:proofErr w:type="spellStart"/>
      <w:r w:rsidR="008072C3" w:rsidRPr="00154B8E">
        <w:rPr>
          <w:rFonts w:ascii="Times New Roman" w:hAnsi="Times New Roman" w:cs="Times New Roman"/>
          <w:sz w:val="24"/>
          <w:szCs w:val="24"/>
        </w:rPr>
        <w:t>fondativa</w:t>
      </w:r>
      <w:proofErr w:type="spellEnd"/>
      <w:r w:rsidR="008072C3" w:rsidRPr="00154B8E">
        <w:rPr>
          <w:rFonts w:ascii="Times New Roman" w:hAnsi="Times New Roman" w:cs="Times New Roman"/>
          <w:sz w:val="24"/>
          <w:szCs w:val="24"/>
        </w:rPr>
        <w:t xml:space="preserve"> della fenomenologia, la </w:t>
      </w:r>
      <w:proofErr w:type="spellStart"/>
      <w:r w:rsidR="008072C3" w:rsidRPr="00154B8E">
        <w:rPr>
          <w:rFonts w:ascii="Times New Roman" w:hAnsi="Times New Roman" w:cs="Times New Roman"/>
          <w:i/>
          <w:sz w:val="24"/>
          <w:szCs w:val="24"/>
        </w:rPr>
        <w:t>Als-Struktur</w:t>
      </w:r>
      <w:proofErr w:type="spellEnd"/>
      <w:r w:rsidR="00883B8B">
        <w:rPr>
          <w:rFonts w:ascii="Times New Roman" w:hAnsi="Times New Roman" w:cs="Times New Roman"/>
          <w:sz w:val="24"/>
          <w:szCs w:val="24"/>
        </w:rPr>
        <w:t xml:space="preserve">: </w:t>
      </w:r>
      <w:r w:rsidR="008072C3" w:rsidRPr="00154B8E">
        <w:rPr>
          <w:rFonts w:ascii="Times New Roman" w:hAnsi="Times New Roman" w:cs="Times New Roman"/>
          <w:sz w:val="24"/>
          <w:szCs w:val="24"/>
        </w:rPr>
        <w:t>qualcosa che appare-come altro (si tratta di quell’originario che permette di comprendere la coappartenenza e reciprocità della coscienza e del mondo, la loro unione, lo stesso flusso dell’esperienza dei vissuti). Qui risiede</w:t>
      </w:r>
      <w:r w:rsidR="00EC639C">
        <w:rPr>
          <w:rFonts w:ascii="Times New Roman" w:hAnsi="Times New Roman" w:cs="Times New Roman"/>
          <w:sz w:val="24"/>
          <w:szCs w:val="24"/>
        </w:rPr>
        <w:t>,</w:t>
      </w:r>
      <w:r w:rsidR="008072C3" w:rsidRPr="00154B8E">
        <w:rPr>
          <w:rFonts w:ascii="Times New Roman" w:hAnsi="Times New Roman" w:cs="Times New Roman"/>
          <w:sz w:val="24"/>
          <w:szCs w:val="24"/>
        </w:rPr>
        <w:t xml:space="preserve"> </w:t>
      </w:r>
      <w:r w:rsidR="005A13B1" w:rsidRPr="00154B8E">
        <w:rPr>
          <w:rFonts w:ascii="Times New Roman" w:hAnsi="Times New Roman" w:cs="Times New Roman"/>
          <w:sz w:val="24"/>
          <w:szCs w:val="24"/>
        </w:rPr>
        <w:t xml:space="preserve">secondo </w:t>
      </w:r>
      <w:proofErr w:type="spellStart"/>
      <w:r w:rsidR="005A13B1" w:rsidRPr="00154B8E">
        <w:rPr>
          <w:rFonts w:ascii="Times New Roman" w:hAnsi="Times New Roman" w:cs="Times New Roman"/>
          <w:sz w:val="24"/>
          <w:szCs w:val="24"/>
        </w:rPr>
        <w:t>Husserl</w:t>
      </w:r>
      <w:proofErr w:type="spellEnd"/>
      <w:r w:rsidR="00EC639C">
        <w:rPr>
          <w:rFonts w:ascii="Times New Roman" w:hAnsi="Times New Roman" w:cs="Times New Roman"/>
          <w:sz w:val="24"/>
          <w:szCs w:val="24"/>
        </w:rPr>
        <w:t>,</w:t>
      </w:r>
      <w:r w:rsidR="005A13B1" w:rsidRPr="00154B8E">
        <w:rPr>
          <w:rFonts w:ascii="Times New Roman" w:hAnsi="Times New Roman" w:cs="Times New Roman"/>
          <w:sz w:val="24"/>
          <w:szCs w:val="24"/>
        </w:rPr>
        <w:t xml:space="preserve"> </w:t>
      </w:r>
      <w:r w:rsidR="008072C3" w:rsidRPr="00154B8E">
        <w:rPr>
          <w:rFonts w:ascii="Times New Roman" w:hAnsi="Times New Roman" w:cs="Times New Roman"/>
          <w:sz w:val="24"/>
          <w:szCs w:val="24"/>
        </w:rPr>
        <w:t>la formazione iniziale del senso, tale formazione viene poi “fissata” (</w:t>
      </w:r>
      <w:proofErr w:type="spellStart"/>
      <w:r w:rsidR="008072C3" w:rsidRPr="00154B8E">
        <w:rPr>
          <w:rFonts w:ascii="Times New Roman" w:hAnsi="Times New Roman" w:cs="Times New Roman"/>
          <w:i/>
          <w:sz w:val="24"/>
          <w:szCs w:val="24"/>
        </w:rPr>
        <w:t>Sinnstiftung</w:t>
      </w:r>
      <w:proofErr w:type="spellEnd"/>
      <w:r w:rsidR="008072C3" w:rsidRPr="00154B8E">
        <w:rPr>
          <w:rFonts w:ascii="Times New Roman" w:hAnsi="Times New Roman" w:cs="Times New Roman"/>
          <w:sz w:val="24"/>
          <w:szCs w:val="24"/>
        </w:rPr>
        <w:t>) nel flusso coscienziale,</w:t>
      </w:r>
      <w:r w:rsidR="005A13B1" w:rsidRPr="00154B8E">
        <w:rPr>
          <w:rFonts w:ascii="Times New Roman" w:hAnsi="Times New Roman" w:cs="Times New Roman"/>
          <w:sz w:val="24"/>
          <w:szCs w:val="24"/>
        </w:rPr>
        <w:t xml:space="preserve"> quella che in </w:t>
      </w:r>
      <w:proofErr w:type="spellStart"/>
      <w:r w:rsidR="005A13B1" w:rsidRPr="00154B8E">
        <w:rPr>
          <w:rFonts w:ascii="Times New Roman" w:hAnsi="Times New Roman" w:cs="Times New Roman"/>
          <w:sz w:val="24"/>
          <w:szCs w:val="24"/>
        </w:rPr>
        <w:t>Richir</w:t>
      </w:r>
      <w:proofErr w:type="spellEnd"/>
      <w:r w:rsidR="005A13B1" w:rsidRPr="00154B8E">
        <w:rPr>
          <w:rFonts w:ascii="Times New Roman" w:hAnsi="Times New Roman" w:cs="Times New Roman"/>
          <w:sz w:val="24"/>
          <w:szCs w:val="24"/>
        </w:rPr>
        <w:t xml:space="preserve"> diventerà</w:t>
      </w:r>
      <w:r w:rsidR="008072C3" w:rsidRPr="00154B8E">
        <w:rPr>
          <w:rFonts w:ascii="Times New Roman" w:hAnsi="Times New Roman" w:cs="Times New Roman"/>
          <w:sz w:val="24"/>
          <w:szCs w:val="24"/>
        </w:rPr>
        <w:t xml:space="preserve"> </w:t>
      </w:r>
      <w:r w:rsidR="007E6ABA">
        <w:rPr>
          <w:rFonts w:ascii="Times New Roman" w:hAnsi="Times New Roman" w:cs="Times New Roman"/>
          <w:sz w:val="24"/>
          <w:szCs w:val="24"/>
        </w:rPr>
        <w:t>il luogo del</w:t>
      </w:r>
      <w:r w:rsidR="008072C3" w:rsidRPr="00154B8E">
        <w:rPr>
          <w:rFonts w:ascii="Times New Roman" w:hAnsi="Times New Roman" w:cs="Times New Roman"/>
          <w:sz w:val="24"/>
          <w:szCs w:val="24"/>
        </w:rPr>
        <w:t xml:space="preserve">l’archeologia del </w:t>
      </w:r>
      <w:proofErr w:type="spellStart"/>
      <w:r w:rsidR="008072C3" w:rsidRPr="00154B8E">
        <w:rPr>
          <w:rFonts w:ascii="Times New Roman" w:hAnsi="Times New Roman" w:cs="Times New Roman"/>
          <w:i/>
          <w:sz w:val="24"/>
          <w:szCs w:val="24"/>
        </w:rPr>
        <w:t>sens</w:t>
      </w:r>
      <w:proofErr w:type="spellEnd"/>
      <w:r w:rsidR="008072C3" w:rsidRPr="00154B8E">
        <w:rPr>
          <w:rFonts w:ascii="Times New Roman" w:hAnsi="Times New Roman" w:cs="Times New Roman"/>
          <w:i/>
          <w:sz w:val="24"/>
          <w:szCs w:val="24"/>
        </w:rPr>
        <w:t xml:space="preserve"> se </w:t>
      </w:r>
      <w:proofErr w:type="spellStart"/>
      <w:r w:rsidR="008072C3" w:rsidRPr="00154B8E">
        <w:rPr>
          <w:rFonts w:ascii="Times New Roman" w:hAnsi="Times New Roman" w:cs="Times New Roman"/>
          <w:i/>
          <w:sz w:val="24"/>
          <w:szCs w:val="24"/>
        </w:rPr>
        <w:t>faisant</w:t>
      </w:r>
      <w:proofErr w:type="spellEnd"/>
      <w:r w:rsidR="008072C3" w:rsidRPr="00154B8E">
        <w:rPr>
          <w:rFonts w:ascii="Times New Roman" w:hAnsi="Times New Roman" w:cs="Times New Roman"/>
          <w:sz w:val="24"/>
          <w:szCs w:val="24"/>
        </w:rPr>
        <w:t>.</w:t>
      </w:r>
    </w:p>
    <w:p w:rsidR="008072C3" w:rsidRPr="00154B8E" w:rsidRDefault="008072C3"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La “sedimentazione” del senso (</w:t>
      </w:r>
      <w:proofErr w:type="spellStart"/>
      <w:r w:rsidRPr="00154B8E">
        <w:rPr>
          <w:rFonts w:ascii="Times New Roman" w:hAnsi="Times New Roman" w:cs="Times New Roman"/>
          <w:i/>
          <w:sz w:val="24"/>
          <w:szCs w:val="24"/>
        </w:rPr>
        <w:t>Sinnsedimentierung</w:t>
      </w:r>
      <w:proofErr w:type="spellEnd"/>
      <w:r w:rsidRPr="00154B8E">
        <w:rPr>
          <w:rFonts w:ascii="Times New Roman" w:hAnsi="Times New Roman" w:cs="Times New Roman"/>
          <w:sz w:val="24"/>
          <w:szCs w:val="24"/>
        </w:rPr>
        <w:t>),</w:t>
      </w:r>
      <w:r w:rsidR="005A13B1" w:rsidRPr="00154B8E">
        <w:rPr>
          <w:rFonts w:ascii="Times New Roman" w:hAnsi="Times New Roman" w:cs="Times New Roman"/>
          <w:sz w:val="24"/>
          <w:szCs w:val="24"/>
        </w:rPr>
        <w:t xml:space="preserve"> </w:t>
      </w:r>
      <w:r w:rsidR="002C5A60">
        <w:rPr>
          <w:rFonts w:ascii="Times New Roman" w:hAnsi="Times New Roman" w:cs="Times New Roman"/>
          <w:sz w:val="24"/>
          <w:szCs w:val="24"/>
        </w:rPr>
        <w:t xml:space="preserve">la </w:t>
      </w:r>
      <w:r w:rsidR="005A13B1" w:rsidRPr="00154B8E">
        <w:rPr>
          <w:rFonts w:ascii="Times New Roman" w:hAnsi="Times New Roman" w:cs="Times New Roman"/>
          <w:sz w:val="24"/>
          <w:szCs w:val="24"/>
        </w:rPr>
        <w:t xml:space="preserve">“istituzione simbolica” </w:t>
      </w:r>
      <w:r w:rsidR="002C5A60">
        <w:rPr>
          <w:rFonts w:ascii="Times New Roman" w:hAnsi="Times New Roman" w:cs="Times New Roman"/>
          <w:sz w:val="24"/>
          <w:szCs w:val="24"/>
        </w:rPr>
        <w:t>di</w:t>
      </w:r>
      <w:r w:rsidRPr="00154B8E">
        <w:rPr>
          <w:rFonts w:ascii="Times New Roman" w:hAnsi="Times New Roman" w:cs="Times New Roman"/>
          <w:sz w:val="24"/>
          <w:szCs w:val="24"/>
        </w:rPr>
        <w:t xml:space="preserve"> </w:t>
      </w:r>
      <w:proofErr w:type="spellStart"/>
      <w:r w:rsidRPr="00154B8E">
        <w:rPr>
          <w:rFonts w:ascii="Times New Roman" w:hAnsi="Times New Roman" w:cs="Times New Roman"/>
          <w:sz w:val="24"/>
          <w:szCs w:val="24"/>
        </w:rPr>
        <w:t>Richir</w:t>
      </w:r>
      <w:proofErr w:type="spellEnd"/>
      <w:r w:rsidR="005A13B1" w:rsidRPr="00154B8E">
        <w:rPr>
          <w:rFonts w:ascii="Times New Roman" w:hAnsi="Times New Roman" w:cs="Times New Roman"/>
          <w:sz w:val="24"/>
          <w:szCs w:val="24"/>
        </w:rPr>
        <w:t>,</w:t>
      </w:r>
      <w:r w:rsidRPr="00154B8E">
        <w:rPr>
          <w:rFonts w:ascii="Times New Roman" w:hAnsi="Times New Roman" w:cs="Times New Roman"/>
          <w:sz w:val="24"/>
          <w:szCs w:val="24"/>
        </w:rPr>
        <w:t xml:space="preserve"> </w:t>
      </w:r>
      <w:r w:rsidR="007E6ABA">
        <w:rPr>
          <w:rFonts w:ascii="Times New Roman" w:hAnsi="Times New Roman" w:cs="Times New Roman"/>
          <w:sz w:val="24"/>
          <w:szCs w:val="24"/>
        </w:rPr>
        <w:t>sono</w:t>
      </w:r>
      <w:r w:rsidRPr="00154B8E">
        <w:rPr>
          <w:rFonts w:ascii="Times New Roman" w:hAnsi="Times New Roman" w:cs="Times New Roman"/>
          <w:sz w:val="24"/>
          <w:szCs w:val="24"/>
        </w:rPr>
        <w:t xml:space="preserve"> in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la condizione di possibilità della datità degli oggetti (non si d</w:t>
      </w:r>
      <w:r w:rsidR="007E6ABA">
        <w:rPr>
          <w:rFonts w:ascii="Times New Roman" w:hAnsi="Times New Roman" w:cs="Times New Roman"/>
          <w:sz w:val="24"/>
          <w:szCs w:val="24"/>
        </w:rPr>
        <w:t xml:space="preserve">à </w:t>
      </w:r>
      <w:r w:rsidRPr="00154B8E">
        <w:rPr>
          <w:rFonts w:ascii="Times New Roman" w:hAnsi="Times New Roman" w:cs="Times New Roman"/>
          <w:sz w:val="24"/>
          <w:szCs w:val="24"/>
        </w:rPr>
        <w:t>mai una percezione “neutra, pura”</w:t>
      </w:r>
      <w:r w:rsidR="007E6ABA">
        <w:rPr>
          <w:rFonts w:ascii="Times New Roman" w:hAnsi="Times New Roman" w:cs="Times New Roman"/>
          <w:sz w:val="24"/>
          <w:szCs w:val="24"/>
        </w:rPr>
        <w:t>,</w:t>
      </w:r>
      <w:r w:rsidRPr="00154B8E">
        <w:rPr>
          <w:rFonts w:ascii="Times New Roman" w:hAnsi="Times New Roman" w:cs="Times New Roman"/>
          <w:sz w:val="24"/>
          <w:szCs w:val="24"/>
        </w:rPr>
        <w:t xml:space="preserve"> essa è da sempre schematizzata/istituita simbolicamente): la prima costituzione degli oggetti (</w:t>
      </w:r>
      <w:proofErr w:type="spellStart"/>
      <w:r w:rsidRPr="00154B8E">
        <w:rPr>
          <w:rFonts w:ascii="Times New Roman" w:hAnsi="Times New Roman" w:cs="Times New Roman"/>
          <w:i/>
          <w:sz w:val="24"/>
          <w:szCs w:val="24"/>
        </w:rPr>
        <w:t>Urstiftung</w:t>
      </w:r>
      <w:proofErr w:type="spellEnd"/>
      <w:r w:rsidRPr="00154B8E">
        <w:rPr>
          <w:rFonts w:ascii="Times New Roman" w:hAnsi="Times New Roman" w:cs="Times New Roman"/>
          <w:sz w:val="24"/>
          <w:szCs w:val="24"/>
        </w:rPr>
        <w:t>). Nelle appercezioni (</w:t>
      </w:r>
      <w:proofErr w:type="spellStart"/>
      <w:r w:rsidRPr="00154B8E">
        <w:rPr>
          <w:rFonts w:ascii="Times New Roman" w:hAnsi="Times New Roman" w:cs="Times New Roman"/>
          <w:i/>
          <w:sz w:val="24"/>
          <w:szCs w:val="24"/>
        </w:rPr>
        <w:t>Apperzeption</w:t>
      </w:r>
      <w:proofErr w:type="spellEnd"/>
      <w:r w:rsidRPr="00154B8E">
        <w:rPr>
          <w:rFonts w:ascii="Times New Roman" w:hAnsi="Times New Roman" w:cs="Times New Roman"/>
          <w:sz w:val="24"/>
          <w:szCs w:val="24"/>
        </w:rPr>
        <w:t xml:space="preserve">) si completa poi, sempre secondo </w:t>
      </w:r>
      <w:proofErr w:type="spellStart"/>
      <w:r w:rsidRPr="00154B8E">
        <w:rPr>
          <w:rFonts w:ascii="Times New Roman" w:hAnsi="Times New Roman" w:cs="Times New Roman"/>
          <w:sz w:val="24"/>
          <w:szCs w:val="24"/>
        </w:rPr>
        <w:t>Husserl</w:t>
      </w:r>
      <w:proofErr w:type="spellEnd"/>
      <w:r w:rsidR="00883B8B">
        <w:rPr>
          <w:rFonts w:ascii="Times New Roman" w:hAnsi="Times New Roman" w:cs="Times New Roman"/>
          <w:sz w:val="24"/>
          <w:szCs w:val="24"/>
        </w:rPr>
        <w:t>,</w:t>
      </w:r>
      <w:r w:rsidRPr="00154B8E">
        <w:rPr>
          <w:rFonts w:ascii="Times New Roman" w:hAnsi="Times New Roman" w:cs="Times New Roman"/>
          <w:sz w:val="24"/>
          <w:szCs w:val="24"/>
        </w:rPr>
        <w:t xml:space="preserve"> il senso completamente costituito nella definizione degli orizzonti e delle direzioni degli adombramenti dell’oggetto de-finito. Il senso in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è in qualche modo già un oggetto che si produce (</w:t>
      </w:r>
      <w:r w:rsidRPr="00154B8E">
        <w:rPr>
          <w:rFonts w:ascii="Times New Roman" w:hAnsi="Times New Roman" w:cs="Times New Roman"/>
          <w:i/>
          <w:sz w:val="24"/>
          <w:szCs w:val="24"/>
        </w:rPr>
        <w:t>Prima Ricerca Logica</w:t>
      </w:r>
      <w:r w:rsidRPr="00154B8E">
        <w:rPr>
          <w:rFonts w:ascii="Times New Roman" w:hAnsi="Times New Roman" w:cs="Times New Roman"/>
          <w:sz w:val="24"/>
          <w:szCs w:val="24"/>
        </w:rPr>
        <w:t xml:space="preserve">) nell’atto del significare che è il modo dell’essere intenzionale della coscienza. Il meccanismo husserliano si regge </w:t>
      </w:r>
      <w:r w:rsidR="00883B8B">
        <w:rPr>
          <w:rFonts w:ascii="Times New Roman" w:hAnsi="Times New Roman" w:cs="Times New Roman"/>
          <w:sz w:val="24"/>
          <w:szCs w:val="24"/>
        </w:rPr>
        <w:t xml:space="preserve">ultimamente </w:t>
      </w:r>
      <w:r w:rsidRPr="00154B8E">
        <w:rPr>
          <w:rFonts w:ascii="Times New Roman" w:hAnsi="Times New Roman" w:cs="Times New Roman"/>
          <w:sz w:val="24"/>
          <w:szCs w:val="24"/>
        </w:rPr>
        <w:t xml:space="preserve">su una </w:t>
      </w:r>
      <w:proofErr w:type="spellStart"/>
      <w:r w:rsidRPr="00154B8E">
        <w:rPr>
          <w:rFonts w:ascii="Times New Roman" w:hAnsi="Times New Roman" w:cs="Times New Roman"/>
          <w:sz w:val="24"/>
          <w:szCs w:val="24"/>
        </w:rPr>
        <w:t>predatità</w:t>
      </w:r>
      <w:proofErr w:type="spellEnd"/>
      <w:r w:rsidRPr="00154B8E">
        <w:rPr>
          <w:rFonts w:ascii="Times New Roman" w:hAnsi="Times New Roman" w:cs="Times New Roman"/>
          <w:sz w:val="24"/>
          <w:szCs w:val="24"/>
        </w:rPr>
        <w:t xml:space="preserve"> (</w:t>
      </w:r>
      <w:proofErr w:type="spellStart"/>
      <w:r w:rsidRPr="00154B8E">
        <w:rPr>
          <w:rFonts w:ascii="Times New Roman" w:hAnsi="Times New Roman" w:cs="Times New Roman"/>
          <w:i/>
          <w:sz w:val="24"/>
          <w:szCs w:val="24"/>
        </w:rPr>
        <w:t>Vorgegebenheit</w:t>
      </w:r>
      <w:proofErr w:type="spellEnd"/>
      <w:r w:rsidRPr="00154B8E">
        <w:rPr>
          <w:rFonts w:ascii="Times New Roman" w:hAnsi="Times New Roman" w:cs="Times New Roman"/>
          <w:sz w:val="24"/>
          <w:szCs w:val="24"/>
        </w:rPr>
        <w:t>) che sta alla base di ogni argomentazione semantica, una formazione di senso verso cui si è sempre in debito e che non può ultimamente essere riportata a una concettualizzazione universale: la donazione eccede la significazione, l’ambito della verità quello della dimostrabilità.</w:t>
      </w:r>
    </w:p>
    <w:p w:rsidR="008072C3" w:rsidRDefault="008072C3" w:rsidP="00B95CD6">
      <w:pPr>
        <w:spacing w:line="240" w:lineRule="auto"/>
        <w:ind w:firstLine="284"/>
        <w:jc w:val="both"/>
        <w:rPr>
          <w:rFonts w:ascii="Times New Roman" w:hAnsi="Times New Roman" w:cs="Times New Roman"/>
          <w:sz w:val="24"/>
          <w:szCs w:val="24"/>
        </w:rPr>
      </w:pP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risale la corrente fino alla sorgente: l’istituzione simbolica </w:t>
      </w:r>
      <w:r w:rsidR="00B95CD6">
        <w:rPr>
          <w:rFonts w:ascii="Times New Roman" w:hAnsi="Times New Roman" w:cs="Times New Roman"/>
          <w:sz w:val="24"/>
          <w:szCs w:val="24"/>
          <w:lang w:val="fr-FR"/>
        </w:rPr>
        <w:t>«</w:t>
      </w:r>
      <w:proofErr w:type="spellStart"/>
      <w:r w:rsidRPr="00154B8E">
        <w:rPr>
          <w:rFonts w:ascii="Times New Roman" w:hAnsi="Times New Roman" w:cs="Times New Roman"/>
          <w:i/>
          <w:sz w:val="24"/>
          <w:szCs w:val="24"/>
        </w:rPr>
        <w:t>Stiftung</w:t>
      </w:r>
      <w:proofErr w:type="spellEnd"/>
      <w:r w:rsidRPr="00154B8E">
        <w:rPr>
          <w:rFonts w:ascii="Times New Roman" w:hAnsi="Times New Roman" w:cs="Times New Roman"/>
          <w:sz w:val="24"/>
          <w:szCs w:val="24"/>
        </w:rPr>
        <w:t xml:space="preserve"> senza </w:t>
      </w:r>
      <w:proofErr w:type="spellStart"/>
      <w:r w:rsidRPr="00154B8E">
        <w:rPr>
          <w:rFonts w:ascii="Times New Roman" w:hAnsi="Times New Roman" w:cs="Times New Roman"/>
          <w:i/>
          <w:sz w:val="24"/>
          <w:szCs w:val="24"/>
        </w:rPr>
        <w:t>Urstiftung</w:t>
      </w:r>
      <w:proofErr w:type="spellEnd"/>
      <w:r w:rsidRPr="00154B8E">
        <w:rPr>
          <w:rFonts w:ascii="Times New Roman" w:hAnsi="Times New Roman" w:cs="Times New Roman"/>
          <w:sz w:val="24"/>
          <w:szCs w:val="24"/>
        </w:rPr>
        <w:t>, vale a dire senza origine fenomenologica, e questo è il proprio dell’istituzione simbolica</w:t>
      </w:r>
      <w:r w:rsidR="00B95CD6">
        <w:rPr>
          <w:rFonts w:ascii="Times New Roman" w:hAnsi="Times New Roman" w:cs="Times New Roman"/>
          <w:sz w:val="24"/>
          <w:szCs w:val="24"/>
          <w:lang w:val="fr-FR"/>
        </w:rPr>
        <w:t>»</w:t>
      </w:r>
      <w:r w:rsidRPr="00154B8E">
        <w:rPr>
          <w:rStyle w:val="Rimandonotaapidipagina"/>
          <w:rFonts w:ascii="Times New Roman" w:hAnsi="Times New Roman" w:cs="Times New Roman"/>
          <w:sz w:val="24"/>
          <w:szCs w:val="24"/>
        </w:rPr>
        <w:footnoteReference w:id="7"/>
      </w:r>
      <w:r w:rsidRPr="00154B8E">
        <w:rPr>
          <w:rFonts w:ascii="Times New Roman" w:hAnsi="Times New Roman" w:cs="Times New Roman"/>
          <w:sz w:val="24"/>
          <w:szCs w:val="24"/>
        </w:rPr>
        <w:t>. Ogni istituzione simbolica vive non di un riempimento</w:t>
      </w:r>
      <w:r w:rsidR="00FE3BCC">
        <w:rPr>
          <w:rFonts w:ascii="Times New Roman" w:hAnsi="Times New Roman" w:cs="Times New Roman"/>
          <w:sz w:val="24"/>
          <w:szCs w:val="24"/>
        </w:rPr>
        <w:t>,</w:t>
      </w:r>
      <w:r w:rsidRPr="00154B8E">
        <w:rPr>
          <w:rFonts w:ascii="Times New Roman" w:hAnsi="Times New Roman" w:cs="Times New Roman"/>
          <w:sz w:val="24"/>
          <w:szCs w:val="24"/>
        </w:rPr>
        <w:t xml:space="preserve"> nel senso husserliano</w:t>
      </w:r>
      <w:r w:rsidR="00FE3BCC">
        <w:rPr>
          <w:rFonts w:ascii="Times New Roman" w:hAnsi="Times New Roman" w:cs="Times New Roman"/>
          <w:sz w:val="24"/>
          <w:szCs w:val="24"/>
        </w:rPr>
        <w:t xml:space="preserve"> del </w:t>
      </w:r>
      <w:proofErr w:type="spellStart"/>
      <w:r w:rsidR="00FE3BCC">
        <w:rPr>
          <w:rFonts w:ascii="Times New Roman" w:hAnsi="Times New Roman" w:cs="Times New Roman"/>
          <w:sz w:val="24"/>
          <w:szCs w:val="24"/>
        </w:rPr>
        <w:t>temrine</w:t>
      </w:r>
      <w:proofErr w:type="spellEnd"/>
      <w:r w:rsidR="00FE3BCC">
        <w:rPr>
          <w:rFonts w:ascii="Times New Roman" w:hAnsi="Times New Roman" w:cs="Times New Roman"/>
          <w:sz w:val="24"/>
          <w:szCs w:val="24"/>
        </w:rPr>
        <w:t>,</w:t>
      </w:r>
      <w:r w:rsidRPr="00154B8E">
        <w:rPr>
          <w:rFonts w:ascii="Times New Roman" w:hAnsi="Times New Roman" w:cs="Times New Roman"/>
          <w:sz w:val="24"/>
          <w:szCs w:val="24"/>
        </w:rPr>
        <w:t xml:space="preserve"> ma di uno “sconvolgimento” della anonima effettuazione del senso: una sorta di </w:t>
      </w:r>
      <w:proofErr w:type="spellStart"/>
      <w:r w:rsidRPr="00154B8E">
        <w:rPr>
          <w:rFonts w:ascii="Times New Roman" w:hAnsi="Times New Roman" w:cs="Times New Roman"/>
          <w:sz w:val="24"/>
          <w:szCs w:val="24"/>
        </w:rPr>
        <w:t>autocr</w:t>
      </w:r>
      <w:r w:rsidR="005A13B1" w:rsidRPr="00154B8E">
        <w:rPr>
          <w:rFonts w:ascii="Times New Roman" w:hAnsi="Times New Roman" w:cs="Times New Roman"/>
          <w:sz w:val="24"/>
          <w:szCs w:val="24"/>
        </w:rPr>
        <w:t>eazione</w:t>
      </w:r>
      <w:proofErr w:type="spellEnd"/>
      <w:r w:rsidR="005A13B1" w:rsidRPr="00154B8E">
        <w:rPr>
          <w:rFonts w:ascii="Times New Roman" w:hAnsi="Times New Roman" w:cs="Times New Roman"/>
          <w:sz w:val="24"/>
          <w:szCs w:val="24"/>
        </w:rPr>
        <w:t xml:space="preserve"> del senso che attraversa</w:t>
      </w:r>
      <w:r w:rsidRPr="00154B8E">
        <w:rPr>
          <w:rFonts w:ascii="Times New Roman" w:hAnsi="Times New Roman" w:cs="Times New Roman"/>
          <w:sz w:val="24"/>
          <w:szCs w:val="24"/>
        </w:rPr>
        <w:t xml:space="preserve"> ogni istituzione senza mai ridursi a nessuna di essa.</w:t>
      </w:r>
    </w:p>
    <w:p w:rsidR="00B95CD6" w:rsidRPr="00154B8E" w:rsidRDefault="00B95CD6" w:rsidP="00B95CD6">
      <w:pPr>
        <w:spacing w:line="240" w:lineRule="auto"/>
        <w:ind w:firstLine="284"/>
        <w:jc w:val="both"/>
        <w:rPr>
          <w:rFonts w:ascii="Times New Roman" w:hAnsi="Times New Roman" w:cs="Times New Roman"/>
          <w:sz w:val="24"/>
          <w:szCs w:val="24"/>
        </w:rPr>
      </w:pPr>
    </w:p>
    <w:p w:rsidR="00883B8B" w:rsidRPr="00D2340A" w:rsidRDefault="00883B8B" w:rsidP="00883B8B">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2</w:t>
      </w:r>
      <w:r w:rsidRPr="00D2340A">
        <w:rPr>
          <w:rFonts w:ascii="Times New Roman" w:hAnsi="Times New Roman" w:cs="Times New Roman"/>
          <w:b/>
          <w:sz w:val="24"/>
          <w:szCs w:val="24"/>
        </w:rPr>
        <w:t xml:space="preserve">. </w:t>
      </w:r>
      <w:r>
        <w:rPr>
          <w:rFonts w:ascii="Times New Roman" w:hAnsi="Times New Roman" w:cs="Times New Roman"/>
          <w:b/>
          <w:sz w:val="24"/>
          <w:szCs w:val="24"/>
        </w:rPr>
        <w:t>Novità</w:t>
      </w:r>
    </w:p>
    <w:p w:rsidR="00105F39" w:rsidRPr="00154B8E"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La formazione di un nuovo senso è </w:t>
      </w:r>
      <w:r w:rsidR="005676A6">
        <w:rPr>
          <w:rFonts w:ascii="Times New Roman" w:hAnsi="Times New Roman" w:cs="Times New Roman"/>
          <w:sz w:val="24"/>
          <w:szCs w:val="24"/>
        </w:rPr>
        <w:t xml:space="preserve">in </w:t>
      </w:r>
      <w:proofErr w:type="spellStart"/>
      <w:r w:rsidR="005676A6">
        <w:rPr>
          <w:rFonts w:ascii="Times New Roman" w:hAnsi="Times New Roman" w:cs="Times New Roman"/>
          <w:sz w:val="24"/>
          <w:szCs w:val="24"/>
        </w:rPr>
        <w:t>Richir</w:t>
      </w:r>
      <w:proofErr w:type="spellEnd"/>
      <w:r w:rsidR="005676A6">
        <w:rPr>
          <w:rFonts w:ascii="Times New Roman" w:hAnsi="Times New Roman" w:cs="Times New Roman"/>
          <w:sz w:val="24"/>
          <w:szCs w:val="24"/>
        </w:rPr>
        <w:t xml:space="preserve"> un </w:t>
      </w:r>
      <w:r w:rsidRPr="00154B8E">
        <w:rPr>
          <w:rFonts w:ascii="Times New Roman" w:hAnsi="Times New Roman" w:cs="Times New Roman"/>
          <w:sz w:val="24"/>
          <w:szCs w:val="24"/>
        </w:rPr>
        <w:t>evento eminentemente linguistico</w:t>
      </w:r>
      <w:r w:rsidR="005676A6">
        <w:rPr>
          <w:rFonts w:ascii="Times New Roman" w:hAnsi="Times New Roman" w:cs="Times New Roman"/>
          <w:sz w:val="24"/>
          <w:szCs w:val="24"/>
        </w:rPr>
        <w:t>,</w:t>
      </w:r>
      <w:r w:rsidRPr="00154B8E">
        <w:rPr>
          <w:rFonts w:ascii="Times New Roman" w:hAnsi="Times New Roman" w:cs="Times New Roman"/>
          <w:sz w:val="24"/>
          <w:szCs w:val="24"/>
        </w:rPr>
        <w:t xml:space="preserve"> testimone pri</w:t>
      </w:r>
      <w:r w:rsidR="00CD10E7" w:rsidRPr="00154B8E">
        <w:rPr>
          <w:rFonts w:ascii="Times New Roman" w:hAnsi="Times New Roman" w:cs="Times New Roman"/>
          <w:sz w:val="24"/>
          <w:szCs w:val="24"/>
        </w:rPr>
        <w:t>ma</w:t>
      </w:r>
      <w:r w:rsidRPr="00154B8E">
        <w:rPr>
          <w:rFonts w:ascii="Times New Roman" w:hAnsi="Times New Roman" w:cs="Times New Roman"/>
          <w:sz w:val="24"/>
          <w:szCs w:val="24"/>
        </w:rPr>
        <w:t xml:space="preserve"> silenzioso poi “parlante” della novità che la vita contiene (</w:t>
      </w:r>
      <w:r w:rsidR="00CD10E7" w:rsidRPr="00154B8E">
        <w:rPr>
          <w:rFonts w:ascii="Times New Roman" w:hAnsi="Times New Roman" w:cs="Times New Roman"/>
          <w:sz w:val="24"/>
          <w:szCs w:val="24"/>
        </w:rPr>
        <w:t xml:space="preserve">inizialmente </w:t>
      </w:r>
      <w:r w:rsidRPr="00154B8E">
        <w:rPr>
          <w:rFonts w:ascii="Times New Roman" w:hAnsi="Times New Roman" w:cs="Times New Roman"/>
          <w:sz w:val="24"/>
          <w:szCs w:val="24"/>
        </w:rPr>
        <w:t xml:space="preserve">senza </w:t>
      </w:r>
      <w:r w:rsidR="005676A6">
        <w:rPr>
          <w:rFonts w:ascii="Times New Roman" w:hAnsi="Times New Roman" w:cs="Times New Roman"/>
          <w:sz w:val="24"/>
          <w:szCs w:val="24"/>
        </w:rPr>
        <w:t>il soggetto</w:t>
      </w:r>
      <w:r w:rsidRPr="00154B8E">
        <w:rPr>
          <w:rFonts w:ascii="Times New Roman" w:hAnsi="Times New Roman" w:cs="Times New Roman"/>
          <w:sz w:val="24"/>
          <w:szCs w:val="24"/>
        </w:rPr>
        <w:t xml:space="preserve">) non ripetendosi mai identicamente. Nell’esperienza linguistica infatti a strutture stabili sopravvengono nuove formazioni spontanee (già </w:t>
      </w:r>
      <w:proofErr w:type="spellStart"/>
      <w:r w:rsidRPr="00154B8E">
        <w:rPr>
          <w:rFonts w:ascii="Times New Roman" w:hAnsi="Times New Roman" w:cs="Times New Roman"/>
          <w:sz w:val="24"/>
          <w:szCs w:val="24"/>
        </w:rPr>
        <w:t>Merleau-Ponty</w:t>
      </w:r>
      <w:proofErr w:type="spellEnd"/>
      <w:r w:rsidRPr="00154B8E">
        <w:rPr>
          <w:rFonts w:ascii="Times New Roman" w:hAnsi="Times New Roman" w:cs="Times New Roman"/>
          <w:sz w:val="24"/>
          <w:szCs w:val="24"/>
        </w:rPr>
        <w:t xml:space="preserve"> opponeva alla parola operante </w:t>
      </w:r>
      <w:r w:rsidR="00CD10E7" w:rsidRPr="00154B8E">
        <w:rPr>
          <w:rFonts w:ascii="Times New Roman" w:hAnsi="Times New Roman" w:cs="Times New Roman"/>
          <w:sz w:val="24"/>
          <w:szCs w:val="24"/>
        </w:rPr>
        <w:t xml:space="preserve">di </w:t>
      </w:r>
      <w:r w:rsidRPr="00154B8E">
        <w:rPr>
          <w:rFonts w:ascii="Times New Roman" w:hAnsi="Times New Roman" w:cs="Times New Roman"/>
          <w:sz w:val="24"/>
          <w:szCs w:val="24"/>
        </w:rPr>
        <w:t xml:space="preserve">nuovi sensi le forme ricevute/riconosciute) che </w:t>
      </w:r>
      <w:proofErr w:type="spellStart"/>
      <w:r w:rsidR="00CD10E7" w:rsidRPr="00154B8E">
        <w:rPr>
          <w:rFonts w:ascii="Times New Roman" w:hAnsi="Times New Roman" w:cs="Times New Roman"/>
          <w:sz w:val="24"/>
          <w:szCs w:val="24"/>
        </w:rPr>
        <w:t>R</w:t>
      </w:r>
      <w:r w:rsidRPr="00154B8E">
        <w:rPr>
          <w:rFonts w:ascii="Times New Roman" w:hAnsi="Times New Roman" w:cs="Times New Roman"/>
          <w:sz w:val="24"/>
          <w:szCs w:val="24"/>
        </w:rPr>
        <w:t>ichir</w:t>
      </w:r>
      <w:proofErr w:type="spellEnd"/>
      <w:r w:rsidRPr="00154B8E">
        <w:rPr>
          <w:rFonts w:ascii="Times New Roman" w:hAnsi="Times New Roman" w:cs="Times New Roman"/>
          <w:sz w:val="24"/>
          <w:szCs w:val="24"/>
        </w:rPr>
        <w:t xml:space="preserve"> nomina come “brandelli di senso” condensati poi nelle appercezioni della fantasia.</w:t>
      </w:r>
      <w:r w:rsidR="00CD10E7" w:rsidRPr="00154B8E">
        <w:rPr>
          <w:rFonts w:ascii="Times New Roman" w:hAnsi="Times New Roman" w:cs="Times New Roman"/>
          <w:sz w:val="24"/>
          <w:szCs w:val="24"/>
        </w:rPr>
        <w:t xml:space="preserve"> </w:t>
      </w:r>
      <w:r w:rsidRPr="00154B8E">
        <w:rPr>
          <w:rFonts w:ascii="Times New Roman" w:hAnsi="Times New Roman" w:cs="Times New Roman"/>
          <w:sz w:val="24"/>
          <w:szCs w:val="24"/>
        </w:rPr>
        <w:t xml:space="preserve">Fenomeni di linguaggio dotati di un essere anonimo </w:t>
      </w:r>
      <w:r w:rsidR="00D17F87">
        <w:rPr>
          <w:rFonts w:ascii="Times New Roman" w:hAnsi="Times New Roman" w:cs="Times New Roman"/>
          <w:sz w:val="24"/>
          <w:szCs w:val="24"/>
        </w:rPr>
        <w:t xml:space="preserve">ma </w:t>
      </w:r>
      <w:r w:rsidR="00EC639C">
        <w:rPr>
          <w:rFonts w:ascii="Times New Roman" w:hAnsi="Times New Roman" w:cs="Times New Roman"/>
          <w:sz w:val="24"/>
          <w:szCs w:val="24"/>
        </w:rPr>
        <w:t xml:space="preserve">sempre </w:t>
      </w:r>
      <w:r w:rsidRPr="00154B8E">
        <w:rPr>
          <w:rFonts w:ascii="Times New Roman" w:hAnsi="Times New Roman" w:cs="Times New Roman"/>
          <w:sz w:val="24"/>
          <w:szCs w:val="24"/>
        </w:rPr>
        <w:t>collegat</w:t>
      </w:r>
      <w:r w:rsidR="0023206C">
        <w:rPr>
          <w:rFonts w:ascii="Times New Roman" w:hAnsi="Times New Roman" w:cs="Times New Roman"/>
          <w:sz w:val="24"/>
          <w:szCs w:val="24"/>
        </w:rPr>
        <w:t>i</w:t>
      </w:r>
      <w:r w:rsidRPr="00154B8E">
        <w:rPr>
          <w:rFonts w:ascii="Times New Roman" w:hAnsi="Times New Roman" w:cs="Times New Roman"/>
          <w:sz w:val="24"/>
          <w:szCs w:val="24"/>
        </w:rPr>
        <w:t xml:space="preserve"> a un fenomeno del mondo</w:t>
      </w:r>
      <w:r w:rsidRPr="00154B8E">
        <w:rPr>
          <w:rStyle w:val="Rimandonotaapidipagina"/>
          <w:rFonts w:ascii="Times New Roman" w:hAnsi="Times New Roman" w:cs="Times New Roman"/>
          <w:sz w:val="24"/>
          <w:szCs w:val="24"/>
        </w:rPr>
        <w:footnoteReference w:id="8"/>
      </w:r>
      <w:r w:rsidRPr="00154B8E">
        <w:rPr>
          <w:rFonts w:ascii="Times New Roman" w:hAnsi="Times New Roman" w:cs="Times New Roman"/>
          <w:sz w:val="24"/>
          <w:szCs w:val="24"/>
        </w:rPr>
        <w:t xml:space="preserve">. Ogni fenomeno ha </w:t>
      </w:r>
      <w:r w:rsidR="00D17F87">
        <w:rPr>
          <w:rFonts w:ascii="Times New Roman" w:hAnsi="Times New Roman" w:cs="Times New Roman"/>
          <w:sz w:val="24"/>
          <w:szCs w:val="24"/>
        </w:rPr>
        <w:t xml:space="preserve">infatti </w:t>
      </w:r>
      <w:r w:rsidRPr="00154B8E">
        <w:rPr>
          <w:rFonts w:ascii="Times New Roman" w:hAnsi="Times New Roman" w:cs="Times New Roman"/>
          <w:sz w:val="24"/>
          <w:szCs w:val="24"/>
        </w:rPr>
        <w:t xml:space="preserve">bisogno di un fenomeno del linguaggio per stabilizzarsi in un senso, un’emozione </w:t>
      </w:r>
      <w:r w:rsidR="00D17F87">
        <w:rPr>
          <w:rFonts w:ascii="Times New Roman" w:hAnsi="Times New Roman" w:cs="Times New Roman"/>
          <w:sz w:val="24"/>
          <w:szCs w:val="24"/>
        </w:rPr>
        <w:t xml:space="preserve">improvvisa </w:t>
      </w:r>
      <w:r w:rsidRPr="00154B8E">
        <w:rPr>
          <w:rFonts w:ascii="Times New Roman" w:hAnsi="Times New Roman" w:cs="Times New Roman"/>
          <w:sz w:val="24"/>
          <w:szCs w:val="24"/>
        </w:rPr>
        <w:t xml:space="preserve">non è un affetto e un affetto senza un linguaggio rimane </w:t>
      </w:r>
      <w:r w:rsidR="005676A6">
        <w:rPr>
          <w:rFonts w:ascii="Times New Roman" w:hAnsi="Times New Roman" w:cs="Times New Roman"/>
          <w:sz w:val="24"/>
          <w:szCs w:val="24"/>
        </w:rPr>
        <w:t>nella sua indeterminatezza</w:t>
      </w:r>
      <w:r w:rsidRPr="00154B8E">
        <w:rPr>
          <w:rFonts w:ascii="Times New Roman" w:hAnsi="Times New Roman" w:cs="Times New Roman"/>
          <w:sz w:val="24"/>
          <w:szCs w:val="24"/>
        </w:rPr>
        <w:t xml:space="preserve">. Senso non è la chiarezza di questo </w:t>
      </w:r>
      <w:proofErr w:type="spellStart"/>
      <w:r w:rsidRPr="00154B8E">
        <w:rPr>
          <w:rFonts w:ascii="Times New Roman" w:hAnsi="Times New Roman" w:cs="Times New Roman"/>
          <w:sz w:val="24"/>
          <w:szCs w:val="24"/>
        </w:rPr>
        <w:t>fenomenalizzarsi</w:t>
      </w:r>
      <w:proofErr w:type="spellEnd"/>
      <w:r w:rsidRPr="00154B8E">
        <w:rPr>
          <w:rFonts w:ascii="Times New Roman" w:hAnsi="Times New Roman" w:cs="Times New Roman"/>
          <w:sz w:val="24"/>
          <w:szCs w:val="24"/>
        </w:rPr>
        <w:t xml:space="preserve"> assegnabile a un presente dato (la “verità”) ma “inneschi” per un nuovo senso che si fa nel flusso temporale tra aloni di proto-</w:t>
      </w:r>
      <w:proofErr w:type="spellStart"/>
      <w:r w:rsidRPr="00154B8E">
        <w:rPr>
          <w:rFonts w:ascii="Times New Roman" w:hAnsi="Times New Roman" w:cs="Times New Roman"/>
          <w:sz w:val="24"/>
          <w:szCs w:val="24"/>
        </w:rPr>
        <w:t>proten</w:t>
      </w:r>
      <w:r w:rsidR="005676A6">
        <w:rPr>
          <w:rFonts w:ascii="Times New Roman" w:hAnsi="Times New Roman" w:cs="Times New Roman"/>
          <w:sz w:val="24"/>
          <w:szCs w:val="24"/>
        </w:rPr>
        <w:t>s</w:t>
      </w:r>
      <w:r w:rsidRPr="00154B8E">
        <w:rPr>
          <w:rFonts w:ascii="Times New Roman" w:hAnsi="Times New Roman" w:cs="Times New Roman"/>
          <w:sz w:val="24"/>
          <w:szCs w:val="24"/>
        </w:rPr>
        <w:t>ioni</w:t>
      </w:r>
      <w:proofErr w:type="spellEnd"/>
      <w:r w:rsidRPr="00154B8E">
        <w:rPr>
          <w:rFonts w:ascii="Times New Roman" w:hAnsi="Times New Roman" w:cs="Times New Roman"/>
          <w:sz w:val="24"/>
          <w:szCs w:val="24"/>
        </w:rPr>
        <w:t xml:space="preserve"> e </w:t>
      </w:r>
      <w:r w:rsidR="00F464B2">
        <w:rPr>
          <w:rFonts w:ascii="Times New Roman" w:hAnsi="Times New Roman" w:cs="Times New Roman"/>
          <w:sz w:val="24"/>
          <w:szCs w:val="24"/>
        </w:rPr>
        <w:t xml:space="preserve">di </w:t>
      </w:r>
      <w:r w:rsidRPr="00154B8E">
        <w:rPr>
          <w:rFonts w:ascii="Times New Roman" w:hAnsi="Times New Roman" w:cs="Times New Roman"/>
          <w:sz w:val="24"/>
          <w:szCs w:val="24"/>
        </w:rPr>
        <w:t>proto-ritenzioni, passati e futuri, memorie e attese.</w:t>
      </w:r>
      <w:r w:rsidR="005676A6">
        <w:rPr>
          <w:rFonts w:ascii="Times New Roman" w:hAnsi="Times New Roman" w:cs="Times New Roman"/>
          <w:sz w:val="24"/>
          <w:szCs w:val="24"/>
        </w:rPr>
        <w:t xml:space="preserve"> </w:t>
      </w:r>
      <w:r w:rsidR="0023206C">
        <w:rPr>
          <w:rFonts w:ascii="Times New Roman" w:hAnsi="Times New Roman" w:cs="Times New Roman"/>
          <w:sz w:val="24"/>
          <w:szCs w:val="24"/>
        </w:rPr>
        <w:t xml:space="preserve">È </w:t>
      </w:r>
      <w:r w:rsidR="00D17F87">
        <w:rPr>
          <w:rFonts w:ascii="Times New Roman" w:hAnsi="Times New Roman" w:cs="Times New Roman"/>
          <w:sz w:val="24"/>
          <w:szCs w:val="24"/>
        </w:rPr>
        <w:t>l’affettività che riprende quest</w:t>
      </w:r>
      <w:r w:rsidR="00B74F61" w:rsidRPr="00154B8E">
        <w:rPr>
          <w:rFonts w:ascii="Times New Roman" w:hAnsi="Times New Roman" w:cs="Times New Roman"/>
          <w:sz w:val="24"/>
          <w:szCs w:val="24"/>
        </w:rPr>
        <w:t xml:space="preserve">e </w:t>
      </w:r>
      <w:proofErr w:type="spellStart"/>
      <w:r w:rsidR="00B74F61" w:rsidRPr="005676A6">
        <w:rPr>
          <w:rFonts w:ascii="Times New Roman" w:hAnsi="Times New Roman" w:cs="Times New Roman"/>
          <w:i/>
          <w:sz w:val="24"/>
          <w:szCs w:val="24"/>
        </w:rPr>
        <w:t>wesen</w:t>
      </w:r>
      <w:proofErr w:type="spellEnd"/>
      <w:r w:rsidR="00B74F61" w:rsidRPr="00154B8E">
        <w:rPr>
          <w:rFonts w:ascii="Times New Roman" w:hAnsi="Times New Roman" w:cs="Times New Roman"/>
          <w:sz w:val="24"/>
          <w:szCs w:val="24"/>
        </w:rPr>
        <w:t xml:space="preserve"> selvagge per rimodularle continuamente fuori e poi dentro il linguaggio</w:t>
      </w:r>
      <w:r w:rsidR="0023206C">
        <w:rPr>
          <w:rFonts w:ascii="Times New Roman" w:hAnsi="Times New Roman" w:cs="Times New Roman"/>
          <w:sz w:val="24"/>
          <w:szCs w:val="24"/>
        </w:rPr>
        <w:t xml:space="preserve">: la vita </w:t>
      </w:r>
      <w:r w:rsidR="00702969">
        <w:rPr>
          <w:rFonts w:ascii="Times New Roman" w:hAnsi="Times New Roman" w:cs="Times New Roman"/>
          <w:sz w:val="24"/>
          <w:szCs w:val="24"/>
        </w:rPr>
        <w:t>precede</w:t>
      </w:r>
      <w:r w:rsidR="0023206C">
        <w:rPr>
          <w:rFonts w:ascii="Times New Roman" w:hAnsi="Times New Roman" w:cs="Times New Roman"/>
          <w:sz w:val="24"/>
          <w:szCs w:val="24"/>
        </w:rPr>
        <w:t>,</w:t>
      </w:r>
      <w:r w:rsidR="00702969">
        <w:rPr>
          <w:rFonts w:ascii="Times New Roman" w:hAnsi="Times New Roman" w:cs="Times New Roman"/>
          <w:sz w:val="24"/>
          <w:szCs w:val="24"/>
        </w:rPr>
        <w:t xml:space="preserve"> nella sua </w:t>
      </w:r>
      <w:proofErr w:type="spellStart"/>
      <w:r w:rsidR="00702969">
        <w:rPr>
          <w:rFonts w:ascii="Times New Roman" w:hAnsi="Times New Roman" w:cs="Times New Roman"/>
          <w:sz w:val="24"/>
          <w:szCs w:val="24"/>
        </w:rPr>
        <w:t>insensità</w:t>
      </w:r>
      <w:proofErr w:type="spellEnd"/>
      <w:r w:rsidR="00702969">
        <w:rPr>
          <w:rFonts w:ascii="Times New Roman" w:hAnsi="Times New Roman" w:cs="Times New Roman"/>
          <w:sz w:val="24"/>
          <w:szCs w:val="24"/>
        </w:rPr>
        <w:t xml:space="preserve"> deforme</w:t>
      </w:r>
      <w:r w:rsidR="0023206C">
        <w:rPr>
          <w:rFonts w:ascii="Times New Roman" w:hAnsi="Times New Roman" w:cs="Times New Roman"/>
          <w:sz w:val="24"/>
          <w:szCs w:val="24"/>
        </w:rPr>
        <w:t>,</w:t>
      </w:r>
      <w:r w:rsidR="00B74F61" w:rsidRPr="00154B8E">
        <w:rPr>
          <w:rFonts w:ascii="Times New Roman" w:hAnsi="Times New Roman" w:cs="Times New Roman"/>
          <w:sz w:val="24"/>
          <w:szCs w:val="24"/>
        </w:rPr>
        <w:t xml:space="preserve"> ogni schematizzazione, il residuo delle </w:t>
      </w:r>
      <w:proofErr w:type="spellStart"/>
      <w:r w:rsidR="00B74F61" w:rsidRPr="005676A6">
        <w:rPr>
          <w:rFonts w:ascii="Times New Roman" w:hAnsi="Times New Roman" w:cs="Times New Roman"/>
          <w:i/>
          <w:sz w:val="24"/>
          <w:szCs w:val="24"/>
        </w:rPr>
        <w:t>we</w:t>
      </w:r>
      <w:r w:rsidR="005676A6" w:rsidRPr="005676A6">
        <w:rPr>
          <w:rFonts w:ascii="Times New Roman" w:hAnsi="Times New Roman" w:cs="Times New Roman"/>
          <w:i/>
          <w:sz w:val="24"/>
          <w:szCs w:val="24"/>
        </w:rPr>
        <w:t>sen</w:t>
      </w:r>
      <w:proofErr w:type="spellEnd"/>
      <w:r w:rsidR="00B74F61" w:rsidRPr="00154B8E">
        <w:rPr>
          <w:rFonts w:ascii="Times New Roman" w:hAnsi="Times New Roman" w:cs="Times New Roman"/>
          <w:sz w:val="24"/>
          <w:szCs w:val="24"/>
        </w:rPr>
        <w:t xml:space="preserve"> </w:t>
      </w:r>
      <w:r w:rsidR="005676A6">
        <w:rPr>
          <w:rFonts w:ascii="Times New Roman" w:hAnsi="Times New Roman" w:cs="Times New Roman"/>
          <w:sz w:val="24"/>
          <w:szCs w:val="24"/>
        </w:rPr>
        <w:t xml:space="preserve">selvagge </w:t>
      </w:r>
      <w:r w:rsidR="00B74F61" w:rsidRPr="00154B8E">
        <w:rPr>
          <w:rFonts w:ascii="Times New Roman" w:hAnsi="Times New Roman" w:cs="Times New Roman"/>
          <w:sz w:val="24"/>
          <w:szCs w:val="24"/>
        </w:rPr>
        <w:t xml:space="preserve">è ineliminabile, la conoscenza è </w:t>
      </w:r>
      <w:r w:rsidR="00702969">
        <w:rPr>
          <w:rFonts w:ascii="Times New Roman" w:hAnsi="Times New Roman" w:cs="Times New Roman"/>
          <w:sz w:val="24"/>
          <w:szCs w:val="24"/>
        </w:rPr>
        <w:t xml:space="preserve">allora </w:t>
      </w:r>
      <w:r w:rsidR="00B74F61" w:rsidRPr="00154B8E">
        <w:rPr>
          <w:rFonts w:ascii="Times New Roman" w:hAnsi="Times New Roman" w:cs="Times New Roman"/>
          <w:sz w:val="24"/>
          <w:szCs w:val="24"/>
        </w:rPr>
        <w:t>sempre affettivamente determinata</w:t>
      </w:r>
      <w:r w:rsidR="00D17F87">
        <w:rPr>
          <w:rFonts w:ascii="Times New Roman" w:hAnsi="Times New Roman" w:cs="Times New Roman"/>
          <w:sz w:val="24"/>
          <w:szCs w:val="24"/>
        </w:rPr>
        <w:t>. L</w:t>
      </w:r>
      <w:r w:rsidR="00B74F61" w:rsidRPr="00154B8E">
        <w:rPr>
          <w:rFonts w:ascii="Times New Roman" w:hAnsi="Times New Roman" w:cs="Times New Roman"/>
          <w:sz w:val="24"/>
          <w:szCs w:val="24"/>
        </w:rPr>
        <w:t>’apriori ontologizzato è la serenità del</w:t>
      </w:r>
      <w:r w:rsidR="005676A6">
        <w:rPr>
          <w:rFonts w:ascii="Times New Roman" w:hAnsi="Times New Roman" w:cs="Times New Roman"/>
          <w:sz w:val="24"/>
          <w:szCs w:val="24"/>
        </w:rPr>
        <w:t xml:space="preserve"> </w:t>
      </w:r>
      <w:r w:rsidR="00B74F61" w:rsidRPr="00154B8E">
        <w:rPr>
          <w:rFonts w:ascii="Times New Roman" w:hAnsi="Times New Roman" w:cs="Times New Roman"/>
          <w:sz w:val="24"/>
          <w:szCs w:val="24"/>
        </w:rPr>
        <w:t xml:space="preserve">cielo della metafisica e </w:t>
      </w:r>
      <w:r w:rsidR="005676A6">
        <w:rPr>
          <w:rFonts w:ascii="Times New Roman" w:hAnsi="Times New Roman" w:cs="Times New Roman"/>
          <w:sz w:val="24"/>
          <w:szCs w:val="24"/>
        </w:rPr>
        <w:t>insieme i</w:t>
      </w:r>
      <w:r w:rsidR="00B74F61" w:rsidRPr="00154B8E">
        <w:rPr>
          <w:rFonts w:ascii="Times New Roman" w:hAnsi="Times New Roman" w:cs="Times New Roman"/>
          <w:sz w:val="24"/>
          <w:szCs w:val="24"/>
        </w:rPr>
        <w:t>l prezzo delle incapacità a sostare nelle</w:t>
      </w:r>
      <w:r w:rsidR="005676A6">
        <w:rPr>
          <w:rFonts w:ascii="Times New Roman" w:hAnsi="Times New Roman" w:cs="Times New Roman"/>
          <w:sz w:val="24"/>
          <w:szCs w:val="24"/>
        </w:rPr>
        <w:t xml:space="preserve"> regioni selvagge dell’essere, </w:t>
      </w:r>
      <w:r w:rsidR="00702969">
        <w:rPr>
          <w:rFonts w:ascii="Times New Roman" w:hAnsi="Times New Roman" w:cs="Times New Roman"/>
          <w:sz w:val="24"/>
          <w:szCs w:val="24"/>
        </w:rPr>
        <w:t xml:space="preserve">ultimamente </w:t>
      </w:r>
      <w:r w:rsidR="005676A6">
        <w:rPr>
          <w:rFonts w:ascii="Times New Roman" w:hAnsi="Times New Roman" w:cs="Times New Roman"/>
          <w:sz w:val="24"/>
          <w:szCs w:val="24"/>
        </w:rPr>
        <w:t>della difficoltà d</w:t>
      </w:r>
      <w:r w:rsidR="00D17F87">
        <w:rPr>
          <w:rFonts w:ascii="Times New Roman" w:hAnsi="Times New Roman" w:cs="Times New Roman"/>
          <w:sz w:val="24"/>
          <w:szCs w:val="24"/>
        </w:rPr>
        <w:t>el soggetto d</w:t>
      </w:r>
      <w:r w:rsidR="005676A6">
        <w:rPr>
          <w:rFonts w:ascii="Times New Roman" w:hAnsi="Times New Roman" w:cs="Times New Roman"/>
          <w:sz w:val="24"/>
          <w:szCs w:val="24"/>
        </w:rPr>
        <w:t>i “riceversi”.</w:t>
      </w:r>
      <w:r w:rsidR="00F464B2">
        <w:rPr>
          <w:rFonts w:ascii="Times New Roman" w:hAnsi="Times New Roman" w:cs="Times New Roman"/>
          <w:sz w:val="24"/>
          <w:szCs w:val="24"/>
        </w:rPr>
        <w:t xml:space="preserve"> </w:t>
      </w:r>
      <w:r w:rsidRPr="00154B8E">
        <w:rPr>
          <w:rFonts w:ascii="Times New Roman" w:hAnsi="Times New Roman" w:cs="Times New Roman"/>
          <w:sz w:val="24"/>
          <w:szCs w:val="24"/>
        </w:rPr>
        <w:t xml:space="preserve">Si tratta di quella che </w:t>
      </w:r>
      <w:proofErr w:type="spellStart"/>
      <w:r w:rsidRPr="00154B8E">
        <w:rPr>
          <w:rFonts w:ascii="Times New Roman" w:hAnsi="Times New Roman" w:cs="Times New Roman"/>
          <w:sz w:val="24"/>
          <w:szCs w:val="24"/>
        </w:rPr>
        <w:t>Maldiney</w:t>
      </w:r>
      <w:proofErr w:type="spellEnd"/>
      <w:r w:rsidRPr="00154B8E">
        <w:rPr>
          <w:rFonts w:ascii="Times New Roman" w:hAnsi="Times New Roman" w:cs="Times New Roman"/>
          <w:sz w:val="24"/>
          <w:szCs w:val="24"/>
        </w:rPr>
        <w:t xml:space="preserve"> felicemente definisce la </w:t>
      </w:r>
      <w:proofErr w:type="spellStart"/>
      <w:r w:rsidRPr="00154B8E">
        <w:rPr>
          <w:rFonts w:ascii="Times New Roman" w:hAnsi="Times New Roman" w:cs="Times New Roman"/>
          <w:i/>
          <w:sz w:val="24"/>
          <w:szCs w:val="24"/>
        </w:rPr>
        <w:t>tranpassibilità</w:t>
      </w:r>
      <w:proofErr w:type="spellEnd"/>
      <w:r w:rsidRPr="00154B8E">
        <w:rPr>
          <w:rFonts w:ascii="Times New Roman" w:hAnsi="Times New Roman" w:cs="Times New Roman"/>
          <w:sz w:val="24"/>
          <w:szCs w:val="24"/>
        </w:rPr>
        <w:t xml:space="preserve"> (</w:t>
      </w:r>
      <w:proofErr w:type="spellStart"/>
      <w:r w:rsidRPr="00154B8E">
        <w:rPr>
          <w:rFonts w:ascii="Times New Roman" w:hAnsi="Times New Roman" w:cs="Times New Roman"/>
          <w:sz w:val="24"/>
          <w:szCs w:val="24"/>
        </w:rPr>
        <w:t>transpossibilità</w:t>
      </w:r>
      <w:proofErr w:type="spellEnd"/>
      <w:r w:rsidRPr="00154B8E">
        <w:rPr>
          <w:rFonts w:ascii="Times New Roman" w:hAnsi="Times New Roman" w:cs="Times New Roman"/>
          <w:sz w:val="24"/>
          <w:szCs w:val="24"/>
        </w:rPr>
        <w:t>) del senso nel suo riemergere sempre e nuovamente nell’incrocio (chiasma) dell’orizzonte del fondo oscuro dell’immemoriale</w:t>
      </w:r>
      <w:r w:rsidR="00CC7099" w:rsidRPr="00154B8E">
        <w:rPr>
          <w:rFonts w:ascii="Times New Roman" w:hAnsi="Times New Roman" w:cs="Times New Roman"/>
          <w:sz w:val="24"/>
          <w:szCs w:val="24"/>
        </w:rPr>
        <w:t xml:space="preserve"> </w:t>
      </w:r>
      <w:r w:rsidRPr="00154B8E">
        <w:rPr>
          <w:rFonts w:ascii="Times New Roman" w:hAnsi="Times New Roman" w:cs="Times New Roman"/>
          <w:sz w:val="24"/>
          <w:szCs w:val="24"/>
        </w:rPr>
        <w:t>(reminiscenze) e dell’immaturo (premonizioni) che non sono ancora né ricordi né attese ma l</w:t>
      </w:r>
      <w:r w:rsidR="00105F39" w:rsidRPr="00154B8E">
        <w:rPr>
          <w:rFonts w:ascii="Times New Roman" w:hAnsi="Times New Roman" w:cs="Times New Roman"/>
          <w:sz w:val="24"/>
          <w:szCs w:val="24"/>
        </w:rPr>
        <w:t>e profondit</w:t>
      </w:r>
      <w:r w:rsidRPr="00154B8E">
        <w:rPr>
          <w:rFonts w:ascii="Times New Roman" w:hAnsi="Times New Roman" w:cs="Times New Roman"/>
          <w:sz w:val="24"/>
          <w:szCs w:val="24"/>
        </w:rPr>
        <w:t>à oscur</w:t>
      </w:r>
      <w:r w:rsidR="00105F39" w:rsidRPr="00154B8E">
        <w:rPr>
          <w:rFonts w:ascii="Times New Roman" w:hAnsi="Times New Roman" w:cs="Times New Roman"/>
          <w:sz w:val="24"/>
          <w:szCs w:val="24"/>
        </w:rPr>
        <w:t>e</w:t>
      </w:r>
      <w:r w:rsidRPr="00154B8E">
        <w:rPr>
          <w:rFonts w:ascii="Times New Roman" w:hAnsi="Times New Roman" w:cs="Times New Roman"/>
          <w:sz w:val="24"/>
          <w:szCs w:val="24"/>
        </w:rPr>
        <w:t xml:space="preserve"> di un passato e </w:t>
      </w:r>
      <w:r w:rsidR="00105F39" w:rsidRPr="00154B8E">
        <w:rPr>
          <w:rFonts w:ascii="Times New Roman" w:hAnsi="Times New Roman" w:cs="Times New Roman"/>
          <w:sz w:val="24"/>
          <w:szCs w:val="24"/>
        </w:rPr>
        <w:t>di un</w:t>
      </w:r>
      <w:r w:rsidR="00457A3D" w:rsidRPr="00154B8E">
        <w:rPr>
          <w:rFonts w:ascii="Times New Roman" w:hAnsi="Times New Roman" w:cs="Times New Roman"/>
          <w:sz w:val="24"/>
          <w:szCs w:val="24"/>
        </w:rPr>
        <w:t xml:space="preserve"> </w:t>
      </w:r>
      <w:r w:rsidRPr="00154B8E">
        <w:rPr>
          <w:rFonts w:ascii="Times New Roman" w:hAnsi="Times New Roman" w:cs="Times New Roman"/>
          <w:sz w:val="24"/>
          <w:szCs w:val="24"/>
        </w:rPr>
        <w:t>futuro trascendentali che scambiandosi i ruoli (il futuro è sempre futuro di un passato e il passato è sempre il passato di un futuro) esercitano una “azione a distanza”</w:t>
      </w:r>
      <w:r w:rsidRPr="00154B8E">
        <w:rPr>
          <w:rStyle w:val="Rimandonotaapidipagina"/>
          <w:rFonts w:ascii="Times New Roman" w:hAnsi="Times New Roman" w:cs="Times New Roman"/>
          <w:sz w:val="24"/>
          <w:szCs w:val="24"/>
        </w:rPr>
        <w:footnoteReference w:id="9"/>
      </w:r>
      <w:r w:rsidR="00105F39" w:rsidRPr="00154B8E">
        <w:rPr>
          <w:rFonts w:ascii="Times New Roman" w:hAnsi="Times New Roman" w:cs="Times New Roman"/>
          <w:sz w:val="24"/>
          <w:szCs w:val="24"/>
        </w:rPr>
        <w:t>, ec</w:t>
      </w:r>
      <w:r w:rsidRPr="00154B8E">
        <w:rPr>
          <w:rFonts w:ascii="Times New Roman" w:hAnsi="Times New Roman" w:cs="Times New Roman"/>
          <w:sz w:val="24"/>
          <w:szCs w:val="24"/>
        </w:rPr>
        <w:t>o lontano d</w:t>
      </w:r>
      <w:r w:rsidR="00105F39" w:rsidRPr="00154B8E">
        <w:rPr>
          <w:rFonts w:ascii="Times New Roman" w:hAnsi="Times New Roman" w:cs="Times New Roman"/>
          <w:sz w:val="24"/>
          <w:szCs w:val="24"/>
        </w:rPr>
        <w:t>i un nuovo</w:t>
      </w:r>
      <w:r w:rsidRPr="00154B8E">
        <w:rPr>
          <w:rFonts w:ascii="Times New Roman" w:hAnsi="Times New Roman" w:cs="Times New Roman"/>
          <w:sz w:val="24"/>
          <w:szCs w:val="24"/>
        </w:rPr>
        <w:t xml:space="preserve"> che emerge (mai si abbandona una provenienza </w:t>
      </w:r>
      <w:r w:rsidR="00105F39" w:rsidRPr="00154B8E">
        <w:rPr>
          <w:rFonts w:ascii="Times New Roman" w:hAnsi="Times New Roman" w:cs="Times New Roman"/>
          <w:sz w:val="24"/>
          <w:szCs w:val="24"/>
        </w:rPr>
        <w:t>sebbene sia della l</w:t>
      </w:r>
      <w:r w:rsidRPr="00154B8E">
        <w:rPr>
          <w:rFonts w:ascii="Times New Roman" w:hAnsi="Times New Roman" w:cs="Times New Roman"/>
          <w:sz w:val="24"/>
          <w:szCs w:val="24"/>
        </w:rPr>
        <w:t>ibertà</w:t>
      </w:r>
      <w:r w:rsidR="00105F39" w:rsidRPr="00154B8E">
        <w:rPr>
          <w:rFonts w:ascii="Times New Roman" w:hAnsi="Times New Roman" w:cs="Times New Roman"/>
          <w:sz w:val="24"/>
          <w:szCs w:val="24"/>
        </w:rPr>
        <w:t xml:space="preserve"> del senso</w:t>
      </w:r>
      <w:r w:rsidRPr="00154B8E">
        <w:rPr>
          <w:rFonts w:ascii="Times New Roman" w:hAnsi="Times New Roman" w:cs="Times New Roman"/>
          <w:sz w:val="24"/>
          <w:szCs w:val="24"/>
        </w:rPr>
        <w:t xml:space="preserve"> in atto accadere</w:t>
      </w:r>
      <w:r w:rsidR="00105F39" w:rsidRPr="00154B8E">
        <w:rPr>
          <w:rFonts w:ascii="Times New Roman" w:hAnsi="Times New Roman" w:cs="Times New Roman"/>
          <w:sz w:val="24"/>
          <w:szCs w:val="24"/>
        </w:rPr>
        <w:t xml:space="preserve"> </w:t>
      </w:r>
      <w:proofErr w:type="spellStart"/>
      <w:r w:rsidR="00105F39" w:rsidRPr="00154B8E">
        <w:rPr>
          <w:rFonts w:ascii="Times New Roman" w:hAnsi="Times New Roman" w:cs="Times New Roman"/>
          <w:sz w:val="24"/>
          <w:szCs w:val="24"/>
        </w:rPr>
        <w:t>indeducibilmente</w:t>
      </w:r>
      <w:proofErr w:type="spellEnd"/>
      <w:r w:rsidR="00105F39" w:rsidRPr="00154B8E">
        <w:rPr>
          <w:rFonts w:ascii="Times New Roman" w:hAnsi="Times New Roman" w:cs="Times New Roman"/>
          <w:sz w:val="24"/>
          <w:szCs w:val="24"/>
        </w:rPr>
        <w:t>,</w:t>
      </w:r>
      <w:r w:rsidRPr="00154B8E">
        <w:rPr>
          <w:rFonts w:ascii="Times New Roman" w:hAnsi="Times New Roman" w:cs="Times New Roman"/>
          <w:sz w:val="24"/>
          <w:szCs w:val="24"/>
        </w:rPr>
        <w:t xml:space="preserve"> in qualche modo senza passato né avvenire)</w:t>
      </w:r>
      <w:r w:rsidR="00450398" w:rsidRPr="00154B8E">
        <w:rPr>
          <w:rStyle w:val="Rimandonotaapidipagina"/>
          <w:rFonts w:ascii="Times New Roman" w:hAnsi="Times New Roman" w:cs="Times New Roman"/>
          <w:sz w:val="24"/>
          <w:szCs w:val="24"/>
        </w:rPr>
        <w:footnoteReference w:id="10"/>
      </w:r>
      <w:r w:rsidRPr="00154B8E">
        <w:rPr>
          <w:rFonts w:ascii="Times New Roman" w:hAnsi="Times New Roman" w:cs="Times New Roman"/>
          <w:sz w:val="24"/>
          <w:szCs w:val="24"/>
        </w:rPr>
        <w:t>.</w:t>
      </w:r>
    </w:p>
    <w:p w:rsidR="00C6041B" w:rsidRPr="00154B8E"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Quale apriori consente la sorpresa del nuovo di questo movi</w:t>
      </w:r>
      <w:r w:rsidR="00F530FD" w:rsidRPr="00154B8E">
        <w:rPr>
          <w:rFonts w:ascii="Times New Roman" w:hAnsi="Times New Roman" w:cs="Times New Roman"/>
          <w:sz w:val="24"/>
          <w:szCs w:val="24"/>
        </w:rPr>
        <w:t>ment</w:t>
      </w:r>
      <w:r w:rsidRPr="00154B8E">
        <w:rPr>
          <w:rFonts w:ascii="Times New Roman" w:hAnsi="Times New Roman" w:cs="Times New Roman"/>
          <w:sz w:val="24"/>
          <w:szCs w:val="24"/>
        </w:rPr>
        <w:t>o</w:t>
      </w:r>
      <w:r w:rsidR="00F530FD" w:rsidRPr="00154B8E">
        <w:rPr>
          <w:rFonts w:ascii="Times New Roman" w:hAnsi="Times New Roman" w:cs="Times New Roman"/>
          <w:sz w:val="24"/>
          <w:szCs w:val="24"/>
        </w:rPr>
        <w:t>?</w:t>
      </w:r>
      <w:r w:rsidRPr="00154B8E">
        <w:rPr>
          <w:rFonts w:ascii="Times New Roman" w:hAnsi="Times New Roman" w:cs="Times New Roman"/>
          <w:sz w:val="24"/>
          <w:szCs w:val="24"/>
        </w:rPr>
        <w:t xml:space="preserve"> l’irrompere di un inatteso? </w:t>
      </w:r>
      <w:r w:rsidR="00C6041B" w:rsidRPr="00154B8E">
        <w:rPr>
          <w:rFonts w:ascii="Times New Roman" w:hAnsi="Times New Roman" w:cs="Times New Roman"/>
          <w:sz w:val="24"/>
          <w:szCs w:val="24"/>
        </w:rPr>
        <w:t xml:space="preserve">Formazione del senso e istituzione simbolica non si possono semplicemente identificare. </w:t>
      </w:r>
      <w:proofErr w:type="spellStart"/>
      <w:r w:rsidR="00C6041B" w:rsidRPr="00154B8E">
        <w:rPr>
          <w:rFonts w:ascii="Times New Roman" w:hAnsi="Times New Roman" w:cs="Times New Roman"/>
          <w:sz w:val="24"/>
          <w:szCs w:val="24"/>
        </w:rPr>
        <w:t>Richir</w:t>
      </w:r>
      <w:proofErr w:type="spellEnd"/>
      <w:r w:rsidR="00C6041B" w:rsidRPr="00154B8E">
        <w:rPr>
          <w:rFonts w:ascii="Times New Roman" w:hAnsi="Times New Roman" w:cs="Times New Roman"/>
          <w:sz w:val="24"/>
          <w:szCs w:val="24"/>
        </w:rPr>
        <w:t xml:space="preserve"> è chiaro: l’</w:t>
      </w:r>
      <w:proofErr w:type="spellStart"/>
      <w:r w:rsidR="00C6041B" w:rsidRPr="00154B8E">
        <w:rPr>
          <w:rFonts w:ascii="Times New Roman" w:hAnsi="Times New Roman" w:cs="Times New Roman"/>
          <w:sz w:val="24"/>
          <w:szCs w:val="24"/>
        </w:rPr>
        <w:t>ipseità</w:t>
      </w:r>
      <w:proofErr w:type="spellEnd"/>
      <w:r w:rsidR="00C6041B" w:rsidRPr="00154B8E">
        <w:rPr>
          <w:rFonts w:ascii="Times New Roman" w:hAnsi="Times New Roman" w:cs="Times New Roman"/>
          <w:sz w:val="24"/>
          <w:szCs w:val="24"/>
        </w:rPr>
        <w:t xml:space="preserve"> del senso non è quella del sé e se la prima non è mai una mera identità la seconda non si dà mai senza alterità. L’avventura del senso rinvia </w:t>
      </w:r>
      <w:r w:rsidR="00702969">
        <w:rPr>
          <w:rFonts w:ascii="Times New Roman" w:hAnsi="Times New Roman" w:cs="Times New Roman"/>
          <w:sz w:val="24"/>
          <w:szCs w:val="24"/>
        </w:rPr>
        <w:t xml:space="preserve">di conseguenza </w:t>
      </w:r>
      <w:r w:rsidR="00C6041B" w:rsidRPr="00154B8E">
        <w:rPr>
          <w:rFonts w:ascii="Times New Roman" w:hAnsi="Times New Roman" w:cs="Times New Roman"/>
          <w:sz w:val="24"/>
          <w:szCs w:val="24"/>
        </w:rPr>
        <w:t>a una duplice alterità: la differenza interna al sé che nasce come scarto, distanza, differenza e la alterità d’altri. Ogni storia di una vita si situa nell’incrocio (la relazione costituisce la soggettività, non inversamente) tra il tempo, l’altro e le rispettive formazioni di senso</w:t>
      </w:r>
      <w:r w:rsidR="00D56051" w:rsidRPr="00154B8E">
        <w:rPr>
          <w:rStyle w:val="Rimandonotaapidipagina"/>
          <w:rFonts w:ascii="Times New Roman" w:hAnsi="Times New Roman" w:cs="Times New Roman"/>
          <w:sz w:val="24"/>
          <w:szCs w:val="24"/>
        </w:rPr>
        <w:footnoteReference w:id="11"/>
      </w:r>
      <w:r w:rsidR="00D56051" w:rsidRPr="00154B8E">
        <w:rPr>
          <w:rFonts w:ascii="Times New Roman" w:hAnsi="Times New Roman" w:cs="Times New Roman"/>
          <w:sz w:val="24"/>
          <w:szCs w:val="24"/>
        </w:rPr>
        <w:t>.</w:t>
      </w:r>
    </w:p>
    <w:p w:rsidR="006D6472" w:rsidRPr="00154B8E" w:rsidRDefault="00A059F6" w:rsidP="00B91C86">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Interessante è il legame tra i due movimenti che è quello che genera una storia di vita, la stessa storicità della storia. Il soggetto è sempre “forzato” a una iniziativa (ripresa del sé) nella forma di uno svolgimento unitario consentito dalla donazione del senso la cui destinazione è la avventura di sé nella avventura del senso</w:t>
      </w:r>
      <w:r w:rsidR="006D6472" w:rsidRPr="00154B8E">
        <w:rPr>
          <w:rFonts w:ascii="Times New Roman" w:hAnsi="Times New Roman" w:cs="Times New Roman"/>
          <w:sz w:val="24"/>
          <w:szCs w:val="24"/>
        </w:rPr>
        <w:t xml:space="preserve"> a livello delle regioni selvagge dell’essere, nelle assenze e ne</w:t>
      </w:r>
      <w:r w:rsidR="00B95CD6">
        <w:rPr>
          <w:rFonts w:ascii="Times New Roman" w:hAnsi="Times New Roman" w:cs="Times New Roman"/>
          <w:sz w:val="24"/>
          <w:szCs w:val="24"/>
        </w:rPr>
        <w:t>l</w:t>
      </w:r>
      <w:r w:rsidR="006D6472" w:rsidRPr="00154B8E">
        <w:rPr>
          <w:rFonts w:ascii="Times New Roman" w:hAnsi="Times New Roman" w:cs="Times New Roman"/>
          <w:sz w:val="24"/>
          <w:szCs w:val="24"/>
        </w:rPr>
        <w:t xml:space="preserve">le crepe, nei ritardi e nelle anticipazioni della temporalità, senza </w:t>
      </w:r>
      <w:r w:rsidR="006D6472" w:rsidRPr="00154B8E">
        <w:rPr>
          <w:rFonts w:ascii="Times New Roman" w:hAnsi="Times New Roman" w:cs="Times New Roman"/>
          <w:i/>
          <w:sz w:val="24"/>
          <w:szCs w:val="24"/>
        </w:rPr>
        <w:t>archè</w:t>
      </w:r>
      <w:r w:rsidR="006D6472" w:rsidRPr="00154B8E">
        <w:rPr>
          <w:rFonts w:ascii="Times New Roman" w:hAnsi="Times New Roman" w:cs="Times New Roman"/>
          <w:sz w:val="24"/>
          <w:szCs w:val="24"/>
        </w:rPr>
        <w:t xml:space="preserve"> né </w:t>
      </w:r>
      <w:proofErr w:type="spellStart"/>
      <w:r w:rsidR="006D6472" w:rsidRPr="00154B8E">
        <w:rPr>
          <w:rFonts w:ascii="Times New Roman" w:hAnsi="Times New Roman" w:cs="Times New Roman"/>
          <w:i/>
          <w:sz w:val="24"/>
          <w:szCs w:val="24"/>
        </w:rPr>
        <w:t>télos</w:t>
      </w:r>
      <w:proofErr w:type="spellEnd"/>
      <w:r w:rsidRPr="00154B8E">
        <w:rPr>
          <w:rFonts w:ascii="Times New Roman" w:hAnsi="Times New Roman" w:cs="Times New Roman"/>
          <w:sz w:val="24"/>
          <w:szCs w:val="24"/>
        </w:rPr>
        <w:t>.</w:t>
      </w:r>
    </w:p>
    <w:p w:rsidR="008E6C41" w:rsidRPr="00154B8E"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Dove si trovano ques</w:t>
      </w:r>
      <w:r w:rsidR="00702969">
        <w:rPr>
          <w:rFonts w:ascii="Times New Roman" w:hAnsi="Times New Roman" w:cs="Times New Roman"/>
          <w:sz w:val="24"/>
          <w:szCs w:val="24"/>
        </w:rPr>
        <w:t>t</w:t>
      </w:r>
      <w:r w:rsidRPr="00154B8E">
        <w:rPr>
          <w:rFonts w:ascii="Times New Roman" w:hAnsi="Times New Roman" w:cs="Times New Roman"/>
          <w:sz w:val="24"/>
          <w:szCs w:val="24"/>
        </w:rPr>
        <w:t xml:space="preserve">e sedimentazioni di senso? Espressioni linguistiche, corporee, eventi nelle loro sequenzialità, nell’ordine delle cose del mondo. </w:t>
      </w:r>
      <w:r w:rsidR="008E6C41" w:rsidRPr="00154B8E">
        <w:rPr>
          <w:rFonts w:ascii="Times New Roman" w:hAnsi="Times New Roman" w:cs="Times New Roman"/>
          <w:sz w:val="24"/>
          <w:szCs w:val="24"/>
        </w:rPr>
        <w:t xml:space="preserve">Una delle idee fondamentali di </w:t>
      </w:r>
      <w:proofErr w:type="spellStart"/>
      <w:r w:rsidR="008E6C41" w:rsidRPr="00154B8E">
        <w:rPr>
          <w:rFonts w:ascii="Times New Roman" w:hAnsi="Times New Roman" w:cs="Times New Roman"/>
          <w:sz w:val="24"/>
          <w:szCs w:val="24"/>
        </w:rPr>
        <w:t>R</w:t>
      </w:r>
      <w:r w:rsidRPr="00154B8E">
        <w:rPr>
          <w:rFonts w:ascii="Times New Roman" w:hAnsi="Times New Roman" w:cs="Times New Roman"/>
          <w:sz w:val="24"/>
          <w:szCs w:val="24"/>
        </w:rPr>
        <w:t>ichir</w:t>
      </w:r>
      <w:proofErr w:type="spellEnd"/>
      <w:r w:rsidRPr="00154B8E">
        <w:rPr>
          <w:rFonts w:ascii="Times New Roman" w:hAnsi="Times New Roman" w:cs="Times New Roman"/>
          <w:sz w:val="24"/>
          <w:szCs w:val="24"/>
        </w:rPr>
        <w:t xml:space="preserve"> che ha allargato i territ</w:t>
      </w:r>
      <w:r w:rsidR="008E6C41" w:rsidRPr="00154B8E">
        <w:rPr>
          <w:rFonts w:ascii="Times New Roman" w:hAnsi="Times New Roman" w:cs="Times New Roman"/>
          <w:sz w:val="24"/>
          <w:szCs w:val="24"/>
        </w:rPr>
        <w:t>o</w:t>
      </w:r>
      <w:r w:rsidRPr="00154B8E">
        <w:rPr>
          <w:rFonts w:ascii="Times New Roman" w:hAnsi="Times New Roman" w:cs="Times New Roman"/>
          <w:sz w:val="24"/>
          <w:szCs w:val="24"/>
        </w:rPr>
        <w:t xml:space="preserve">ri della fenomenologia è la individuazione di ciò che già </w:t>
      </w:r>
      <w:proofErr w:type="spellStart"/>
      <w:r w:rsidRPr="00154B8E">
        <w:rPr>
          <w:rFonts w:ascii="Times New Roman" w:hAnsi="Times New Roman" w:cs="Times New Roman"/>
          <w:sz w:val="24"/>
          <w:szCs w:val="24"/>
        </w:rPr>
        <w:t>Merl</w:t>
      </w:r>
      <w:r w:rsidR="002710CF">
        <w:rPr>
          <w:rFonts w:ascii="Times New Roman" w:hAnsi="Times New Roman" w:cs="Times New Roman"/>
          <w:sz w:val="24"/>
          <w:szCs w:val="24"/>
        </w:rPr>
        <w:t>e</w:t>
      </w:r>
      <w:r w:rsidRPr="00154B8E">
        <w:rPr>
          <w:rFonts w:ascii="Times New Roman" w:hAnsi="Times New Roman" w:cs="Times New Roman"/>
          <w:sz w:val="24"/>
          <w:szCs w:val="24"/>
        </w:rPr>
        <w:t>au-Ponty</w:t>
      </w:r>
      <w:proofErr w:type="spellEnd"/>
      <w:r w:rsidRPr="00154B8E">
        <w:rPr>
          <w:rFonts w:ascii="Times New Roman" w:hAnsi="Times New Roman" w:cs="Times New Roman"/>
          <w:sz w:val="24"/>
          <w:szCs w:val="24"/>
        </w:rPr>
        <w:t xml:space="preserve"> aveva individuato come “mondo selvaggio”, “essere selvaggio”</w:t>
      </w:r>
      <w:r w:rsidR="008E6C41" w:rsidRPr="00154B8E">
        <w:rPr>
          <w:rFonts w:ascii="Times New Roman" w:hAnsi="Times New Roman" w:cs="Times New Roman"/>
          <w:sz w:val="24"/>
          <w:szCs w:val="24"/>
        </w:rPr>
        <w:t xml:space="preserve">, ciò </w:t>
      </w:r>
      <w:r w:rsidRPr="00154B8E">
        <w:rPr>
          <w:rFonts w:ascii="Times New Roman" w:hAnsi="Times New Roman" w:cs="Times New Roman"/>
          <w:sz w:val="24"/>
          <w:szCs w:val="24"/>
        </w:rPr>
        <w:t>che prec</w:t>
      </w:r>
      <w:r w:rsidR="00702969">
        <w:rPr>
          <w:rFonts w:ascii="Times New Roman" w:hAnsi="Times New Roman" w:cs="Times New Roman"/>
          <w:sz w:val="24"/>
          <w:szCs w:val="24"/>
        </w:rPr>
        <w:t>e</w:t>
      </w:r>
      <w:r w:rsidRPr="00154B8E">
        <w:rPr>
          <w:rFonts w:ascii="Times New Roman" w:hAnsi="Times New Roman" w:cs="Times New Roman"/>
          <w:sz w:val="24"/>
          <w:szCs w:val="24"/>
        </w:rPr>
        <w:t xml:space="preserve">de la formazione della coscienza ma che non è estraneo ad essa poiché </w:t>
      </w:r>
      <w:proofErr w:type="spellStart"/>
      <w:r w:rsidRPr="00154B8E">
        <w:rPr>
          <w:rFonts w:ascii="Times New Roman" w:hAnsi="Times New Roman" w:cs="Times New Roman"/>
          <w:sz w:val="24"/>
          <w:szCs w:val="24"/>
        </w:rPr>
        <w:t>precontiene</w:t>
      </w:r>
      <w:proofErr w:type="spellEnd"/>
      <w:r w:rsidRPr="00154B8E">
        <w:rPr>
          <w:rFonts w:ascii="Times New Roman" w:hAnsi="Times New Roman" w:cs="Times New Roman"/>
          <w:sz w:val="24"/>
          <w:szCs w:val="24"/>
        </w:rPr>
        <w:t xml:space="preserve"> un “senso selvaggio</w:t>
      </w:r>
      <w:r w:rsidR="00B95CD6">
        <w:rPr>
          <w:rFonts w:ascii="Times New Roman" w:hAnsi="Times New Roman" w:cs="Times New Roman"/>
          <w:sz w:val="24"/>
          <w:szCs w:val="24"/>
        </w:rPr>
        <w:t>”</w:t>
      </w:r>
      <w:r w:rsidRPr="00154B8E">
        <w:rPr>
          <w:rFonts w:ascii="Times New Roman" w:hAnsi="Times New Roman" w:cs="Times New Roman"/>
          <w:sz w:val="24"/>
          <w:szCs w:val="24"/>
        </w:rPr>
        <w:t xml:space="preserve"> </w:t>
      </w:r>
      <w:r w:rsidR="00B95CD6">
        <w:rPr>
          <w:rFonts w:ascii="Times New Roman" w:hAnsi="Times New Roman" w:cs="Times New Roman"/>
          <w:sz w:val="24"/>
          <w:szCs w:val="24"/>
        </w:rPr>
        <w:t xml:space="preserve">inteso </w:t>
      </w:r>
      <w:r w:rsidRPr="00154B8E">
        <w:rPr>
          <w:rFonts w:ascii="Times New Roman" w:hAnsi="Times New Roman" w:cs="Times New Roman"/>
          <w:sz w:val="24"/>
          <w:szCs w:val="24"/>
        </w:rPr>
        <w:t>come uno “spirito selvaggio”</w:t>
      </w:r>
      <w:r w:rsidRPr="00154B8E">
        <w:rPr>
          <w:rStyle w:val="Rimandonotaapidipagina"/>
          <w:rFonts w:ascii="Times New Roman" w:hAnsi="Times New Roman" w:cs="Times New Roman"/>
          <w:sz w:val="24"/>
          <w:szCs w:val="24"/>
        </w:rPr>
        <w:footnoteReference w:id="12"/>
      </w:r>
      <w:r w:rsidR="008E6C41" w:rsidRPr="00154B8E">
        <w:rPr>
          <w:rFonts w:ascii="Times New Roman" w:hAnsi="Times New Roman" w:cs="Times New Roman"/>
          <w:sz w:val="24"/>
          <w:szCs w:val="24"/>
        </w:rPr>
        <w:t>.</w:t>
      </w:r>
    </w:p>
    <w:p w:rsidR="004C546B" w:rsidRPr="00154B8E" w:rsidRDefault="006076ED" w:rsidP="00154B8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Senso è identificazione del diverso, appropriazione del soggetto (libertà come mezzo-per) e dunque istituzione simbolica. L’a</w:t>
      </w:r>
      <w:r w:rsidR="0003278E">
        <w:rPr>
          <w:rFonts w:ascii="Times New Roman" w:hAnsi="Times New Roman" w:cs="Times New Roman"/>
          <w:sz w:val="24"/>
          <w:szCs w:val="24"/>
        </w:rPr>
        <w:t xml:space="preserve">rticolazione anonima del senso </w:t>
      </w:r>
      <w:r w:rsidRPr="00154B8E">
        <w:rPr>
          <w:rFonts w:ascii="Times New Roman" w:hAnsi="Times New Roman" w:cs="Times New Roman"/>
          <w:sz w:val="24"/>
          <w:szCs w:val="24"/>
        </w:rPr>
        <w:t>precede</w:t>
      </w:r>
      <w:r w:rsidR="00B91C86">
        <w:rPr>
          <w:rFonts w:ascii="Times New Roman" w:hAnsi="Times New Roman" w:cs="Times New Roman"/>
          <w:sz w:val="24"/>
          <w:szCs w:val="24"/>
        </w:rPr>
        <w:t xml:space="preserve"> </w:t>
      </w:r>
      <w:r w:rsidRPr="00154B8E">
        <w:rPr>
          <w:rFonts w:ascii="Times New Roman" w:hAnsi="Times New Roman" w:cs="Times New Roman"/>
          <w:sz w:val="24"/>
          <w:szCs w:val="24"/>
        </w:rPr>
        <w:t xml:space="preserve">la </w:t>
      </w:r>
      <w:r w:rsidR="0003278E">
        <w:rPr>
          <w:rFonts w:ascii="Times New Roman" w:hAnsi="Times New Roman" w:cs="Times New Roman"/>
          <w:sz w:val="24"/>
          <w:szCs w:val="24"/>
        </w:rPr>
        <w:t xml:space="preserve">sua </w:t>
      </w:r>
      <w:r w:rsidRPr="00154B8E">
        <w:rPr>
          <w:rFonts w:ascii="Times New Roman" w:hAnsi="Times New Roman" w:cs="Times New Roman"/>
          <w:sz w:val="24"/>
          <w:szCs w:val="24"/>
        </w:rPr>
        <w:t xml:space="preserve">nominazione, l’indeterminato ogni determinazione, </w:t>
      </w:r>
      <w:r w:rsidR="0003278E">
        <w:rPr>
          <w:rFonts w:ascii="Times New Roman" w:hAnsi="Times New Roman" w:cs="Times New Roman"/>
          <w:sz w:val="24"/>
          <w:szCs w:val="24"/>
        </w:rPr>
        <w:t>gli</w:t>
      </w:r>
      <w:r w:rsidRPr="00154B8E">
        <w:rPr>
          <w:rFonts w:ascii="Times New Roman" w:hAnsi="Times New Roman" w:cs="Times New Roman"/>
          <w:sz w:val="24"/>
          <w:szCs w:val="24"/>
        </w:rPr>
        <w:t xml:space="preserve"> “event</w:t>
      </w:r>
      <w:r w:rsidR="0003278E">
        <w:rPr>
          <w:rFonts w:ascii="Times New Roman" w:hAnsi="Times New Roman" w:cs="Times New Roman"/>
          <w:sz w:val="24"/>
          <w:szCs w:val="24"/>
        </w:rPr>
        <w:t>i</w:t>
      </w:r>
      <w:r w:rsidRPr="00154B8E">
        <w:rPr>
          <w:rFonts w:ascii="Times New Roman" w:hAnsi="Times New Roman" w:cs="Times New Roman"/>
          <w:sz w:val="24"/>
          <w:szCs w:val="24"/>
        </w:rPr>
        <w:t xml:space="preserve"> destinal</w:t>
      </w:r>
      <w:r w:rsidR="0003278E">
        <w:rPr>
          <w:rFonts w:ascii="Times New Roman" w:hAnsi="Times New Roman" w:cs="Times New Roman"/>
          <w:sz w:val="24"/>
          <w:szCs w:val="24"/>
        </w:rPr>
        <w:t>i</w:t>
      </w:r>
      <w:r w:rsidRPr="00154B8E">
        <w:rPr>
          <w:rFonts w:ascii="Times New Roman" w:hAnsi="Times New Roman" w:cs="Times New Roman"/>
          <w:sz w:val="24"/>
          <w:szCs w:val="24"/>
        </w:rPr>
        <w:t>” preced</w:t>
      </w:r>
      <w:r w:rsidR="0003278E">
        <w:rPr>
          <w:rFonts w:ascii="Times New Roman" w:hAnsi="Times New Roman" w:cs="Times New Roman"/>
          <w:sz w:val="24"/>
          <w:szCs w:val="24"/>
        </w:rPr>
        <w:t>ono</w:t>
      </w:r>
      <w:r w:rsidRPr="00154B8E">
        <w:rPr>
          <w:rFonts w:ascii="Times New Roman" w:hAnsi="Times New Roman" w:cs="Times New Roman"/>
          <w:sz w:val="24"/>
          <w:szCs w:val="24"/>
        </w:rPr>
        <w:t xml:space="preserve"> l</w:t>
      </w:r>
      <w:r w:rsidR="0003278E">
        <w:rPr>
          <w:rFonts w:ascii="Times New Roman" w:hAnsi="Times New Roman" w:cs="Times New Roman"/>
          <w:sz w:val="24"/>
          <w:szCs w:val="24"/>
        </w:rPr>
        <w:t>a</w:t>
      </w:r>
      <w:r w:rsidR="00B91C86">
        <w:rPr>
          <w:rFonts w:ascii="Times New Roman" w:hAnsi="Times New Roman" w:cs="Times New Roman"/>
          <w:sz w:val="24"/>
          <w:szCs w:val="24"/>
        </w:rPr>
        <w:t xml:space="preserve"> “storia di una vita</w:t>
      </w:r>
      <w:r w:rsidR="003D3418">
        <w:rPr>
          <w:rFonts w:ascii="Times New Roman" w:hAnsi="Times New Roman" w:cs="Times New Roman"/>
          <w:sz w:val="24"/>
          <w:szCs w:val="24"/>
        </w:rPr>
        <w:t>”</w:t>
      </w:r>
      <w:r w:rsidRPr="00154B8E">
        <w:rPr>
          <w:rFonts w:ascii="Times New Roman" w:hAnsi="Times New Roman" w:cs="Times New Roman"/>
          <w:sz w:val="24"/>
          <w:szCs w:val="24"/>
        </w:rPr>
        <w:t>. “Evento destinale</w:t>
      </w:r>
      <w:r w:rsidR="001E3FEB" w:rsidRPr="00154B8E">
        <w:rPr>
          <w:rFonts w:ascii="Times New Roman" w:hAnsi="Times New Roman" w:cs="Times New Roman"/>
          <w:sz w:val="24"/>
          <w:szCs w:val="24"/>
        </w:rPr>
        <w:t>” (che</w:t>
      </w:r>
      <w:r w:rsidR="004C546B" w:rsidRPr="00154B8E">
        <w:rPr>
          <w:rFonts w:ascii="Times New Roman" w:hAnsi="Times New Roman" w:cs="Times New Roman"/>
          <w:sz w:val="24"/>
          <w:szCs w:val="24"/>
        </w:rPr>
        <w:t xml:space="preserve"> </w:t>
      </w:r>
      <w:r w:rsidR="001E3FEB" w:rsidRPr="00154B8E">
        <w:rPr>
          <w:rFonts w:ascii="Times New Roman" w:hAnsi="Times New Roman" w:cs="Times New Roman"/>
          <w:sz w:val="24"/>
          <w:szCs w:val="24"/>
        </w:rPr>
        <w:t xml:space="preserve">è </w:t>
      </w:r>
      <w:r w:rsidR="004C546B" w:rsidRPr="00154B8E">
        <w:rPr>
          <w:rFonts w:ascii="Times New Roman" w:hAnsi="Times New Roman" w:cs="Times New Roman"/>
          <w:sz w:val="24"/>
          <w:szCs w:val="24"/>
        </w:rPr>
        <w:t xml:space="preserve">ben </w:t>
      </w:r>
      <w:r w:rsidR="001E3FEB" w:rsidRPr="00154B8E">
        <w:rPr>
          <w:rFonts w:ascii="Times New Roman" w:hAnsi="Times New Roman" w:cs="Times New Roman"/>
          <w:sz w:val="24"/>
          <w:szCs w:val="24"/>
        </w:rPr>
        <w:t>altro dall’heideggeriano destino dell’essere)</w:t>
      </w:r>
      <w:r w:rsidRPr="00154B8E">
        <w:rPr>
          <w:rFonts w:ascii="Times New Roman" w:hAnsi="Times New Roman" w:cs="Times New Roman"/>
          <w:sz w:val="24"/>
          <w:szCs w:val="24"/>
        </w:rPr>
        <w:t xml:space="preserve"> è il modo con cui </w:t>
      </w:r>
      <w:proofErr w:type="spellStart"/>
      <w:r w:rsidRPr="00154B8E">
        <w:rPr>
          <w:rFonts w:ascii="Times New Roman" w:hAnsi="Times New Roman" w:cs="Times New Roman"/>
          <w:sz w:val="24"/>
          <w:szCs w:val="24"/>
        </w:rPr>
        <w:t>Tengely</w:t>
      </w:r>
      <w:proofErr w:type="spellEnd"/>
      <w:r w:rsidRPr="00154B8E">
        <w:rPr>
          <w:rFonts w:ascii="Times New Roman" w:hAnsi="Times New Roman" w:cs="Times New Roman"/>
          <w:sz w:val="24"/>
          <w:szCs w:val="24"/>
        </w:rPr>
        <w:t xml:space="preserve"> riprende la </w:t>
      </w:r>
      <w:proofErr w:type="spellStart"/>
      <w:r w:rsidRPr="00154B8E">
        <w:rPr>
          <w:rFonts w:ascii="Times New Roman" w:hAnsi="Times New Roman" w:cs="Times New Roman"/>
          <w:sz w:val="24"/>
          <w:szCs w:val="24"/>
        </w:rPr>
        <w:t>richiriana</w:t>
      </w:r>
      <w:proofErr w:type="spellEnd"/>
      <w:r w:rsidRPr="00154B8E">
        <w:rPr>
          <w:rFonts w:ascii="Times New Roman" w:hAnsi="Times New Roman" w:cs="Times New Roman"/>
          <w:sz w:val="24"/>
          <w:szCs w:val="24"/>
        </w:rPr>
        <w:t xml:space="preserve"> “istituzione simbolica”. La sedimentazione nella storia di istituzi</w:t>
      </w:r>
      <w:r w:rsidR="001E3FEB" w:rsidRPr="00154B8E">
        <w:rPr>
          <w:rFonts w:ascii="Times New Roman" w:hAnsi="Times New Roman" w:cs="Times New Roman"/>
          <w:sz w:val="24"/>
          <w:szCs w:val="24"/>
        </w:rPr>
        <w:t>o</w:t>
      </w:r>
      <w:r w:rsidRPr="00154B8E">
        <w:rPr>
          <w:rFonts w:ascii="Times New Roman" w:hAnsi="Times New Roman" w:cs="Times New Roman"/>
          <w:sz w:val="24"/>
          <w:szCs w:val="24"/>
        </w:rPr>
        <w:t>ni simboliche (sensi codificati, istituiti, simboli, culture) consente “naturalmente”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adotta il termine tedesco </w:t>
      </w:r>
      <w:proofErr w:type="spellStart"/>
      <w:r w:rsidRPr="00154B8E">
        <w:rPr>
          <w:rFonts w:ascii="Times New Roman" w:hAnsi="Times New Roman" w:cs="Times New Roman"/>
          <w:i/>
          <w:sz w:val="24"/>
          <w:szCs w:val="24"/>
        </w:rPr>
        <w:t>selbstverständlich</w:t>
      </w:r>
      <w:proofErr w:type="spellEnd"/>
      <w:r w:rsidRPr="00154B8E">
        <w:rPr>
          <w:rFonts w:ascii="Times New Roman" w:hAnsi="Times New Roman" w:cs="Times New Roman"/>
          <w:sz w:val="24"/>
          <w:szCs w:val="24"/>
        </w:rPr>
        <w:t>) la formazione spontanea di un nuovo</w:t>
      </w:r>
      <w:r w:rsidR="004C546B" w:rsidRPr="00154B8E">
        <w:rPr>
          <w:rFonts w:ascii="Times New Roman" w:hAnsi="Times New Roman" w:cs="Times New Roman"/>
          <w:sz w:val="24"/>
          <w:szCs w:val="24"/>
        </w:rPr>
        <w:t xml:space="preserve"> </w:t>
      </w:r>
      <w:r w:rsidRPr="00154B8E">
        <w:rPr>
          <w:rFonts w:ascii="Times New Roman" w:hAnsi="Times New Roman" w:cs="Times New Roman"/>
          <w:sz w:val="24"/>
          <w:szCs w:val="24"/>
        </w:rPr>
        <w:t>senso, cioè di una storia.</w:t>
      </w:r>
      <w:r w:rsidR="0003278E">
        <w:rPr>
          <w:rFonts w:ascii="Times New Roman" w:hAnsi="Times New Roman" w:cs="Times New Roman"/>
          <w:sz w:val="24"/>
          <w:szCs w:val="24"/>
        </w:rPr>
        <w:t xml:space="preserve"> </w:t>
      </w:r>
      <w:r w:rsidRPr="00154B8E">
        <w:rPr>
          <w:rFonts w:ascii="Times New Roman" w:hAnsi="Times New Roman" w:cs="Times New Roman"/>
          <w:sz w:val="24"/>
          <w:szCs w:val="24"/>
        </w:rPr>
        <w:t>La storia di una vita riposa sulla istituzione del senso a cui l’</w:t>
      </w:r>
      <w:proofErr w:type="spellStart"/>
      <w:r w:rsidRPr="00154B8E">
        <w:rPr>
          <w:rFonts w:ascii="Times New Roman" w:hAnsi="Times New Roman" w:cs="Times New Roman"/>
          <w:sz w:val="24"/>
          <w:szCs w:val="24"/>
        </w:rPr>
        <w:t>ipseità</w:t>
      </w:r>
      <w:proofErr w:type="spellEnd"/>
      <w:r w:rsidRPr="00154B8E">
        <w:rPr>
          <w:rFonts w:ascii="Times New Roman" w:hAnsi="Times New Roman" w:cs="Times New Roman"/>
          <w:sz w:val="24"/>
          <w:szCs w:val="24"/>
        </w:rPr>
        <w:t xml:space="preserve"> è </w:t>
      </w:r>
      <w:r w:rsidR="004C546B" w:rsidRPr="00154B8E">
        <w:rPr>
          <w:rFonts w:ascii="Times New Roman" w:hAnsi="Times New Roman" w:cs="Times New Roman"/>
          <w:sz w:val="24"/>
          <w:szCs w:val="24"/>
        </w:rPr>
        <w:t>sempre in debito (grata?) c</w:t>
      </w:r>
      <w:r w:rsidRPr="00154B8E">
        <w:rPr>
          <w:rFonts w:ascii="Times New Roman" w:hAnsi="Times New Roman" w:cs="Times New Roman"/>
          <w:sz w:val="24"/>
          <w:szCs w:val="24"/>
        </w:rPr>
        <w:t>ontro ogni apertura indefinita o chiusura finita.</w:t>
      </w:r>
    </w:p>
    <w:p w:rsidR="00451616" w:rsidRDefault="00CA04CA" w:rsidP="00F468AE">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lang w:val="fr-FR"/>
        </w:rPr>
        <w:t>«</w:t>
      </w:r>
      <w:r w:rsidR="00E33ABE" w:rsidRPr="00154B8E">
        <w:rPr>
          <w:rFonts w:ascii="Times New Roman" w:hAnsi="Times New Roman" w:cs="Times New Roman"/>
          <w:sz w:val="24"/>
          <w:szCs w:val="24"/>
        </w:rPr>
        <w:t>L’esistenza non si apre che nell’aprirsi all’evento nella sorpresa della realtà</w:t>
      </w:r>
      <w:r w:rsidR="005E5BDD">
        <w:rPr>
          <w:rFonts w:ascii="Times New Roman" w:hAnsi="Times New Roman" w:cs="Times New Roman"/>
          <w:sz w:val="24"/>
          <w:szCs w:val="24"/>
        </w:rPr>
        <w:t>»</w:t>
      </w:r>
      <w:r w:rsidR="00E33ABE" w:rsidRPr="00154B8E">
        <w:rPr>
          <w:rStyle w:val="Rimandonotaapidipagina"/>
          <w:rFonts w:ascii="Times New Roman" w:hAnsi="Times New Roman" w:cs="Times New Roman"/>
          <w:sz w:val="24"/>
          <w:szCs w:val="24"/>
        </w:rPr>
        <w:footnoteReference w:id="13"/>
      </w:r>
      <w:r w:rsidR="00E33ABE" w:rsidRPr="00154B8E">
        <w:rPr>
          <w:rFonts w:ascii="Times New Roman" w:hAnsi="Times New Roman" w:cs="Times New Roman"/>
          <w:sz w:val="24"/>
          <w:szCs w:val="24"/>
        </w:rPr>
        <w:t xml:space="preserve">. Come emerge questo novità del </w:t>
      </w:r>
      <w:r w:rsidR="006076ED" w:rsidRPr="00154B8E">
        <w:rPr>
          <w:rFonts w:ascii="Times New Roman" w:hAnsi="Times New Roman" w:cs="Times New Roman"/>
          <w:sz w:val="24"/>
          <w:szCs w:val="24"/>
        </w:rPr>
        <w:t xml:space="preserve">senso? </w:t>
      </w:r>
      <w:proofErr w:type="spellStart"/>
      <w:r w:rsidR="006076ED" w:rsidRPr="00154B8E">
        <w:rPr>
          <w:rFonts w:ascii="Times New Roman" w:hAnsi="Times New Roman" w:cs="Times New Roman"/>
          <w:sz w:val="24"/>
          <w:szCs w:val="24"/>
        </w:rPr>
        <w:t>Incoativamente</w:t>
      </w:r>
      <w:proofErr w:type="spellEnd"/>
      <w:r w:rsidR="006076ED" w:rsidRPr="00154B8E">
        <w:rPr>
          <w:rFonts w:ascii="Times New Roman" w:hAnsi="Times New Roman" w:cs="Times New Roman"/>
          <w:sz w:val="24"/>
          <w:szCs w:val="24"/>
        </w:rPr>
        <w:t>, nel darsi del fenomeno, nella ripresa di un immemo</w:t>
      </w:r>
      <w:r w:rsidR="00BB392F">
        <w:rPr>
          <w:rFonts w:ascii="Times New Roman" w:hAnsi="Times New Roman" w:cs="Times New Roman"/>
          <w:sz w:val="24"/>
          <w:szCs w:val="24"/>
        </w:rPr>
        <w:t>r</w:t>
      </w:r>
      <w:r w:rsidR="006076ED" w:rsidRPr="00154B8E">
        <w:rPr>
          <w:rFonts w:ascii="Times New Roman" w:hAnsi="Times New Roman" w:cs="Times New Roman"/>
          <w:sz w:val="24"/>
          <w:szCs w:val="24"/>
        </w:rPr>
        <w:t xml:space="preserve">iale, nella prefigurazione di un insperabile inatteso, lembi di senso </w:t>
      </w:r>
      <w:r w:rsidR="00E33ABE" w:rsidRPr="00154B8E">
        <w:rPr>
          <w:rFonts w:ascii="Times New Roman" w:hAnsi="Times New Roman" w:cs="Times New Roman"/>
          <w:sz w:val="24"/>
          <w:szCs w:val="24"/>
        </w:rPr>
        <w:t xml:space="preserve">sotterranei </w:t>
      </w:r>
      <w:r w:rsidR="006076ED" w:rsidRPr="00154B8E">
        <w:rPr>
          <w:rFonts w:ascii="Times New Roman" w:hAnsi="Times New Roman" w:cs="Times New Roman"/>
          <w:sz w:val="24"/>
          <w:szCs w:val="24"/>
        </w:rPr>
        <w:t xml:space="preserve">attivano una forza, </w:t>
      </w:r>
      <w:r w:rsidR="00E33ABE" w:rsidRPr="00154B8E">
        <w:rPr>
          <w:rFonts w:ascii="Times New Roman" w:hAnsi="Times New Roman" w:cs="Times New Roman"/>
          <w:sz w:val="24"/>
          <w:szCs w:val="24"/>
        </w:rPr>
        <w:t xml:space="preserve">che è insieme </w:t>
      </w:r>
      <w:r w:rsidR="00D17F87">
        <w:rPr>
          <w:rFonts w:ascii="Times New Roman" w:hAnsi="Times New Roman" w:cs="Times New Roman"/>
          <w:sz w:val="24"/>
          <w:szCs w:val="24"/>
        </w:rPr>
        <w:t xml:space="preserve">una </w:t>
      </w:r>
      <w:r w:rsidR="006076ED" w:rsidRPr="00154B8E">
        <w:rPr>
          <w:rFonts w:ascii="Times New Roman" w:hAnsi="Times New Roman" w:cs="Times New Roman"/>
          <w:sz w:val="24"/>
          <w:szCs w:val="24"/>
        </w:rPr>
        <w:t xml:space="preserve">esigenza e </w:t>
      </w:r>
      <w:r w:rsidR="00D17F87">
        <w:rPr>
          <w:rFonts w:ascii="Times New Roman" w:hAnsi="Times New Roman" w:cs="Times New Roman"/>
          <w:sz w:val="24"/>
          <w:szCs w:val="24"/>
        </w:rPr>
        <w:t xml:space="preserve">una </w:t>
      </w:r>
      <w:r w:rsidR="006076ED" w:rsidRPr="00154B8E">
        <w:rPr>
          <w:rFonts w:ascii="Times New Roman" w:hAnsi="Times New Roman" w:cs="Times New Roman"/>
          <w:sz w:val="24"/>
          <w:szCs w:val="24"/>
        </w:rPr>
        <w:t>promessa.</w:t>
      </w:r>
      <w:r w:rsidR="001E3FEB" w:rsidRPr="00154B8E">
        <w:rPr>
          <w:rFonts w:ascii="Times New Roman" w:hAnsi="Times New Roman" w:cs="Times New Roman"/>
          <w:sz w:val="24"/>
          <w:szCs w:val="24"/>
        </w:rPr>
        <w:t xml:space="preserve"> </w:t>
      </w:r>
      <w:r w:rsidR="00451616">
        <w:rPr>
          <w:rFonts w:ascii="Times New Roman" w:hAnsi="Times New Roman" w:cs="Times New Roman"/>
          <w:sz w:val="24"/>
          <w:szCs w:val="24"/>
        </w:rPr>
        <w:t>Una</w:t>
      </w:r>
      <w:r w:rsidR="006076ED" w:rsidRPr="00154B8E">
        <w:rPr>
          <w:rFonts w:ascii="Times New Roman" w:hAnsi="Times New Roman" w:cs="Times New Roman"/>
          <w:sz w:val="24"/>
          <w:szCs w:val="24"/>
        </w:rPr>
        <w:t xml:space="preserve"> </w:t>
      </w:r>
      <w:proofErr w:type="spellStart"/>
      <w:r w:rsidR="006076ED" w:rsidRPr="00154B8E">
        <w:rPr>
          <w:rFonts w:ascii="Times New Roman" w:hAnsi="Times New Roman" w:cs="Times New Roman"/>
          <w:sz w:val="24"/>
          <w:szCs w:val="24"/>
        </w:rPr>
        <w:t>orizzontabilità</w:t>
      </w:r>
      <w:proofErr w:type="spellEnd"/>
      <w:r w:rsidR="00451616">
        <w:rPr>
          <w:rFonts w:ascii="Times New Roman" w:hAnsi="Times New Roman" w:cs="Times New Roman"/>
          <w:sz w:val="24"/>
          <w:szCs w:val="24"/>
        </w:rPr>
        <w:t xml:space="preserve"> del senso</w:t>
      </w:r>
      <w:r w:rsidR="006076ED" w:rsidRPr="00154B8E">
        <w:rPr>
          <w:rFonts w:ascii="Times New Roman" w:hAnsi="Times New Roman" w:cs="Times New Roman"/>
          <w:sz w:val="24"/>
          <w:szCs w:val="24"/>
        </w:rPr>
        <w:t xml:space="preserve"> </w:t>
      </w:r>
      <w:r w:rsidR="00BB392F">
        <w:rPr>
          <w:rFonts w:ascii="Times New Roman" w:hAnsi="Times New Roman" w:cs="Times New Roman"/>
          <w:sz w:val="24"/>
          <w:szCs w:val="24"/>
        </w:rPr>
        <w:t xml:space="preserve">che è il </w:t>
      </w:r>
      <w:r w:rsidR="006076ED" w:rsidRPr="00154B8E">
        <w:rPr>
          <w:rFonts w:ascii="Times New Roman" w:hAnsi="Times New Roman" w:cs="Times New Roman"/>
          <w:sz w:val="24"/>
          <w:szCs w:val="24"/>
        </w:rPr>
        <w:t>luogo della trascendenza nel senso indicato</w:t>
      </w:r>
      <w:r w:rsidR="00257E68">
        <w:rPr>
          <w:rFonts w:ascii="Times New Roman" w:hAnsi="Times New Roman" w:cs="Times New Roman"/>
          <w:sz w:val="24"/>
          <w:szCs w:val="24"/>
        </w:rPr>
        <w:t>: il</w:t>
      </w:r>
      <w:r w:rsidR="006076ED" w:rsidRPr="00154B8E">
        <w:rPr>
          <w:rFonts w:ascii="Times New Roman" w:hAnsi="Times New Roman" w:cs="Times New Roman"/>
          <w:sz w:val="24"/>
          <w:szCs w:val="24"/>
        </w:rPr>
        <w:t xml:space="preserve"> senso emerge nella sua storia “evenemenziale” come formazione di un nuovo senso a partire dall’annuncio di un indisponibile.</w:t>
      </w:r>
      <w:r w:rsidR="00257E68">
        <w:rPr>
          <w:rFonts w:ascii="Times New Roman" w:hAnsi="Times New Roman" w:cs="Times New Roman"/>
          <w:sz w:val="24"/>
          <w:szCs w:val="24"/>
        </w:rPr>
        <w:t xml:space="preserve"> </w:t>
      </w:r>
      <w:r w:rsidR="006076ED" w:rsidRPr="00154B8E">
        <w:rPr>
          <w:rFonts w:ascii="Times New Roman" w:hAnsi="Times New Roman" w:cs="Times New Roman"/>
          <w:sz w:val="24"/>
          <w:szCs w:val="24"/>
        </w:rPr>
        <w:t>Questa è la temporalità del soggetto</w:t>
      </w:r>
      <w:r w:rsidR="00451616">
        <w:rPr>
          <w:rFonts w:ascii="Times New Roman" w:hAnsi="Times New Roman" w:cs="Times New Roman"/>
          <w:sz w:val="24"/>
          <w:szCs w:val="24"/>
        </w:rPr>
        <w:t xml:space="preserve">. </w:t>
      </w:r>
      <w:r w:rsidR="006076ED" w:rsidRPr="00154B8E">
        <w:rPr>
          <w:rFonts w:ascii="Times New Roman" w:hAnsi="Times New Roman" w:cs="Times New Roman"/>
          <w:sz w:val="24"/>
          <w:szCs w:val="24"/>
        </w:rPr>
        <w:t>Un evento è possibile perché l’io “se ne fa carico”</w:t>
      </w:r>
      <w:r w:rsidR="0003278E">
        <w:rPr>
          <w:rFonts w:ascii="Times New Roman" w:hAnsi="Times New Roman" w:cs="Times New Roman"/>
          <w:sz w:val="24"/>
          <w:szCs w:val="24"/>
        </w:rPr>
        <w:t xml:space="preserve"> non come un destino ma come un</w:t>
      </w:r>
      <w:r w:rsidR="006076ED" w:rsidRPr="00154B8E">
        <w:rPr>
          <w:rFonts w:ascii="Times New Roman" w:hAnsi="Times New Roman" w:cs="Times New Roman"/>
          <w:sz w:val="24"/>
          <w:szCs w:val="24"/>
        </w:rPr>
        <w:t>a ripresa (attuazione) della diff</w:t>
      </w:r>
      <w:r w:rsidR="00D56051" w:rsidRPr="00154B8E">
        <w:rPr>
          <w:rFonts w:ascii="Times New Roman" w:hAnsi="Times New Roman" w:cs="Times New Roman"/>
          <w:sz w:val="24"/>
          <w:szCs w:val="24"/>
        </w:rPr>
        <w:t>e</w:t>
      </w:r>
      <w:r w:rsidR="006076ED" w:rsidRPr="00154B8E">
        <w:rPr>
          <w:rFonts w:ascii="Times New Roman" w:hAnsi="Times New Roman" w:cs="Times New Roman"/>
          <w:sz w:val="24"/>
          <w:szCs w:val="24"/>
        </w:rPr>
        <w:t xml:space="preserve">renza che lo costituisce. Come il senso non si dà mai identicamente così l’io non è mai coincidente a se stesso (il senso della differenza </w:t>
      </w:r>
      <w:r w:rsidR="0003278E">
        <w:rPr>
          <w:rFonts w:ascii="Times New Roman" w:hAnsi="Times New Roman" w:cs="Times New Roman"/>
          <w:sz w:val="24"/>
          <w:szCs w:val="24"/>
        </w:rPr>
        <w:t>interna alla soggettività</w:t>
      </w:r>
      <w:r w:rsidR="006076ED" w:rsidRPr="00154B8E">
        <w:rPr>
          <w:rFonts w:ascii="Times New Roman" w:hAnsi="Times New Roman" w:cs="Times New Roman"/>
          <w:sz w:val="24"/>
          <w:szCs w:val="24"/>
        </w:rPr>
        <w:t xml:space="preserve"> </w:t>
      </w:r>
      <w:r w:rsidR="0003278E">
        <w:rPr>
          <w:rFonts w:ascii="Times New Roman" w:hAnsi="Times New Roman" w:cs="Times New Roman"/>
          <w:sz w:val="24"/>
          <w:szCs w:val="24"/>
        </w:rPr>
        <w:t>resta</w:t>
      </w:r>
      <w:r w:rsidR="006076ED" w:rsidRPr="00154B8E">
        <w:rPr>
          <w:rFonts w:ascii="Times New Roman" w:hAnsi="Times New Roman" w:cs="Times New Roman"/>
          <w:sz w:val="24"/>
          <w:szCs w:val="24"/>
        </w:rPr>
        <w:t xml:space="preserve"> </w:t>
      </w:r>
      <w:r w:rsidR="00D56051" w:rsidRPr="00154B8E">
        <w:rPr>
          <w:rFonts w:ascii="Times New Roman" w:hAnsi="Times New Roman" w:cs="Times New Roman"/>
          <w:sz w:val="24"/>
          <w:szCs w:val="24"/>
        </w:rPr>
        <w:t>“</w:t>
      </w:r>
      <w:r w:rsidR="006076ED" w:rsidRPr="00154B8E">
        <w:rPr>
          <w:rFonts w:ascii="Times New Roman" w:hAnsi="Times New Roman" w:cs="Times New Roman"/>
          <w:sz w:val="24"/>
          <w:szCs w:val="24"/>
        </w:rPr>
        <w:t>impenetrabile</w:t>
      </w:r>
      <w:r w:rsidR="00D56051" w:rsidRPr="00154B8E">
        <w:rPr>
          <w:rFonts w:ascii="Times New Roman" w:hAnsi="Times New Roman" w:cs="Times New Roman"/>
          <w:sz w:val="24"/>
          <w:szCs w:val="24"/>
        </w:rPr>
        <w:t>”</w:t>
      </w:r>
      <w:r w:rsidR="0003278E">
        <w:rPr>
          <w:rFonts w:ascii="Times New Roman" w:hAnsi="Times New Roman" w:cs="Times New Roman"/>
          <w:sz w:val="24"/>
          <w:szCs w:val="24"/>
        </w:rPr>
        <w:t>).</w:t>
      </w:r>
      <w:r w:rsidR="00257E68">
        <w:rPr>
          <w:rFonts w:ascii="Times New Roman" w:hAnsi="Times New Roman" w:cs="Times New Roman"/>
          <w:sz w:val="24"/>
          <w:szCs w:val="24"/>
        </w:rPr>
        <w:t xml:space="preserve"> </w:t>
      </w:r>
      <w:r w:rsidR="00F468AE" w:rsidRPr="00154B8E">
        <w:rPr>
          <w:rFonts w:ascii="Times New Roman" w:hAnsi="Times New Roman" w:cs="Times New Roman"/>
          <w:sz w:val="24"/>
          <w:szCs w:val="24"/>
        </w:rPr>
        <w:t>L’originario rapporto con il reale non è gnoseologico-percettivo ma affettivo</w:t>
      </w:r>
      <w:r w:rsidR="00451616">
        <w:rPr>
          <w:rFonts w:ascii="Times New Roman" w:hAnsi="Times New Roman" w:cs="Times New Roman"/>
          <w:sz w:val="24"/>
          <w:szCs w:val="24"/>
        </w:rPr>
        <w:t>.</w:t>
      </w:r>
    </w:p>
    <w:p w:rsidR="00257E68" w:rsidRDefault="00257E68" w:rsidP="00154B8E">
      <w:pPr>
        <w:spacing w:line="240" w:lineRule="auto"/>
        <w:ind w:firstLine="284"/>
        <w:jc w:val="both"/>
        <w:rPr>
          <w:rFonts w:ascii="Times New Roman" w:hAnsi="Times New Roman" w:cs="Times New Roman"/>
          <w:sz w:val="24"/>
          <w:szCs w:val="24"/>
        </w:rPr>
      </w:pPr>
    </w:p>
    <w:p w:rsidR="0003278E" w:rsidRPr="00D2340A" w:rsidRDefault="0003278E" w:rsidP="0003278E">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3</w:t>
      </w:r>
      <w:r w:rsidRPr="00D2340A">
        <w:rPr>
          <w:rFonts w:ascii="Times New Roman" w:hAnsi="Times New Roman" w:cs="Times New Roman"/>
          <w:b/>
          <w:sz w:val="24"/>
          <w:szCs w:val="24"/>
        </w:rPr>
        <w:t xml:space="preserve">. </w:t>
      </w:r>
      <w:r w:rsidR="0023065A">
        <w:rPr>
          <w:rFonts w:ascii="Times New Roman" w:hAnsi="Times New Roman" w:cs="Times New Roman"/>
          <w:b/>
          <w:sz w:val="24"/>
          <w:szCs w:val="24"/>
        </w:rPr>
        <w:t>Sé</w:t>
      </w:r>
    </w:p>
    <w:p w:rsidR="0023065A" w:rsidRDefault="0023065A" w:rsidP="00D062BE">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 livello </w:t>
      </w:r>
      <w:r w:rsidR="00D062BE" w:rsidRPr="00F468AE">
        <w:rPr>
          <w:rFonts w:ascii="Times New Roman" w:hAnsi="Times New Roman" w:cs="Times New Roman"/>
          <w:sz w:val="24"/>
          <w:szCs w:val="24"/>
        </w:rPr>
        <w:t>più arcaico il sé non è altro</w:t>
      </w:r>
      <w:r>
        <w:rPr>
          <w:rFonts w:ascii="Times New Roman" w:hAnsi="Times New Roman" w:cs="Times New Roman"/>
          <w:sz w:val="24"/>
          <w:szCs w:val="24"/>
        </w:rPr>
        <w:t xml:space="preserve"> che un nucleo indifferenziato </w:t>
      </w:r>
      <w:r w:rsidR="00D062BE" w:rsidRPr="00F468AE">
        <w:rPr>
          <w:rFonts w:ascii="Times New Roman" w:hAnsi="Times New Roman" w:cs="Times New Roman"/>
          <w:sz w:val="24"/>
          <w:szCs w:val="24"/>
        </w:rPr>
        <w:t>di affettività</w:t>
      </w:r>
      <w:r>
        <w:rPr>
          <w:rFonts w:ascii="Times New Roman" w:hAnsi="Times New Roman" w:cs="Times New Roman"/>
          <w:sz w:val="24"/>
          <w:szCs w:val="24"/>
        </w:rPr>
        <w:t xml:space="preserve"> (</w:t>
      </w:r>
      <w:r w:rsidR="00155C59" w:rsidRPr="00F468AE">
        <w:rPr>
          <w:rFonts w:ascii="Times New Roman" w:hAnsi="Times New Roman" w:cs="Times New Roman"/>
          <w:sz w:val="24"/>
          <w:szCs w:val="24"/>
        </w:rPr>
        <w:t xml:space="preserve">«Il nocciolo </w:t>
      </w:r>
      <w:proofErr w:type="spellStart"/>
      <w:r w:rsidR="00155C59" w:rsidRPr="00F468AE">
        <w:rPr>
          <w:rFonts w:ascii="Times New Roman" w:hAnsi="Times New Roman" w:cs="Times New Roman"/>
          <w:sz w:val="24"/>
          <w:szCs w:val="24"/>
        </w:rPr>
        <w:t>iperdenso</w:t>
      </w:r>
      <w:proofErr w:type="spellEnd"/>
      <w:r w:rsidR="00155C59" w:rsidRPr="00F468AE">
        <w:rPr>
          <w:rFonts w:ascii="Times New Roman" w:hAnsi="Times New Roman" w:cs="Times New Roman"/>
          <w:sz w:val="24"/>
          <w:szCs w:val="24"/>
        </w:rPr>
        <w:t xml:space="preserve"> d’affettività depositato nei suoi eccessi merita il nome di Sé»</w:t>
      </w:r>
      <w:r w:rsidR="00155C59" w:rsidRPr="00F468AE">
        <w:rPr>
          <w:rStyle w:val="Rimandonotaapidipagina"/>
          <w:rFonts w:ascii="Times New Roman" w:hAnsi="Times New Roman" w:cs="Times New Roman"/>
          <w:sz w:val="24"/>
          <w:szCs w:val="24"/>
        </w:rPr>
        <w:footnoteReference w:id="14"/>
      </w:r>
      <w:r w:rsidR="001B0CC3">
        <w:rPr>
          <w:rFonts w:ascii="Times New Roman" w:hAnsi="Times New Roman" w:cs="Times New Roman"/>
          <w:sz w:val="24"/>
          <w:szCs w:val="24"/>
        </w:rPr>
        <w:t>)</w:t>
      </w:r>
      <w:r w:rsidR="00155C59" w:rsidRPr="00F468AE">
        <w:rPr>
          <w:rFonts w:ascii="Times New Roman" w:hAnsi="Times New Roman" w:cs="Times New Roman"/>
          <w:sz w:val="24"/>
          <w:szCs w:val="24"/>
        </w:rPr>
        <w:t xml:space="preserve">. </w:t>
      </w:r>
      <w:r w:rsidR="00D062BE" w:rsidRPr="00F468AE">
        <w:rPr>
          <w:rFonts w:ascii="Times New Roman" w:hAnsi="Times New Roman" w:cs="Times New Roman"/>
          <w:sz w:val="24"/>
          <w:szCs w:val="24"/>
        </w:rPr>
        <w:t>Il sé nasce hegelianamente come un movimento interno alla propria differenza, attr</w:t>
      </w:r>
      <w:r w:rsidR="00232C3F">
        <w:rPr>
          <w:rFonts w:ascii="Times New Roman" w:hAnsi="Times New Roman" w:cs="Times New Roman"/>
          <w:sz w:val="24"/>
          <w:szCs w:val="24"/>
        </w:rPr>
        <w:t xml:space="preserve">aversato da un dinamismo vuoto </w:t>
      </w:r>
      <w:r w:rsidR="00D062BE" w:rsidRPr="00F468AE">
        <w:rPr>
          <w:rFonts w:ascii="Times New Roman" w:hAnsi="Times New Roman" w:cs="Times New Roman"/>
          <w:sz w:val="24"/>
          <w:szCs w:val="24"/>
        </w:rPr>
        <w:t>e ape</w:t>
      </w:r>
      <w:r w:rsidR="00D062BE" w:rsidRPr="00154B8E">
        <w:rPr>
          <w:rFonts w:ascii="Times New Roman" w:hAnsi="Times New Roman" w:cs="Times New Roman"/>
          <w:sz w:val="24"/>
          <w:szCs w:val="24"/>
        </w:rPr>
        <w:t>rto a linee di fuga infinite (il sublime)</w:t>
      </w:r>
      <w:r>
        <w:rPr>
          <w:rFonts w:ascii="Times New Roman" w:hAnsi="Times New Roman" w:cs="Times New Roman"/>
          <w:sz w:val="24"/>
          <w:szCs w:val="24"/>
        </w:rPr>
        <w:t xml:space="preserve"> e</w:t>
      </w:r>
      <w:r w:rsidR="00D062BE" w:rsidRPr="00154B8E">
        <w:rPr>
          <w:rFonts w:ascii="Times New Roman" w:hAnsi="Times New Roman" w:cs="Times New Roman"/>
          <w:sz w:val="24"/>
          <w:szCs w:val="24"/>
        </w:rPr>
        <w:t xml:space="preserve"> originariamente “esposto” a una esteriorità non spaziale correlativa all’intimità affettiva del sé (un </w:t>
      </w:r>
      <w:proofErr w:type="spellStart"/>
      <w:r w:rsidR="00D062BE" w:rsidRPr="00154B8E">
        <w:rPr>
          <w:rFonts w:ascii="Times New Roman" w:hAnsi="Times New Roman" w:cs="Times New Roman"/>
          <w:i/>
          <w:sz w:val="24"/>
          <w:szCs w:val="24"/>
        </w:rPr>
        <w:t>Anstoss</w:t>
      </w:r>
      <w:proofErr w:type="spellEnd"/>
      <w:r w:rsidR="00D062BE" w:rsidRPr="00154B8E">
        <w:rPr>
          <w:rFonts w:ascii="Times New Roman" w:hAnsi="Times New Roman" w:cs="Times New Roman"/>
          <w:sz w:val="24"/>
          <w:szCs w:val="24"/>
        </w:rPr>
        <w:t xml:space="preserve"> affettivo </w:t>
      </w:r>
      <w:r w:rsidR="001B0CC3">
        <w:rPr>
          <w:rFonts w:ascii="Times New Roman" w:hAnsi="Times New Roman" w:cs="Times New Roman"/>
          <w:sz w:val="24"/>
          <w:szCs w:val="24"/>
        </w:rPr>
        <w:t>è all’</w:t>
      </w:r>
      <w:r w:rsidR="00D062BE" w:rsidRPr="00154B8E">
        <w:rPr>
          <w:rFonts w:ascii="Times New Roman" w:hAnsi="Times New Roman" w:cs="Times New Roman"/>
          <w:sz w:val="24"/>
          <w:szCs w:val="24"/>
        </w:rPr>
        <w:t xml:space="preserve">origine di tutti gli affetti). La vita è questo movimento </w:t>
      </w:r>
      <w:r>
        <w:rPr>
          <w:rFonts w:ascii="Times New Roman" w:hAnsi="Times New Roman" w:cs="Times New Roman"/>
          <w:sz w:val="24"/>
          <w:szCs w:val="24"/>
        </w:rPr>
        <w:t xml:space="preserve">di </w:t>
      </w:r>
      <w:r w:rsidR="00D062BE" w:rsidRPr="00154B8E">
        <w:rPr>
          <w:rFonts w:ascii="Times New Roman" w:hAnsi="Times New Roman" w:cs="Times New Roman"/>
          <w:sz w:val="24"/>
          <w:szCs w:val="24"/>
        </w:rPr>
        <w:t>sistole/diastole</w:t>
      </w:r>
      <w:r w:rsidR="001B0CC3">
        <w:rPr>
          <w:rFonts w:ascii="Times New Roman" w:hAnsi="Times New Roman" w:cs="Times New Roman"/>
          <w:sz w:val="24"/>
          <w:szCs w:val="24"/>
        </w:rPr>
        <w:t xml:space="preserve"> (contrazione e dilatazione dell’energia affettiva)</w:t>
      </w:r>
      <w:r w:rsidR="00D062BE" w:rsidRPr="00154B8E">
        <w:rPr>
          <w:rFonts w:ascii="Times New Roman" w:hAnsi="Times New Roman" w:cs="Times New Roman"/>
          <w:sz w:val="24"/>
          <w:szCs w:val="24"/>
        </w:rPr>
        <w:t>, implosione affettiva la prima (tutte le forme di identificazioni e stabilizzaz</w:t>
      </w:r>
      <w:r w:rsidR="00F94F1A">
        <w:rPr>
          <w:rFonts w:ascii="Times New Roman" w:hAnsi="Times New Roman" w:cs="Times New Roman"/>
          <w:sz w:val="24"/>
          <w:szCs w:val="24"/>
        </w:rPr>
        <w:t>i</w:t>
      </w:r>
      <w:r w:rsidR="00D062BE" w:rsidRPr="00154B8E">
        <w:rPr>
          <w:rFonts w:ascii="Times New Roman" w:hAnsi="Times New Roman" w:cs="Times New Roman"/>
          <w:sz w:val="24"/>
          <w:szCs w:val="24"/>
        </w:rPr>
        <w:t>oni del sé, le sospensioni cardaniche di tanti nostri apparenti gesti, le chiusure e le definizioni del sé, ritorno a sé dal soprassalto dei “su</w:t>
      </w:r>
      <w:r w:rsidR="00F94F1A">
        <w:rPr>
          <w:rFonts w:ascii="Times New Roman" w:hAnsi="Times New Roman" w:cs="Times New Roman"/>
          <w:sz w:val="24"/>
          <w:szCs w:val="24"/>
        </w:rPr>
        <w:t>b</w:t>
      </w:r>
      <w:r w:rsidR="00D062BE" w:rsidRPr="00154B8E">
        <w:rPr>
          <w:rFonts w:ascii="Times New Roman" w:hAnsi="Times New Roman" w:cs="Times New Roman"/>
          <w:sz w:val="24"/>
          <w:szCs w:val="24"/>
        </w:rPr>
        <w:t xml:space="preserve">limi”), esplosione affettiva la seconda nella dinamica dello scarto, apertura e nascita della modulazione del sé. </w:t>
      </w:r>
      <w:r w:rsidR="001B0CC3">
        <w:rPr>
          <w:rFonts w:ascii="Times New Roman" w:hAnsi="Times New Roman" w:cs="Times New Roman"/>
          <w:sz w:val="24"/>
          <w:szCs w:val="24"/>
        </w:rPr>
        <w:t>A partire da qui si susseguono</w:t>
      </w:r>
      <w:r w:rsidR="00D062BE" w:rsidRPr="00154B8E">
        <w:rPr>
          <w:rFonts w:ascii="Times New Roman" w:hAnsi="Times New Roman" w:cs="Times New Roman"/>
          <w:sz w:val="24"/>
          <w:szCs w:val="24"/>
        </w:rPr>
        <w:t xml:space="preserve"> scambi reciproci tra i primi e i secondi</w:t>
      </w:r>
      <w:r w:rsidR="001B0CC3">
        <w:rPr>
          <w:rFonts w:ascii="Times New Roman" w:hAnsi="Times New Roman" w:cs="Times New Roman"/>
          <w:sz w:val="24"/>
          <w:szCs w:val="24"/>
        </w:rPr>
        <w:t>, i</w:t>
      </w:r>
      <w:r w:rsidR="00D062BE" w:rsidRPr="00154B8E">
        <w:rPr>
          <w:rFonts w:ascii="Times New Roman" w:hAnsi="Times New Roman" w:cs="Times New Roman"/>
          <w:sz w:val="24"/>
          <w:szCs w:val="24"/>
        </w:rPr>
        <w:t xml:space="preserve"> movimenti per evitare l</w:t>
      </w:r>
      <w:r>
        <w:rPr>
          <w:rFonts w:ascii="Times New Roman" w:hAnsi="Times New Roman" w:cs="Times New Roman"/>
          <w:sz w:val="24"/>
          <w:szCs w:val="24"/>
        </w:rPr>
        <w:t>a mortalità di una chiusura senza apertura o viceversa.</w:t>
      </w:r>
    </w:p>
    <w:p w:rsidR="00D062BE" w:rsidRPr="00154B8E" w:rsidRDefault="00D062BE" w:rsidP="00D062B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L’</w:t>
      </w:r>
      <w:proofErr w:type="spellStart"/>
      <w:r w:rsidR="00CC7021">
        <w:rPr>
          <w:rFonts w:ascii="Times New Roman" w:hAnsi="Times New Roman" w:cs="Times New Roman"/>
          <w:sz w:val="24"/>
          <w:szCs w:val="24"/>
        </w:rPr>
        <w:t>iperdensità</w:t>
      </w:r>
      <w:proofErr w:type="spellEnd"/>
      <w:r w:rsidR="00CC7021">
        <w:rPr>
          <w:rFonts w:ascii="Times New Roman" w:hAnsi="Times New Roman" w:cs="Times New Roman"/>
          <w:sz w:val="24"/>
          <w:szCs w:val="24"/>
        </w:rPr>
        <w:t xml:space="preserve"> del</w:t>
      </w:r>
      <w:r w:rsidR="00A14E5E">
        <w:rPr>
          <w:rFonts w:ascii="Times New Roman" w:hAnsi="Times New Roman" w:cs="Times New Roman"/>
          <w:sz w:val="24"/>
          <w:szCs w:val="24"/>
        </w:rPr>
        <w:t xml:space="preserve"> sé </w:t>
      </w:r>
      <w:r w:rsidRPr="00154B8E">
        <w:rPr>
          <w:rFonts w:ascii="Times New Roman" w:hAnsi="Times New Roman" w:cs="Times New Roman"/>
          <w:sz w:val="24"/>
          <w:szCs w:val="24"/>
        </w:rPr>
        <w:t xml:space="preserve">si modula primariamente nelle affezioni (affezioni della </w:t>
      </w:r>
      <w:proofErr w:type="spellStart"/>
      <w:r w:rsidRPr="00154B8E">
        <w:rPr>
          <w:rFonts w:ascii="Times New Roman" w:hAnsi="Times New Roman" w:cs="Times New Roman"/>
          <w:i/>
          <w:sz w:val="24"/>
          <w:szCs w:val="24"/>
        </w:rPr>
        <w:t>phantasìa</w:t>
      </w:r>
      <w:proofErr w:type="spellEnd"/>
      <w:r w:rsidR="00232C3F">
        <w:rPr>
          <w:rFonts w:ascii="Times New Roman" w:hAnsi="Times New Roman" w:cs="Times New Roman"/>
          <w:sz w:val="24"/>
          <w:szCs w:val="24"/>
        </w:rPr>
        <w:t xml:space="preserve"> quasi iden</w:t>
      </w:r>
      <w:r w:rsidR="003B2EEA">
        <w:rPr>
          <w:rFonts w:ascii="Times New Roman" w:hAnsi="Times New Roman" w:cs="Times New Roman"/>
          <w:sz w:val="24"/>
          <w:szCs w:val="24"/>
        </w:rPr>
        <w:t xml:space="preserve">tiche alle </w:t>
      </w:r>
      <w:proofErr w:type="spellStart"/>
      <w:r w:rsidR="003B2EEA" w:rsidRPr="003B2EEA">
        <w:rPr>
          <w:rFonts w:ascii="Times New Roman" w:hAnsi="Times New Roman" w:cs="Times New Roman"/>
          <w:i/>
          <w:sz w:val="24"/>
          <w:szCs w:val="24"/>
        </w:rPr>
        <w:t>wesen</w:t>
      </w:r>
      <w:proofErr w:type="spellEnd"/>
      <w:r w:rsidR="003B2EEA">
        <w:rPr>
          <w:rFonts w:ascii="Times New Roman" w:hAnsi="Times New Roman" w:cs="Times New Roman"/>
          <w:sz w:val="24"/>
          <w:szCs w:val="24"/>
        </w:rPr>
        <w:t xml:space="preserve"> selvagge)</w:t>
      </w:r>
      <w:r w:rsidRPr="00154B8E">
        <w:rPr>
          <w:rFonts w:ascii="Times New Roman" w:hAnsi="Times New Roman" w:cs="Times New Roman"/>
          <w:sz w:val="24"/>
          <w:szCs w:val="24"/>
        </w:rPr>
        <w:t xml:space="preserve"> poi schematizzate nel linguaggio (atti prima dei significati, sguardi prima delle parole) il cui momento dinamico è dato dalla presenza del sublime che imprime sempre forze a nuove affezioni (emersione del sé arcaico nel momento dinamico). </w:t>
      </w:r>
      <w:r w:rsidR="003B2EEA">
        <w:rPr>
          <w:rFonts w:ascii="Times New Roman" w:hAnsi="Times New Roman" w:cs="Times New Roman"/>
          <w:sz w:val="24"/>
          <w:szCs w:val="24"/>
        </w:rPr>
        <w:t>In questa massa primordiale di forze risiede la vitalità del corpo</w:t>
      </w:r>
      <w:r w:rsidR="00E340D1">
        <w:rPr>
          <w:rFonts w:ascii="Times New Roman" w:hAnsi="Times New Roman" w:cs="Times New Roman"/>
          <w:sz w:val="24"/>
          <w:szCs w:val="24"/>
        </w:rPr>
        <w:t>, primo</w:t>
      </w:r>
      <w:r w:rsidRPr="00154B8E">
        <w:rPr>
          <w:rFonts w:ascii="Times New Roman" w:hAnsi="Times New Roman" w:cs="Times New Roman"/>
          <w:sz w:val="24"/>
          <w:szCs w:val="24"/>
        </w:rPr>
        <w:t xml:space="preserve"> supporto delle percezioni e degli choc affettivi che porta al risveglio d</w:t>
      </w:r>
      <w:r w:rsidR="001B0CC3">
        <w:rPr>
          <w:rFonts w:ascii="Times New Roman" w:hAnsi="Times New Roman" w:cs="Times New Roman"/>
          <w:sz w:val="24"/>
          <w:szCs w:val="24"/>
        </w:rPr>
        <w:t xml:space="preserve">ella coscienza intenzionale. </w:t>
      </w:r>
      <w:r w:rsidRPr="00154B8E">
        <w:rPr>
          <w:rFonts w:ascii="Times New Roman" w:hAnsi="Times New Roman" w:cs="Times New Roman"/>
          <w:sz w:val="24"/>
          <w:szCs w:val="24"/>
        </w:rPr>
        <w:t xml:space="preserve">La </w:t>
      </w:r>
      <w:proofErr w:type="spellStart"/>
      <w:r w:rsidRPr="00F94F1A">
        <w:rPr>
          <w:rFonts w:ascii="Times New Roman" w:hAnsi="Times New Roman" w:cs="Times New Roman"/>
          <w:i/>
          <w:sz w:val="24"/>
          <w:szCs w:val="24"/>
        </w:rPr>
        <w:t>Urdoxa</w:t>
      </w:r>
      <w:proofErr w:type="spellEnd"/>
      <w:r w:rsidRPr="00154B8E">
        <w:rPr>
          <w:rFonts w:ascii="Times New Roman" w:hAnsi="Times New Roman" w:cs="Times New Roman"/>
          <w:sz w:val="24"/>
          <w:szCs w:val="24"/>
        </w:rPr>
        <w:t xml:space="preserve"> del sé è un </w:t>
      </w:r>
      <w:proofErr w:type="spellStart"/>
      <w:r w:rsidRPr="00154B8E">
        <w:rPr>
          <w:rFonts w:ascii="Times New Roman" w:hAnsi="Times New Roman" w:cs="Times New Roman"/>
          <w:sz w:val="24"/>
          <w:szCs w:val="24"/>
        </w:rPr>
        <w:t>autoattraversamento</w:t>
      </w:r>
      <w:proofErr w:type="spellEnd"/>
      <w:r w:rsidRPr="00154B8E">
        <w:rPr>
          <w:rFonts w:ascii="Times New Roman" w:hAnsi="Times New Roman" w:cs="Times New Roman"/>
          <w:sz w:val="24"/>
          <w:szCs w:val="24"/>
        </w:rPr>
        <w:t xml:space="preserve"> (non una </w:t>
      </w:r>
      <w:proofErr w:type="spellStart"/>
      <w:r w:rsidRPr="00154B8E">
        <w:rPr>
          <w:rFonts w:ascii="Times New Roman" w:hAnsi="Times New Roman" w:cs="Times New Roman"/>
          <w:sz w:val="24"/>
          <w:szCs w:val="24"/>
        </w:rPr>
        <w:t>autoaffezione</w:t>
      </w:r>
      <w:proofErr w:type="spellEnd"/>
      <w:r w:rsidRPr="00154B8E">
        <w:rPr>
          <w:rFonts w:ascii="Times New Roman" w:hAnsi="Times New Roman" w:cs="Times New Roman"/>
          <w:sz w:val="24"/>
          <w:szCs w:val="24"/>
        </w:rPr>
        <w:t xml:space="preserve">) del sé che </w:t>
      </w:r>
      <w:r w:rsidR="00E907C8">
        <w:rPr>
          <w:rFonts w:ascii="Times New Roman" w:hAnsi="Times New Roman" w:cs="Times New Roman"/>
          <w:sz w:val="24"/>
          <w:szCs w:val="24"/>
        </w:rPr>
        <w:t>sorge</w:t>
      </w:r>
      <w:r w:rsidRPr="00154B8E">
        <w:rPr>
          <w:rFonts w:ascii="Times New Roman" w:hAnsi="Times New Roman" w:cs="Times New Roman"/>
          <w:sz w:val="24"/>
          <w:szCs w:val="24"/>
        </w:rPr>
        <w:t xml:space="preserve"> così “segnato da perdite” e al contempo attirato </w:t>
      </w:r>
      <w:r w:rsidR="00F94F1A">
        <w:rPr>
          <w:rFonts w:ascii="Times New Roman" w:hAnsi="Times New Roman" w:cs="Times New Roman"/>
          <w:sz w:val="24"/>
          <w:szCs w:val="24"/>
        </w:rPr>
        <w:t>verso</w:t>
      </w:r>
      <w:r w:rsidRPr="00154B8E">
        <w:rPr>
          <w:rFonts w:ascii="Times New Roman" w:hAnsi="Times New Roman" w:cs="Times New Roman"/>
          <w:sz w:val="24"/>
          <w:szCs w:val="24"/>
        </w:rPr>
        <w:t xml:space="preserve"> una stabilizzazione </w:t>
      </w:r>
      <w:bookmarkStart w:id="0" w:name="_GoBack"/>
      <w:bookmarkEnd w:id="0"/>
      <w:r w:rsidRPr="00154B8E">
        <w:rPr>
          <w:rFonts w:ascii="Times New Roman" w:hAnsi="Times New Roman" w:cs="Times New Roman"/>
          <w:sz w:val="24"/>
          <w:szCs w:val="24"/>
        </w:rPr>
        <w:t>temporale (il presente)</w:t>
      </w:r>
      <w:r w:rsidR="00CC7021">
        <w:rPr>
          <w:rFonts w:ascii="Times New Roman" w:hAnsi="Times New Roman" w:cs="Times New Roman"/>
          <w:sz w:val="24"/>
          <w:szCs w:val="24"/>
        </w:rPr>
        <w:t xml:space="preserve">. </w:t>
      </w:r>
      <w:r w:rsidRPr="00154B8E">
        <w:rPr>
          <w:rFonts w:ascii="Times New Roman" w:hAnsi="Times New Roman" w:cs="Times New Roman"/>
          <w:sz w:val="24"/>
          <w:szCs w:val="24"/>
        </w:rPr>
        <w:t xml:space="preserve">L’atto del sé non è originario, esso è tributario a un movimento affettivo precedente </w:t>
      </w:r>
      <w:r w:rsidR="003364E8">
        <w:rPr>
          <w:rFonts w:ascii="Times New Roman" w:hAnsi="Times New Roman" w:cs="Times New Roman"/>
          <w:sz w:val="24"/>
          <w:szCs w:val="24"/>
        </w:rPr>
        <w:t>(</w:t>
      </w:r>
      <w:proofErr w:type="spellStart"/>
      <w:r w:rsidRPr="009D3BC4">
        <w:rPr>
          <w:rFonts w:ascii="Times New Roman" w:hAnsi="Times New Roman" w:cs="Times New Roman"/>
          <w:i/>
          <w:sz w:val="24"/>
          <w:szCs w:val="24"/>
        </w:rPr>
        <w:t>Leiblichkeit</w:t>
      </w:r>
      <w:proofErr w:type="spellEnd"/>
      <w:r w:rsidRPr="00154B8E">
        <w:rPr>
          <w:rFonts w:ascii="Times New Roman" w:hAnsi="Times New Roman" w:cs="Times New Roman"/>
          <w:sz w:val="24"/>
          <w:szCs w:val="24"/>
        </w:rPr>
        <w:t>). I</w:t>
      </w:r>
      <w:r w:rsidR="009D3BC4">
        <w:rPr>
          <w:rFonts w:ascii="Times New Roman" w:hAnsi="Times New Roman" w:cs="Times New Roman"/>
          <w:sz w:val="24"/>
          <w:szCs w:val="24"/>
        </w:rPr>
        <w:t>l</w:t>
      </w:r>
      <w:r w:rsidRPr="00154B8E">
        <w:rPr>
          <w:rFonts w:ascii="Times New Roman" w:hAnsi="Times New Roman" w:cs="Times New Roman"/>
          <w:sz w:val="24"/>
          <w:szCs w:val="24"/>
        </w:rPr>
        <w:t xml:space="preserve"> soggetto è senza </w:t>
      </w:r>
      <w:proofErr w:type="spellStart"/>
      <w:r w:rsidRPr="009D3BC4">
        <w:rPr>
          <w:rFonts w:ascii="Times New Roman" w:hAnsi="Times New Roman" w:cs="Times New Roman"/>
          <w:i/>
          <w:sz w:val="24"/>
          <w:szCs w:val="24"/>
        </w:rPr>
        <w:t>arché</w:t>
      </w:r>
      <w:proofErr w:type="spellEnd"/>
      <w:r w:rsidRPr="00154B8E">
        <w:rPr>
          <w:rFonts w:ascii="Times New Roman" w:hAnsi="Times New Roman" w:cs="Times New Roman"/>
          <w:sz w:val="24"/>
          <w:szCs w:val="24"/>
        </w:rPr>
        <w:t xml:space="preserve"> e senza </w:t>
      </w:r>
      <w:proofErr w:type="spellStart"/>
      <w:r w:rsidRPr="009D3BC4">
        <w:rPr>
          <w:rFonts w:ascii="Times New Roman" w:hAnsi="Times New Roman" w:cs="Times New Roman"/>
          <w:i/>
          <w:sz w:val="24"/>
          <w:szCs w:val="24"/>
        </w:rPr>
        <w:t>telos</w:t>
      </w:r>
      <w:proofErr w:type="spellEnd"/>
      <w:r w:rsidRPr="00154B8E">
        <w:rPr>
          <w:rFonts w:ascii="Times New Roman" w:hAnsi="Times New Roman" w:cs="Times New Roman"/>
          <w:sz w:val="24"/>
          <w:szCs w:val="24"/>
        </w:rPr>
        <w:t xml:space="preserve">, perennemente destinato a non ritrovarsi mai se non nell’incessante “schematizzazione” (simbolizzazione?) dell’affettivo del sé arcaico. Lavoro di sdoppiamento di sé, ricerca e insieme fuga da ogni identificazione, </w:t>
      </w:r>
      <w:r w:rsidR="00E340D1">
        <w:rPr>
          <w:rFonts w:ascii="Times New Roman" w:hAnsi="Times New Roman" w:cs="Times New Roman"/>
          <w:sz w:val="24"/>
          <w:szCs w:val="24"/>
        </w:rPr>
        <w:t xml:space="preserve">sua </w:t>
      </w:r>
      <w:r w:rsidRPr="00154B8E">
        <w:rPr>
          <w:rFonts w:ascii="Times New Roman" w:hAnsi="Times New Roman" w:cs="Times New Roman"/>
          <w:sz w:val="24"/>
          <w:szCs w:val="24"/>
        </w:rPr>
        <w:t>infinita differenziazione.</w:t>
      </w:r>
    </w:p>
    <w:p w:rsidR="00D062BE" w:rsidRPr="00154B8E" w:rsidRDefault="00D062BE" w:rsidP="00D062BE">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Il sé stabilizza </w:t>
      </w:r>
      <w:r w:rsidR="003364E8">
        <w:rPr>
          <w:rFonts w:ascii="Times New Roman" w:hAnsi="Times New Roman" w:cs="Times New Roman"/>
          <w:sz w:val="24"/>
          <w:szCs w:val="24"/>
        </w:rPr>
        <w:t xml:space="preserve">poi </w:t>
      </w:r>
      <w:r w:rsidRPr="00154B8E">
        <w:rPr>
          <w:rFonts w:ascii="Times New Roman" w:hAnsi="Times New Roman" w:cs="Times New Roman"/>
          <w:sz w:val="24"/>
          <w:szCs w:val="24"/>
        </w:rPr>
        <w:t>l’esteriorità dell</w:t>
      </w:r>
      <w:r w:rsidR="003364E8">
        <w:rPr>
          <w:rFonts w:ascii="Times New Roman" w:hAnsi="Times New Roman" w:cs="Times New Roman"/>
          <w:sz w:val="24"/>
          <w:szCs w:val="24"/>
        </w:rPr>
        <w:t>e</w:t>
      </w:r>
      <w:r w:rsidRPr="00154B8E">
        <w:rPr>
          <w:rFonts w:ascii="Times New Roman" w:hAnsi="Times New Roman" w:cs="Times New Roman"/>
          <w:sz w:val="24"/>
          <w:szCs w:val="24"/>
        </w:rPr>
        <w:t xml:space="preserve"> affezion</w:t>
      </w:r>
      <w:r w:rsidR="003364E8">
        <w:rPr>
          <w:rFonts w:ascii="Times New Roman" w:hAnsi="Times New Roman" w:cs="Times New Roman"/>
          <w:sz w:val="24"/>
          <w:szCs w:val="24"/>
        </w:rPr>
        <w:t>i</w:t>
      </w:r>
      <w:r w:rsidRPr="00154B8E">
        <w:rPr>
          <w:rFonts w:ascii="Times New Roman" w:hAnsi="Times New Roman" w:cs="Times New Roman"/>
          <w:sz w:val="24"/>
          <w:szCs w:val="24"/>
        </w:rPr>
        <w:t xml:space="preserve"> e si costituisce come </w:t>
      </w:r>
      <w:r w:rsidR="00E340D1">
        <w:rPr>
          <w:rFonts w:ascii="Times New Roman" w:hAnsi="Times New Roman" w:cs="Times New Roman"/>
          <w:sz w:val="24"/>
          <w:szCs w:val="24"/>
        </w:rPr>
        <w:t>qualcosa di</w:t>
      </w:r>
      <w:r w:rsidRPr="00154B8E">
        <w:rPr>
          <w:rFonts w:ascii="Times New Roman" w:hAnsi="Times New Roman" w:cs="Times New Roman"/>
          <w:sz w:val="24"/>
          <w:szCs w:val="24"/>
        </w:rPr>
        <w:t xml:space="preserve"> individuale e personale proprio solo acconsentendo al sé “fenome</w:t>
      </w:r>
      <w:r w:rsidR="0018169C">
        <w:rPr>
          <w:rFonts w:ascii="Times New Roman" w:hAnsi="Times New Roman" w:cs="Times New Roman"/>
          <w:sz w:val="24"/>
          <w:szCs w:val="24"/>
        </w:rPr>
        <w:t>n</w:t>
      </w:r>
      <w:r w:rsidRPr="00154B8E">
        <w:rPr>
          <w:rFonts w:ascii="Times New Roman" w:hAnsi="Times New Roman" w:cs="Times New Roman"/>
          <w:sz w:val="24"/>
          <w:szCs w:val="24"/>
        </w:rPr>
        <w:t>ologicamente poliedrico e plurale”: solo progettandosi l’uomo “fa” senso nella duplice dinamica di una architettonica del senso (affettivamente esteriore, ecc</w:t>
      </w:r>
      <w:r w:rsidR="00093941">
        <w:rPr>
          <w:rFonts w:ascii="Times New Roman" w:hAnsi="Times New Roman" w:cs="Times New Roman"/>
          <w:sz w:val="24"/>
          <w:szCs w:val="24"/>
        </w:rPr>
        <w:t>e</w:t>
      </w:r>
      <w:r w:rsidRPr="00154B8E">
        <w:rPr>
          <w:rFonts w:ascii="Times New Roman" w:hAnsi="Times New Roman" w:cs="Times New Roman"/>
          <w:sz w:val="24"/>
          <w:szCs w:val="24"/>
        </w:rPr>
        <w:t>dente</w:t>
      </w:r>
      <w:r w:rsidR="00093941">
        <w:rPr>
          <w:rFonts w:ascii="Times New Roman" w:hAnsi="Times New Roman" w:cs="Times New Roman"/>
          <w:sz w:val="24"/>
          <w:szCs w:val="24"/>
        </w:rPr>
        <w:t xml:space="preserve"> e</w:t>
      </w:r>
      <w:r w:rsidRPr="00154B8E">
        <w:rPr>
          <w:rFonts w:ascii="Times New Roman" w:hAnsi="Times New Roman" w:cs="Times New Roman"/>
          <w:sz w:val="24"/>
          <w:szCs w:val="24"/>
        </w:rPr>
        <w:t xml:space="preserve"> indisponibile) e di una appropriazione del senso libera, personale in cui lo spazio e il tempo dell’affettivo “</w:t>
      </w:r>
      <w:proofErr w:type="spellStart"/>
      <w:r w:rsidRPr="00154B8E">
        <w:rPr>
          <w:rFonts w:ascii="Times New Roman" w:hAnsi="Times New Roman" w:cs="Times New Roman"/>
          <w:i/>
          <w:sz w:val="24"/>
          <w:szCs w:val="24"/>
        </w:rPr>
        <w:t>du</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dedans</w:t>
      </w:r>
      <w:proofErr w:type="spellEnd"/>
      <w:r w:rsidRPr="00154B8E">
        <w:rPr>
          <w:rFonts w:ascii="Times New Roman" w:hAnsi="Times New Roman" w:cs="Times New Roman"/>
          <w:sz w:val="24"/>
          <w:szCs w:val="24"/>
        </w:rPr>
        <w:t>” stanno in rapporto con l’apertura all’assoluto del sublime nella loro logica non fisicamente spaziale e non cronologicamente temporale. S</w:t>
      </w:r>
      <w:r w:rsidR="007464CB">
        <w:rPr>
          <w:rFonts w:ascii="Times New Roman" w:hAnsi="Times New Roman" w:cs="Times New Roman"/>
          <w:sz w:val="24"/>
          <w:szCs w:val="24"/>
        </w:rPr>
        <w:t>i è sempre</w:t>
      </w:r>
      <w:r w:rsidR="002710CF">
        <w:rPr>
          <w:rFonts w:ascii="Times New Roman" w:hAnsi="Times New Roman" w:cs="Times New Roman"/>
          <w:sz w:val="24"/>
          <w:szCs w:val="24"/>
        </w:rPr>
        <w:t xml:space="preserve"> “</w:t>
      </w:r>
      <w:r w:rsidR="007464CB">
        <w:rPr>
          <w:rFonts w:ascii="Times New Roman" w:hAnsi="Times New Roman" w:cs="Times New Roman"/>
          <w:sz w:val="24"/>
          <w:szCs w:val="24"/>
        </w:rPr>
        <w:t xml:space="preserve">dove non si pensa”, </w:t>
      </w:r>
      <w:r w:rsidRPr="00154B8E">
        <w:rPr>
          <w:rFonts w:ascii="Times New Roman" w:hAnsi="Times New Roman" w:cs="Times New Roman"/>
          <w:sz w:val="24"/>
          <w:szCs w:val="24"/>
        </w:rPr>
        <w:t xml:space="preserve">suggerirebbe Lacan, ma </w:t>
      </w:r>
      <w:r w:rsidR="007464CB">
        <w:rPr>
          <w:rFonts w:ascii="Times New Roman" w:hAnsi="Times New Roman" w:cs="Times New Roman"/>
          <w:sz w:val="24"/>
          <w:szCs w:val="24"/>
        </w:rPr>
        <w:t>si pensa</w:t>
      </w:r>
      <w:r w:rsidRPr="00154B8E">
        <w:rPr>
          <w:rFonts w:ascii="Times New Roman" w:hAnsi="Times New Roman" w:cs="Times New Roman"/>
          <w:sz w:val="24"/>
          <w:szCs w:val="24"/>
        </w:rPr>
        <w:t xml:space="preserve"> sempre grazie a questa differenza tra l’architettonica e l’appropriazione.</w:t>
      </w:r>
    </w:p>
    <w:p w:rsidR="00042086" w:rsidRDefault="00D062BE" w:rsidP="00155C59">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Il sé arcaico è </w:t>
      </w:r>
      <w:r w:rsidR="003364E8">
        <w:rPr>
          <w:rFonts w:ascii="Times New Roman" w:hAnsi="Times New Roman" w:cs="Times New Roman"/>
          <w:sz w:val="24"/>
          <w:szCs w:val="24"/>
        </w:rPr>
        <w:t xml:space="preserve">allora </w:t>
      </w:r>
      <w:r w:rsidRPr="00154B8E">
        <w:rPr>
          <w:rFonts w:ascii="Times New Roman" w:hAnsi="Times New Roman" w:cs="Times New Roman"/>
          <w:sz w:val="24"/>
          <w:szCs w:val="24"/>
        </w:rPr>
        <w:t>insieme sé affettivo e sé esteriore, “nasce” dal contatto dell’affetti</w:t>
      </w:r>
      <w:r w:rsidR="007464CB">
        <w:rPr>
          <w:rFonts w:ascii="Times New Roman" w:hAnsi="Times New Roman" w:cs="Times New Roman"/>
          <w:sz w:val="24"/>
          <w:szCs w:val="24"/>
        </w:rPr>
        <w:t xml:space="preserve">vo con se stesso. </w:t>
      </w:r>
      <w:proofErr w:type="spellStart"/>
      <w:r w:rsidRPr="007464CB">
        <w:rPr>
          <w:rFonts w:ascii="Times New Roman" w:hAnsi="Times New Roman" w:cs="Times New Roman"/>
          <w:i/>
          <w:sz w:val="24"/>
          <w:szCs w:val="24"/>
        </w:rPr>
        <w:t>Lei</w:t>
      </w:r>
      <w:r w:rsidR="007464CB" w:rsidRPr="007464CB">
        <w:rPr>
          <w:rFonts w:ascii="Times New Roman" w:hAnsi="Times New Roman" w:cs="Times New Roman"/>
          <w:i/>
          <w:sz w:val="24"/>
          <w:szCs w:val="24"/>
        </w:rPr>
        <w:t>b</w:t>
      </w:r>
      <w:proofErr w:type="spellEnd"/>
      <w:r w:rsidRPr="00154B8E">
        <w:rPr>
          <w:rFonts w:ascii="Times New Roman" w:hAnsi="Times New Roman" w:cs="Times New Roman"/>
          <w:sz w:val="24"/>
          <w:szCs w:val="24"/>
        </w:rPr>
        <w:t xml:space="preserve"> primordiale insieme sé e non sé</w:t>
      </w:r>
      <w:r w:rsidR="009D2924" w:rsidRPr="00154B8E">
        <w:rPr>
          <w:rStyle w:val="Rimandonotaapidipagina"/>
          <w:rFonts w:ascii="Times New Roman" w:hAnsi="Times New Roman" w:cs="Times New Roman"/>
          <w:sz w:val="24"/>
          <w:szCs w:val="24"/>
        </w:rPr>
        <w:footnoteReference w:id="15"/>
      </w:r>
      <w:r w:rsidR="002710CF">
        <w:rPr>
          <w:rFonts w:ascii="Times New Roman" w:hAnsi="Times New Roman" w:cs="Times New Roman"/>
          <w:sz w:val="24"/>
          <w:szCs w:val="24"/>
        </w:rPr>
        <w:t>, eterno sottofondo dell’</w:t>
      </w:r>
      <w:proofErr w:type="spellStart"/>
      <w:r w:rsidR="002710CF">
        <w:rPr>
          <w:rFonts w:ascii="Times New Roman" w:hAnsi="Times New Roman" w:cs="Times New Roman"/>
          <w:sz w:val="24"/>
          <w:szCs w:val="24"/>
        </w:rPr>
        <w:t>ipseità</w:t>
      </w:r>
      <w:proofErr w:type="spellEnd"/>
      <w:r w:rsidR="002710CF">
        <w:rPr>
          <w:rFonts w:ascii="Times New Roman" w:hAnsi="Times New Roman" w:cs="Times New Roman"/>
          <w:sz w:val="24"/>
          <w:szCs w:val="24"/>
        </w:rPr>
        <w:t xml:space="preserve"> </w:t>
      </w:r>
      <w:r w:rsidR="00973A44">
        <w:rPr>
          <w:rFonts w:ascii="Times New Roman" w:hAnsi="Times New Roman" w:cs="Times New Roman"/>
          <w:sz w:val="24"/>
          <w:szCs w:val="24"/>
        </w:rPr>
        <w:t>nel modo di u</w:t>
      </w:r>
      <w:r w:rsidR="002710CF">
        <w:rPr>
          <w:rFonts w:ascii="Times New Roman" w:hAnsi="Times New Roman" w:cs="Times New Roman"/>
          <w:sz w:val="24"/>
          <w:szCs w:val="24"/>
        </w:rPr>
        <w:t xml:space="preserve">n contatto </w:t>
      </w:r>
      <w:r w:rsidR="00973A44">
        <w:rPr>
          <w:rFonts w:ascii="Times New Roman" w:hAnsi="Times New Roman" w:cs="Times New Roman"/>
          <w:sz w:val="24"/>
          <w:szCs w:val="24"/>
        </w:rPr>
        <w:t>con</w:t>
      </w:r>
      <w:r w:rsidR="002710CF">
        <w:rPr>
          <w:rFonts w:ascii="Times New Roman" w:hAnsi="Times New Roman" w:cs="Times New Roman"/>
          <w:sz w:val="24"/>
          <w:szCs w:val="24"/>
        </w:rPr>
        <w:t xml:space="preserve"> sé ma sempre </w:t>
      </w:r>
      <w:r w:rsidRPr="00154B8E">
        <w:rPr>
          <w:rFonts w:ascii="Times New Roman" w:hAnsi="Times New Roman" w:cs="Times New Roman"/>
          <w:sz w:val="24"/>
          <w:szCs w:val="24"/>
        </w:rPr>
        <w:t>in rapporto a</w:t>
      </w:r>
      <w:r w:rsidR="00973A44">
        <w:rPr>
          <w:rFonts w:ascii="Times New Roman" w:hAnsi="Times New Roman" w:cs="Times New Roman"/>
          <w:sz w:val="24"/>
          <w:szCs w:val="24"/>
        </w:rPr>
        <w:t xml:space="preserve"> un</w:t>
      </w:r>
      <w:r w:rsidRPr="00154B8E">
        <w:rPr>
          <w:rFonts w:ascii="Times New Roman" w:hAnsi="Times New Roman" w:cs="Times New Roman"/>
          <w:sz w:val="24"/>
          <w:szCs w:val="24"/>
        </w:rPr>
        <w:t>a trascendenza assoluta indeducibile</w:t>
      </w:r>
      <w:r w:rsidR="00973A44">
        <w:rPr>
          <w:rFonts w:ascii="Times New Roman" w:hAnsi="Times New Roman" w:cs="Times New Roman"/>
          <w:sz w:val="24"/>
          <w:szCs w:val="24"/>
        </w:rPr>
        <w:t>,</w:t>
      </w:r>
      <w:r w:rsidRPr="00154B8E">
        <w:rPr>
          <w:rFonts w:ascii="Times New Roman" w:hAnsi="Times New Roman" w:cs="Times New Roman"/>
          <w:sz w:val="24"/>
          <w:szCs w:val="24"/>
        </w:rPr>
        <w:t xml:space="preserve"> sempre in fuga</w:t>
      </w:r>
      <w:r w:rsidR="002710CF">
        <w:rPr>
          <w:rFonts w:ascii="Times New Roman" w:hAnsi="Times New Roman" w:cs="Times New Roman"/>
          <w:sz w:val="24"/>
          <w:szCs w:val="24"/>
        </w:rPr>
        <w:t xml:space="preserve"> e in ripiegamento </w:t>
      </w:r>
      <w:r w:rsidRPr="00154B8E">
        <w:rPr>
          <w:rFonts w:ascii="Times New Roman" w:hAnsi="Times New Roman" w:cs="Times New Roman"/>
          <w:sz w:val="24"/>
          <w:szCs w:val="24"/>
        </w:rPr>
        <w:t>nella sua radicale esteriorità non spaziale.</w:t>
      </w:r>
      <w:r w:rsidR="00E907C8">
        <w:rPr>
          <w:rFonts w:ascii="Times New Roman" w:hAnsi="Times New Roman" w:cs="Times New Roman"/>
          <w:sz w:val="24"/>
          <w:szCs w:val="24"/>
        </w:rPr>
        <w:t xml:space="preserve"> </w:t>
      </w:r>
      <w:r w:rsidR="002710CF">
        <w:rPr>
          <w:rFonts w:ascii="Times New Roman" w:hAnsi="Times New Roman" w:cs="Times New Roman"/>
          <w:sz w:val="24"/>
          <w:szCs w:val="24"/>
        </w:rPr>
        <w:t xml:space="preserve">Questa forma del </w:t>
      </w:r>
      <w:r w:rsidRPr="00154B8E">
        <w:rPr>
          <w:rFonts w:ascii="Times New Roman" w:hAnsi="Times New Roman" w:cs="Times New Roman"/>
          <w:sz w:val="24"/>
          <w:szCs w:val="24"/>
        </w:rPr>
        <w:t>sé</w:t>
      </w:r>
      <w:r w:rsidR="002710CF">
        <w:rPr>
          <w:rFonts w:ascii="Times New Roman" w:hAnsi="Times New Roman" w:cs="Times New Roman"/>
          <w:sz w:val="24"/>
          <w:szCs w:val="24"/>
        </w:rPr>
        <w:t xml:space="preserve"> tacita e quasi anonima abita in </w:t>
      </w:r>
      <w:r w:rsidRPr="00154B8E">
        <w:rPr>
          <w:rFonts w:ascii="Times New Roman" w:hAnsi="Times New Roman" w:cs="Times New Roman"/>
          <w:sz w:val="24"/>
          <w:szCs w:val="24"/>
        </w:rPr>
        <w:t xml:space="preserve">qualche modo lo “schematismo” e nel tempo e nello spazio (nel linguaggio) attiva </w:t>
      </w:r>
      <w:r w:rsidR="002710CF">
        <w:rPr>
          <w:rFonts w:ascii="Times New Roman" w:hAnsi="Times New Roman" w:cs="Times New Roman"/>
          <w:sz w:val="24"/>
          <w:szCs w:val="24"/>
        </w:rPr>
        <w:t xml:space="preserve">poi </w:t>
      </w:r>
      <w:r w:rsidRPr="00154B8E">
        <w:rPr>
          <w:rFonts w:ascii="Times New Roman" w:hAnsi="Times New Roman" w:cs="Times New Roman"/>
          <w:sz w:val="24"/>
          <w:szCs w:val="24"/>
        </w:rPr>
        <w:t>tutte le schematizzazioni (simboli dun</w:t>
      </w:r>
      <w:r w:rsidR="002710CF">
        <w:rPr>
          <w:rFonts w:ascii="Times New Roman" w:hAnsi="Times New Roman" w:cs="Times New Roman"/>
          <w:sz w:val="24"/>
          <w:szCs w:val="24"/>
        </w:rPr>
        <w:t>q</w:t>
      </w:r>
      <w:r w:rsidRPr="00154B8E">
        <w:rPr>
          <w:rFonts w:ascii="Times New Roman" w:hAnsi="Times New Roman" w:cs="Times New Roman"/>
          <w:sz w:val="24"/>
          <w:szCs w:val="24"/>
        </w:rPr>
        <w:t>ue</w:t>
      </w:r>
      <w:r w:rsidR="002710CF">
        <w:rPr>
          <w:rFonts w:ascii="Times New Roman" w:hAnsi="Times New Roman" w:cs="Times New Roman"/>
          <w:sz w:val="24"/>
          <w:szCs w:val="24"/>
        </w:rPr>
        <w:t xml:space="preserve"> lingua, linguaggio,</w:t>
      </w:r>
      <w:r w:rsidRPr="00154B8E">
        <w:rPr>
          <w:rFonts w:ascii="Times New Roman" w:hAnsi="Times New Roman" w:cs="Times New Roman"/>
          <w:sz w:val="24"/>
          <w:szCs w:val="24"/>
        </w:rPr>
        <w:t xml:space="preserve"> poesia, musica, </w:t>
      </w:r>
      <w:r w:rsidR="00A14E5E">
        <w:rPr>
          <w:rFonts w:ascii="Times New Roman" w:hAnsi="Times New Roman" w:cs="Times New Roman"/>
          <w:sz w:val="24"/>
          <w:szCs w:val="24"/>
        </w:rPr>
        <w:t>politica</w:t>
      </w:r>
      <w:r w:rsidRPr="00154B8E">
        <w:rPr>
          <w:rFonts w:ascii="Times New Roman" w:hAnsi="Times New Roman" w:cs="Times New Roman"/>
          <w:sz w:val="24"/>
          <w:szCs w:val="24"/>
        </w:rPr>
        <w:t>).</w:t>
      </w:r>
      <w:r w:rsidR="00F05AE4">
        <w:rPr>
          <w:rFonts w:ascii="Times New Roman" w:hAnsi="Times New Roman" w:cs="Times New Roman"/>
          <w:sz w:val="24"/>
          <w:szCs w:val="24"/>
        </w:rPr>
        <w:t xml:space="preserve"> Questa attività dello schematismo fa della (legge della) libertà</w:t>
      </w:r>
      <w:r w:rsidR="00E907C8">
        <w:rPr>
          <w:rFonts w:ascii="Times New Roman" w:hAnsi="Times New Roman" w:cs="Times New Roman"/>
          <w:sz w:val="24"/>
          <w:szCs w:val="24"/>
        </w:rPr>
        <w:t>,</w:t>
      </w:r>
      <w:r w:rsidR="00F05AE4">
        <w:rPr>
          <w:rFonts w:ascii="Times New Roman" w:hAnsi="Times New Roman" w:cs="Times New Roman"/>
          <w:sz w:val="24"/>
          <w:szCs w:val="24"/>
        </w:rPr>
        <w:t xml:space="preserve"> in senso fenomenologico </w:t>
      </w:r>
      <w:r w:rsidR="00E907C8">
        <w:rPr>
          <w:rFonts w:ascii="Times New Roman" w:hAnsi="Times New Roman" w:cs="Times New Roman"/>
          <w:sz w:val="24"/>
          <w:szCs w:val="24"/>
        </w:rPr>
        <w:t>(</w:t>
      </w:r>
      <w:r w:rsidR="00F05AE4">
        <w:rPr>
          <w:rFonts w:ascii="Times New Roman" w:hAnsi="Times New Roman" w:cs="Times New Roman"/>
          <w:sz w:val="24"/>
          <w:szCs w:val="24"/>
        </w:rPr>
        <w:t>anonima, senza principio</w:t>
      </w:r>
      <w:r w:rsidR="00E907C8">
        <w:rPr>
          <w:rFonts w:ascii="Times New Roman" w:hAnsi="Times New Roman" w:cs="Times New Roman"/>
          <w:sz w:val="24"/>
          <w:szCs w:val="24"/>
        </w:rPr>
        <w:t>)</w:t>
      </w:r>
      <w:r w:rsidR="00F05AE4">
        <w:rPr>
          <w:rFonts w:ascii="Times New Roman" w:hAnsi="Times New Roman" w:cs="Times New Roman"/>
          <w:sz w:val="24"/>
          <w:szCs w:val="24"/>
        </w:rPr>
        <w:t xml:space="preserve">, una libertà “mia”. </w:t>
      </w:r>
      <w:r w:rsidR="00E907C8">
        <w:rPr>
          <w:rFonts w:ascii="Times New Roman" w:hAnsi="Times New Roman" w:cs="Times New Roman"/>
          <w:sz w:val="24"/>
          <w:szCs w:val="24"/>
        </w:rPr>
        <w:t>È la</w:t>
      </w:r>
      <w:r w:rsidR="00F05AE4">
        <w:rPr>
          <w:rFonts w:ascii="Times New Roman" w:hAnsi="Times New Roman" w:cs="Times New Roman"/>
          <w:sz w:val="24"/>
          <w:szCs w:val="24"/>
        </w:rPr>
        <w:t xml:space="preserve"> stessa spontaneità che m</w:t>
      </w:r>
      <w:r w:rsidR="00F05AE4" w:rsidRPr="00042086">
        <w:rPr>
          <w:rFonts w:ascii="Times New Roman" w:hAnsi="Times New Roman" w:cs="Times New Roman"/>
          <w:sz w:val="24"/>
          <w:szCs w:val="24"/>
        </w:rPr>
        <w:t xml:space="preserve">uove alla trascendenza del sublime come alla </w:t>
      </w:r>
      <w:r w:rsidR="00155C59" w:rsidRPr="00042086">
        <w:rPr>
          <w:rFonts w:ascii="Times New Roman" w:hAnsi="Times New Roman" w:cs="Times New Roman"/>
          <w:sz w:val="24"/>
          <w:szCs w:val="24"/>
        </w:rPr>
        <w:t>profondità dell’interiorità.</w:t>
      </w:r>
      <w:r w:rsidR="00451616">
        <w:rPr>
          <w:rFonts w:ascii="Times New Roman" w:hAnsi="Times New Roman" w:cs="Times New Roman"/>
          <w:sz w:val="24"/>
          <w:szCs w:val="24"/>
        </w:rPr>
        <w:t xml:space="preserve"> </w:t>
      </w:r>
      <w:r w:rsidR="00155C59" w:rsidRPr="00042086">
        <w:rPr>
          <w:rFonts w:ascii="Times New Roman" w:hAnsi="Times New Roman" w:cs="Times New Roman"/>
          <w:sz w:val="24"/>
          <w:szCs w:val="24"/>
        </w:rPr>
        <w:t xml:space="preserve">Il </w:t>
      </w:r>
      <w:proofErr w:type="spellStart"/>
      <w:r w:rsidR="00BE5E30" w:rsidRPr="00042086">
        <w:rPr>
          <w:rFonts w:ascii="Times New Roman" w:hAnsi="Times New Roman" w:cs="Times New Roman"/>
          <w:i/>
          <w:sz w:val="24"/>
          <w:szCs w:val="24"/>
        </w:rPr>
        <w:t>Leib</w:t>
      </w:r>
      <w:proofErr w:type="spellEnd"/>
      <w:r w:rsidR="00155C59" w:rsidRPr="00042086">
        <w:rPr>
          <w:rFonts w:ascii="Times New Roman" w:hAnsi="Times New Roman" w:cs="Times New Roman"/>
          <w:sz w:val="24"/>
          <w:szCs w:val="24"/>
        </w:rPr>
        <w:t xml:space="preserve"> primordiale, </w:t>
      </w:r>
      <w:proofErr w:type="spellStart"/>
      <w:r w:rsidR="00155C59" w:rsidRPr="00042086">
        <w:rPr>
          <w:rFonts w:ascii="Times New Roman" w:hAnsi="Times New Roman" w:cs="Times New Roman"/>
          <w:sz w:val="24"/>
          <w:szCs w:val="24"/>
        </w:rPr>
        <w:t>pre</w:t>
      </w:r>
      <w:proofErr w:type="spellEnd"/>
      <w:r w:rsidR="00155C59" w:rsidRPr="00042086">
        <w:rPr>
          <w:rFonts w:ascii="Times New Roman" w:hAnsi="Times New Roman" w:cs="Times New Roman"/>
          <w:sz w:val="24"/>
          <w:szCs w:val="24"/>
        </w:rPr>
        <w:t>-</w:t>
      </w:r>
      <w:r w:rsidR="00BE5E30" w:rsidRPr="00042086">
        <w:rPr>
          <w:rFonts w:ascii="Times New Roman" w:hAnsi="Times New Roman" w:cs="Times New Roman"/>
          <w:sz w:val="24"/>
          <w:szCs w:val="24"/>
        </w:rPr>
        <w:t xml:space="preserve">intenzionale è all’origine del </w:t>
      </w:r>
      <w:proofErr w:type="spellStart"/>
      <w:r w:rsidR="00BE5E30" w:rsidRPr="00042086">
        <w:rPr>
          <w:rFonts w:ascii="Times New Roman" w:hAnsi="Times New Roman" w:cs="Times New Roman"/>
          <w:i/>
          <w:sz w:val="24"/>
          <w:szCs w:val="24"/>
        </w:rPr>
        <w:t>L</w:t>
      </w:r>
      <w:r w:rsidR="00155C59" w:rsidRPr="00042086">
        <w:rPr>
          <w:rFonts w:ascii="Times New Roman" w:hAnsi="Times New Roman" w:cs="Times New Roman"/>
          <w:i/>
          <w:sz w:val="24"/>
          <w:szCs w:val="24"/>
        </w:rPr>
        <w:t>eib</w:t>
      </w:r>
      <w:proofErr w:type="spellEnd"/>
      <w:r w:rsidR="00155C59" w:rsidRPr="00042086">
        <w:rPr>
          <w:rFonts w:ascii="Times New Roman" w:hAnsi="Times New Roman" w:cs="Times New Roman"/>
          <w:sz w:val="24"/>
          <w:szCs w:val="24"/>
        </w:rPr>
        <w:t xml:space="preserve"> nel senso husserliano fino alla </w:t>
      </w:r>
      <w:proofErr w:type="spellStart"/>
      <w:r w:rsidR="00BE5E30" w:rsidRPr="00042086">
        <w:rPr>
          <w:rFonts w:ascii="Times New Roman" w:hAnsi="Times New Roman" w:cs="Times New Roman"/>
          <w:i/>
          <w:sz w:val="24"/>
          <w:szCs w:val="24"/>
        </w:rPr>
        <w:t>Leibhaftigkeit</w:t>
      </w:r>
      <w:proofErr w:type="spellEnd"/>
      <w:r w:rsidR="00BE5E30" w:rsidRPr="00042086">
        <w:rPr>
          <w:rFonts w:ascii="Times New Roman" w:hAnsi="Times New Roman" w:cs="Times New Roman"/>
          <w:sz w:val="24"/>
          <w:szCs w:val="24"/>
        </w:rPr>
        <w:t xml:space="preserve"> </w:t>
      </w:r>
      <w:r w:rsidR="00155C59" w:rsidRPr="00042086">
        <w:rPr>
          <w:rFonts w:ascii="Times New Roman" w:hAnsi="Times New Roman" w:cs="Times New Roman"/>
          <w:sz w:val="24"/>
          <w:szCs w:val="24"/>
        </w:rPr>
        <w:t>dove l’affettività è orientata e stabilizzata in affezioni</w:t>
      </w:r>
      <w:r w:rsidR="00BE5E30" w:rsidRPr="00042086">
        <w:rPr>
          <w:rFonts w:ascii="Times New Roman" w:hAnsi="Times New Roman" w:cs="Times New Roman"/>
          <w:sz w:val="24"/>
          <w:szCs w:val="24"/>
        </w:rPr>
        <w:t xml:space="preserve"> e</w:t>
      </w:r>
      <w:r w:rsidR="00155C59" w:rsidRPr="00042086">
        <w:rPr>
          <w:rFonts w:ascii="Times New Roman" w:hAnsi="Times New Roman" w:cs="Times New Roman"/>
          <w:sz w:val="24"/>
          <w:szCs w:val="24"/>
        </w:rPr>
        <w:t xml:space="preserve"> le fantasie pure in </w:t>
      </w:r>
      <w:r w:rsidR="00BE5E30" w:rsidRPr="00042086">
        <w:rPr>
          <w:rFonts w:ascii="Times New Roman" w:hAnsi="Times New Roman" w:cs="Times New Roman"/>
          <w:sz w:val="24"/>
          <w:szCs w:val="24"/>
        </w:rPr>
        <w:t>simbolizzazioni percettive che permettono al soggetto una sua continuità nella drammatica dell’esistenza, una stabilizzazione dei ritmi</w:t>
      </w:r>
      <w:r w:rsidR="00E907C8">
        <w:rPr>
          <w:rFonts w:ascii="Times New Roman" w:hAnsi="Times New Roman" w:cs="Times New Roman"/>
          <w:sz w:val="24"/>
          <w:szCs w:val="24"/>
        </w:rPr>
        <w:t xml:space="preserve"> </w:t>
      </w:r>
      <w:r w:rsidR="00BE5E30">
        <w:rPr>
          <w:rFonts w:ascii="Times New Roman" w:hAnsi="Times New Roman" w:cs="Times New Roman"/>
          <w:sz w:val="24"/>
          <w:szCs w:val="24"/>
        </w:rPr>
        <w:t>e questa è la costituzione del</w:t>
      </w:r>
      <w:r w:rsidR="00155C59" w:rsidRPr="00BE5E30">
        <w:rPr>
          <w:rFonts w:ascii="Times New Roman" w:hAnsi="Times New Roman" w:cs="Times New Roman"/>
          <w:sz w:val="24"/>
          <w:szCs w:val="24"/>
        </w:rPr>
        <w:t xml:space="preserve">la singolarità </w:t>
      </w:r>
      <w:r w:rsidR="00155C59" w:rsidRPr="00154B8E">
        <w:rPr>
          <w:rFonts w:ascii="Times New Roman" w:hAnsi="Times New Roman" w:cs="Times New Roman"/>
          <w:sz w:val="24"/>
          <w:szCs w:val="24"/>
        </w:rPr>
        <w:t>del sé tra l’apertura della nascita e sguardi</w:t>
      </w:r>
      <w:r w:rsidR="00BE5E30">
        <w:rPr>
          <w:rFonts w:ascii="Times New Roman" w:hAnsi="Times New Roman" w:cs="Times New Roman"/>
          <w:sz w:val="24"/>
          <w:szCs w:val="24"/>
        </w:rPr>
        <w:t xml:space="preserve"> (materni innanzitutto)</w:t>
      </w:r>
      <w:r w:rsidR="00155C59" w:rsidRPr="00154B8E">
        <w:rPr>
          <w:rFonts w:ascii="Times New Roman" w:hAnsi="Times New Roman" w:cs="Times New Roman"/>
          <w:sz w:val="24"/>
          <w:szCs w:val="24"/>
        </w:rPr>
        <w:t xml:space="preserve"> ch</w:t>
      </w:r>
      <w:r w:rsidR="00BE5E30">
        <w:rPr>
          <w:rFonts w:ascii="Times New Roman" w:hAnsi="Times New Roman" w:cs="Times New Roman"/>
          <w:sz w:val="24"/>
          <w:szCs w:val="24"/>
        </w:rPr>
        <w:t>e accompagna</w:t>
      </w:r>
      <w:r w:rsidR="00042086">
        <w:rPr>
          <w:rFonts w:ascii="Times New Roman" w:hAnsi="Times New Roman" w:cs="Times New Roman"/>
          <w:sz w:val="24"/>
          <w:szCs w:val="24"/>
        </w:rPr>
        <w:t>n</w:t>
      </w:r>
      <w:r w:rsidR="00BE5E30">
        <w:rPr>
          <w:rFonts w:ascii="Times New Roman" w:hAnsi="Times New Roman" w:cs="Times New Roman"/>
          <w:sz w:val="24"/>
          <w:szCs w:val="24"/>
        </w:rPr>
        <w:t xml:space="preserve">o </w:t>
      </w:r>
      <w:r w:rsidR="00042086">
        <w:rPr>
          <w:rFonts w:ascii="Times New Roman" w:hAnsi="Times New Roman" w:cs="Times New Roman"/>
          <w:sz w:val="24"/>
          <w:szCs w:val="24"/>
        </w:rPr>
        <w:t>le profondità dell’</w:t>
      </w:r>
      <w:r w:rsidR="00E907C8">
        <w:rPr>
          <w:rFonts w:ascii="Times New Roman" w:hAnsi="Times New Roman" w:cs="Times New Roman"/>
          <w:sz w:val="24"/>
          <w:szCs w:val="24"/>
        </w:rPr>
        <w:t>intimità</w:t>
      </w:r>
      <w:r w:rsidR="008F66AA">
        <w:rPr>
          <w:rFonts w:ascii="Times New Roman" w:hAnsi="Times New Roman" w:cs="Times New Roman"/>
          <w:sz w:val="24"/>
          <w:szCs w:val="24"/>
        </w:rPr>
        <w:t>.</w:t>
      </w:r>
    </w:p>
    <w:p w:rsidR="00A5260C" w:rsidRDefault="00155C59" w:rsidP="00A5260C">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Il soggetto è </w:t>
      </w:r>
      <w:r>
        <w:rPr>
          <w:rFonts w:ascii="Times New Roman" w:hAnsi="Times New Roman" w:cs="Times New Roman"/>
          <w:sz w:val="24"/>
          <w:szCs w:val="24"/>
        </w:rPr>
        <w:t xml:space="preserve">originariamente </w:t>
      </w:r>
      <w:r w:rsidRPr="00154B8E">
        <w:rPr>
          <w:rFonts w:ascii="Times New Roman" w:hAnsi="Times New Roman" w:cs="Times New Roman"/>
          <w:sz w:val="24"/>
          <w:szCs w:val="24"/>
        </w:rPr>
        <w:t xml:space="preserve">una istanza in primis </w:t>
      </w:r>
      <w:proofErr w:type="spellStart"/>
      <w:r w:rsidRPr="00154B8E">
        <w:rPr>
          <w:rFonts w:ascii="Times New Roman" w:hAnsi="Times New Roman" w:cs="Times New Roman"/>
          <w:sz w:val="24"/>
          <w:szCs w:val="24"/>
        </w:rPr>
        <w:t>asoggettiva</w:t>
      </w:r>
      <w:proofErr w:type="spellEnd"/>
      <w:r w:rsidR="00E340D1">
        <w:rPr>
          <w:rFonts w:ascii="Times New Roman" w:hAnsi="Times New Roman" w:cs="Times New Roman"/>
          <w:sz w:val="24"/>
          <w:szCs w:val="24"/>
        </w:rPr>
        <w:t>, un</w:t>
      </w:r>
      <w:r w:rsidR="00E340D1" w:rsidRPr="009D2924">
        <w:rPr>
          <w:rFonts w:ascii="Times New Roman" w:hAnsi="Times New Roman" w:cs="Times New Roman"/>
          <w:sz w:val="24"/>
          <w:szCs w:val="24"/>
        </w:rPr>
        <w:t xml:space="preserve"> “pseudo-punto” </w:t>
      </w:r>
      <w:proofErr w:type="spellStart"/>
      <w:r w:rsidR="00E340D1" w:rsidRPr="009D2924">
        <w:rPr>
          <w:rFonts w:ascii="Times New Roman" w:hAnsi="Times New Roman" w:cs="Times New Roman"/>
          <w:sz w:val="24"/>
          <w:szCs w:val="24"/>
        </w:rPr>
        <w:t>autoconsistente</w:t>
      </w:r>
      <w:proofErr w:type="spellEnd"/>
      <w:r w:rsidR="00E340D1" w:rsidRPr="009D2924">
        <w:rPr>
          <w:rFonts w:ascii="Times New Roman" w:hAnsi="Times New Roman" w:cs="Times New Roman"/>
          <w:sz w:val="24"/>
          <w:szCs w:val="24"/>
        </w:rPr>
        <w:t xml:space="preserve"> (fantasticamente)</w:t>
      </w:r>
      <w:r w:rsidR="00E340D1">
        <w:rPr>
          <w:rFonts w:ascii="Times New Roman" w:hAnsi="Times New Roman" w:cs="Times New Roman"/>
          <w:sz w:val="24"/>
          <w:szCs w:val="24"/>
        </w:rPr>
        <w:t xml:space="preserve"> </w:t>
      </w:r>
      <w:r w:rsidRPr="00154B8E">
        <w:rPr>
          <w:rFonts w:ascii="Times New Roman" w:hAnsi="Times New Roman" w:cs="Times New Roman"/>
          <w:sz w:val="24"/>
          <w:szCs w:val="24"/>
        </w:rPr>
        <w:t>che si rapporta a sé e “ha” sé affettivamente.</w:t>
      </w:r>
      <w:r>
        <w:rPr>
          <w:rFonts w:ascii="Times New Roman" w:hAnsi="Times New Roman" w:cs="Times New Roman"/>
          <w:sz w:val="24"/>
          <w:szCs w:val="24"/>
        </w:rPr>
        <w:t xml:space="preserve"> I</w:t>
      </w:r>
      <w:r w:rsidRPr="00154B8E">
        <w:rPr>
          <w:rFonts w:ascii="Times New Roman" w:hAnsi="Times New Roman" w:cs="Times New Roman"/>
          <w:sz w:val="24"/>
          <w:szCs w:val="24"/>
        </w:rPr>
        <w:t xml:space="preserve">l </w:t>
      </w:r>
      <w:proofErr w:type="spellStart"/>
      <w:r w:rsidRPr="00DC6D13">
        <w:rPr>
          <w:rFonts w:ascii="Times New Roman" w:hAnsi="Times New Roman" w:cs="Times New Roman"/>
          <w:i/>
          <w:sz w:val="24"/>
          <w:szCs w:val="24"/>
        </w:rPr>
        <w:t>Selbst</w:t>
      </w:r>
      <w:proofErr w:type="spellEnd"/>
      <w:r w:rsidRPr="00154B8E">
        <w:rPr>
          <w:rFonts w:ascii="Times New Roman" w:hAnsi="Times New Roman" w:cs="Times New Roman"/>
          <w:sz w:val="24"/>
          <w:szCs w:val="24"/>
        </w:rPr>
        <w:t xml:space="preserve"> </w:t>
      </w:r>
      <w:r>
        <w:rPr>
          <w:rFonts w:ascii="Times New Roman" w:hAnsi="Times New Roman" w:cs="Times New Roman"/>
          <w:sz w:val="24"/>
          <w:szCs w:val="24"/>
        </w:rPr>
        <w:t xml:space="preserve">(identità) </w:t>
      </w:r>
      <w:r w:rsidRPr="00154B8E">
        <w:rPr>
          <w:rFonts w:ascii="Times New Roman" w:hAnsi="Times New Roman" w:cs="Times New Roman"/>
          <w:sz w:val="24"/>
          <w:szCs w:val="24"/>
        </w:rPr>
        <w:t xml:space="preserve">dipende dal </w:t>
      </w:r>
      <w:proofErr w:type="spellStart"/>
      <w:r w:rsidRPr="00DC6D13">
        <w:rPr>
          <w:rFonts w:ascii="Times New Roman" w:hAnsi="Times New Roman" w:cs="Times New Roman"/>
          <w:i/>
          <w:sz w:val="24"/>
          <w:szCs w:val="24"/>
        </w:rPr>
        <w:t>Sich</w:t>
      </w:r>
      <w:proofErr w:type="spellEnd"/>
      <w:r w:rsidRPr="00154B8E">
        <w:rPr>
          <w:rFonts w:ascii="Times New Roman" w:hAnsi="Times New Roman" w:cs="Times New Roman"/>
          <w:sz w:val="24"/>
          <w:szCs w:val="24"/>
        </w:rPr>
        <w:t xml:space="preserve"> </w:t>
      </w:r>
      <w:r>
        <w:rPr>
          <w:rFonts w:ascii="Times New Roman" w:hAnsi="Times New Roman" w:cs="Times New Roman"/>
          <w:sz w:val="24"/>
          <w:szCs w:val="24"/>
        </w:rPr>
        <w:t xml:space="preserve">(riflessività in senso fenomenologico) </w:t>
      </w:r>
      <w:r w:rsidRPr="00154B8E">
        <w:rPr>
          <w:rFonts w:ascii="Times New Roman" w:hAnsi="Times New Roman" w:cs="Times New Roman"/>
          <w:sz w:val="24"/>
          <w:szCs w:val="24"/>
        </w:rPr>
        <w:t>e questo è</w:t>
      </w:r>
      <w:r>
        <w:rPr>
          <w:rFonts w:ascii="Times New Roman" w:hAnsi="Times New Roman" w:cs="Times New Roman"/>
          <w:sz w:val="24"/>
          <w:szCs w:val="24"/>
        </w:rPr>
        <w:t>,</w:t>
      </w:r>
      <w:r w:rsidRPr="00154B8E">
        <w:rPr>
          <w:rFonts w:ascii="Times New Roman" w:hAnsi="Times New Roman" w:cs="Times New Roman"/>
          <w:sz w:val="24"/>
          <w:szCs w:val="24"/>
        </w:rPr>
        <w:t xml:space="preserve"> nel registro “fenomenologico più arcaico”, l’origine della coscienza</w:t>
      </w:r>
      <w:r>
        <w:rPr>
          <w:rFonts w:ascii="Times New Roman" w:hAnsi="Times New Roman" w:cs="Times New Roman"/>
          <w:sz w:val="24"/>
          <w:szCs w:val="24"/>
        </w:rPr>
        <w:t>:</w:t>
      </w:r>
      <w:r w:rsidRPr="00154B8E">
        <w:rPr>
          <w:rFonts w:ascii="Times New Roman" w:hAnsi="Times New Roman" w:cs="Times New Roman"/>
          <w:sz w:val="24"/>
          <w:szCs w:val="24"/>
        </w:rPr>
        <w:t xml:space="preserve"> </w:t>
      </w:r>
      <w:r>
        <w:rPr>
          <w:rFonts w:ascii="Times New Roman" w:hAnsi="Times New Roman" w:cs="Times New Roman"/>
          <w:sz w:val="24"/>
          <w:szCs w:val="24"/>
        </w:rPr>
        <w:t xml:space="preserve">essa accade kantianamente nell’esperienza </w:t>
      </w:r>
      <w:r w:rsidRPr="00154B8E">
        <w:rPr>
          <w:rFonts w:ascii="Times New Roman" w:hAnsi="Times New Roman" w:cs="Times New Roman"/>
          <w:sz w:val="24"/>
          <w:szCs w:val="24"/>
        </w:rPr>
        <w:t>del sublime</w:t>
      </w:r>
      <w:r>
        <w:rPr>
          <w:rFonts w:ascii="Times New Roman" w:hAnsi="Times New Roman" w:cs="Times New Roman"/>
          <w:sz w:val="24"/>
          <w:szCs w:val="24"/>
        </w:rPr>
        <w:t>, messa</w:t>
      </w:r>
      <w:r w:rsidRPr="00154B8E">
        <w:rPr>
          <w:rFonts w:ascii="Times New Roman" w:hAnsi="Times New Roman" w:cs="Times New Roman"/>
          <w:sz w:val="24"/>
          <w:szCs w:val="24"/>
        </w:rPr>
        <w:t xml:space="preserve"> in moto </w:t>
      </w:r>
      <w:r>
        <w:rPr>
          <w:rFonts w:ascii="Times New Roman" w:hAnsi="Times New Roman" w:cs="Times New Roman"/>
          <w:sz w:val="24"/>
          <w:szCs w:val="24"/>
        </w:rPr>
        <w:t>dello slancio iperbolico dell’</w:t>
      </w:r>
      <w:r w:rsidRPr="00154B8E">
        <w:rPr>
          <w:rFonts w:ascii="Times New Roman" w:hAnsi="Times New Roman" w:cs="Times New Roman"/>
          <w:sz w:val="24"/>
          <w:szCs w:val="24"/>
        </w:rPr>
        <w:t xml:space="preserve">affettivo </w:t>
      </w:r>
      <w:r>
        <w:rPr>
          <w:rFonts w:ascii="Times New Roman" w:hAnsi="Times New Roman" w:cs="Times New Roman"/>
          <w:sz w:val="24"/>
          <w:szCs w:val="24"/>
        </w:rPr>
        <w:t>che riconosce, di fronte all’assolutamente eccedente, il suo essere “altro” (</w:t>
      </w:r>
      <w:r w:rsidRPr="00154B8E">
        <w:rPr>
          <w:rFonts w:ascii="Times New Roman" w:hAnsi="Times New Roman" w:cs="Times New Roman"/>
          <w:sz w:val="24"/>
          <w:szCs w:val="24"/>
        </w:rPr>
        <w:t>Rimbaud “io s</w:t>
      </w:r>
      <w:r>
        <w:rPr>
          <w:rFonts w:ascii="Times New Roman" w:hAnsi="Times New Roman" w:cs="Times New Roman"/>
          <w:sz w:val="24"/>
          <w:szCs w:val="24"/>
        </w:rPr>
        <w:t>o</w:t>
      </w:r>
      <w:r w:rsidRPr="00154B8E">
        <w:rPr>
          <w:rFonts w:ascii="Times New Roman" w:hAnsi="Times New Roman" w:cs="Times New Roman"/>
          <w:sz w:val="24"/>
          <w:szCs w:val="24"/>
        </w:rPr>
        <w:t>no un altro”</w:t>
      </w:r>
      <w:r>
        <w:rPr>
          <w:rFonts w:ascii="Times New Roman" w:hAnsi="Times New Roman" w:cs="Times New Roman"/>
          <w:sz w:val="24"/>
          <w:szCs w:val="24"/>
        </w:rPr>
        <w:t>) in quanto consegnato a sé. Il momento riflessivo, il pensiero si</w:t>
      </w:r>
      <w:r w:rsidRPr="00154B8E">
        <w:rPr>
          <w:rFonts w:ascii="Times New Roman" w:hAnsi="Times New Roman" w:cs="Times New Roman"/>
          <w:sz w:val="24"/>
          <w:szCs w:val="24"/>
        </w:rPr>
        <w:t xml:space="preserve"> genera nello spazio vuoto dei suoi scarti.</w:t>
      </w:r>
      <w:r w:rsidR="001B0CC3">
        <w:rPr>
          <w:rFonts w:ascii="Times New Roman" w:hAnsi="Times New Roman" w:cs="Times New Roman"/>
          <w:sz w:val="24"/>
          <w:szCs w:val="24"/>
        </w:rPr>
        <w:t xml:space="preserve"> </w:t>
      </w:r>
      <w:r>
        <w:rPr>
          <w:rFonts w:ascii="Times New Roman" w:hAnsi="Times New Roman" w:cs="Times New Roman"/>
          <w:sz w:val="24"/>
          <w:szCs w:val="24"/>
        </w:rPr>
        <w:t xml:space="preserve">L’originario </w:t>
      </w:r>
      <w:proofErr w:type="spellStart"/>
      <w:r w:rsidRPr="00154B8E">
        <w:rPr>
          <w:rFonts w:ascii="Times New Roman" w:hAnsi="Times New Roman" w:cs="Times New Roman"/>
          <w:sz w:val="24"/>
          <w:szCs w:val="24"/>
        </w:rPr>
        <w:t>precontiene</w:t>
      </w:r>
      <w:proofErr w:type="spellEnd"/>
      <w:r w:rsidRPr="00154B8E">
        <w:rPr>
          <w:rFonts w:ascii="Times New Roman" w:hAnsi="Times New Roman" w:cs="Times New Roman"/>
          <w:sz w:val="24"/>
          <w:szCs w:val="24"/>
        </w:rPr>
        <w:t xml:space="preserve"> il sé come un di che di anonimo.</w:t>
      </w:r>
      <w:r>
        <w:rPr>
          <w:rFonts w:ascii="Times New Roman" w:hAnsi="Times New Roman" w:cs="Times New Roman"/>
          <w:sz w:val="24"/>
          <w:szCs w:val="24"/>
        </w:rPr>
        <w:t xml:space="preserve"> </w:t>
      </w:r>
      <w:r w:rsidR="002A2ABE" w:rsidRPr="00154B8E">
        <w:rPr>
          <w:rFonts w:ascii="Times New Roman" w:hAnsi="Times New Roman" w:cs="Times New Roman"/>
          <w:sz w:val="24"/>
          <w:szCs w:val="24"/>
        </w:rPr>
        <w:t>Qui è l’origine: la</w:t>
      </w:r>
      <w:r w:rsidR="002A2ABE">
        <w:rPr>
          <w:rFonts w:ascii="Times New Roman" w:hAnsi="Times New Roman" w:cs="Times New Roman"/>
          <w:sz w:val="24"/>
          <w:szCs w:val="24"/>
        </w:rPr>
        <w:t xml:space="preserve"> </w:t>
      </w:r>
      <w:proofErr w:type="spellStart"/>
      <w:r w:rsidR="002A2ABE" w:rsidRPr="007B1710">
        <w:rPr>
          <w:rFonts w:ascii="Times New Roman" w:hAnsi="Times New Roman" w:cs="Times New Roman"/>
          <w:i/>
          <w:sz w:val="24"/>
          <w:szCs w:val="24"/>
        </w:rPr>
        <w:t>chôra</w:t>
      </w:r>
      <w:proofErr w:type="spellEnd"/>
      <w:r w:rsidR="002A2ABE" w:rsidRPr="00154B8E">
        <w:rPr>
          <w:rFonts w:ascii="Times New Roman" w:hAnsi="Times New Roman" w:cs="Times New Roman"/>
          <w:sz w:val="24"/>
          <w:szCs w:val="24"/>
        </w:rPr>
        <w:t xml:space="preserve"> del vero e del giusto, uniti e distinti</w:t>
      </w:r>
      <w:r w:rsidR="00E907C8">
        <w:rPr>
          <w:rFonts w:ascii="Times New Roman" w:hAnsi="Times New Roman" w:cs="Times New Roman"/>
          <w:sz w:val="24"/>
          <w:szCs w:val="24"/>
        </w:rPr>
        <w:t>, matrice originaria di ogni si</w:t>
      </w:r>
      <w:r w:rsidR="002A2ABE" w:rsidRPr="00154B8E">
        <w:rPr>
          <w:rFonts w:ascii="Times New Roman" w:hAnsi="Times New Roman" w:cs="Times New Roman"/>
          <w:sz w:val="24"/>
          <w:szCs w:val="24"/>
        </w:rPr>
        <w:t>gnificato e di ogni senso e mai as</w:t>
      </w:r>
      <w:r w:rsidR="00E907C8">
        <w:rPr>
          <w:rFonts w:ascii="Times New Roman" w:hAnsi="Times New Roman" w:cs="Times New Roman"/>
          <w:sz w:val="24"/>
          <w:szCs w:val="24"/>
        </w:rPr>
        <w:t>sente in ogni manifestazione. Il</w:t>
      </w:r>
      <w:r w:rsidR="002A2ABE" w:rsidRPr="00154B8E">
        <w:rPr>
          <w:rFonts w:ascii="Times New Roman" w:hAnsi="Times New Roman" w:cs="Times New Roman"/>
          <w:sz w:val="24"/>
          <w:szCs w:val="24"/>
        </w:rPr>
        <w:t xml:space="preserve"> reale è sempre in atto e il sublime nella sua </w:t>
      </w:r>
      <w:proofErr w:type="spellStart"/>
      <w:r w:rsidR="002A2ABE" w:rsidRPr="00154B8E">
        <w:rPr>
          <w:rFonts w:ascii="Times New Roman" w:hAnsi="Times New Roman" w:cs="Times New Roman"/>
          <w:sz w:val="24"/>
          <w:szCs w:val="24"/>
        </w:rPr>
        <w:t>innominabilità</w:t>
      </w:r>
      <w:proofErr w:type="spellEnd"/>
      <w:r w:rsidR="002A2ABE" w:rsidRPr="00154B8E">
        <w:rPr>
          <w:rFonts w:ascii="Times New Roman" w:hAnsi="Times New Roman" w:cs="Times New Roman"/>
          <w:sz w:val="24"/>
          <w:szCs w:val="24"/>
        </w:rPr>
        <w:t xml:space="preserve"> </w:t>
      </w:r>
      <w:r w:rsidR="00E907C8">
        <w:rPr>
          <w:rFonts w:ascii="Times New Roman" w:hAnsi="Times New Roman" w:cs="Times New Roman"/>
          <w:sz w:val="24"/>
          <w:szCs w:val="24"/>
        </w:rPr>
        <w:t>pon</w:t>
      </w:r>
      <w:r w:rsidR="002A2ABE" w:rsidRPr="00154B8E">
        <w:rPr>
          <w:rFonts w:ascii="Times New Roman" w:hAnsi="Times New Roman" w:cs="Times New Roman"/>
          <w:sz w:val="24"/>
          <w:szCs w:val="24"/>
        </w:rPr>
        <w:t>e proprio la trascendenza (</w:t>
      </w:r>
      <w:proofErr w:type="spellStart"/>
      <w:r w:rsidR="002A2ABE" w:rsidRPr="00154B8E">
        <w:rPr>
          <w:rFonts w:ascii="Times New Roman" w:hAnsi="Times New Roman" w:cs="Times New Roman"/>
          <w:sz w:val="24"/>
          <w:szCs w:val="24"/>
        </w:rPr>
        <w:t>originariet</w:t>
      </w:r>
      <w:r w:rsidR="00E907C8">
        <w:rPr>
          <w:rFonts w:ascii="Times New Roman" w:hAnsi="Times New Roman" w:cs="Times New Roman"/>
          <w:sz w:val="24"/>
          <w:szCs w:val="24"/>
        </w:rPr>
        <w:t>à</w:t>
      </w:r>
      <w:proofErr w:type="spellEnd"/>
      <w:r w:rsidR="002A2ABE" w:rsidRPr="00154B8E">
        <w:rPr>
          <w:rFonts w:ascii="Times New Roman" w:hAnsi="Times New Roman" w:cs="Times New Roman"/>
          <w:sz w:val="24"/>
          <w:szCs w:val="24"/>
        </w:rPr>
        <w:t>) della</w:t>
      </w:r>
      <w:r w:rsidR="002A2ABE">
        <w:rPr>
          <w:rFonts w:ascii="Times New Roman" w:hAnsi="Times New Roman" w:cs="Times New Roman"/>
          <w:sz w:val="24"/>
          <w:szCs w:val="24"/>
        </w:rPr>
        <w:t xml:space="preserve"> </w:t>
      </w:r>
      <w:proofErr w:type="spellStart"/>
      <w:r w:rsidR="002A2ABE" w:rsidRPr="007B1710">
        <w:rPr>
          <w:rFonts w:ascii="Times New Roman" w:hAnsi="Times New Roman" w:cs="Times New Roman"/>
          <w:i/>
          <w:sz w:val="24"/>
          <w:szCs w:val="24"/>
        </w:rPr>
        <w:t>chôra</w:t>
      </w:r>
      <w:proofErr w:type="spellEnd"/>
      <w:r w:rsidR="00E907C8">
        <w:rPr>
          <w:rFonts w:ascii="Times New Roman" w:hAnsi="Times New Roman" w:cs="Times New Roman"/>
          <w:sz w:val="24"/>
          <w:szCs w:val="24"/>
        </w:rPr>
        <w:t xml:space="preserve">. </w:t>
      </w:r>
      <w:r>
        <w:rPr>
          <w:rFonts w:ascii="Times New Roman" w:hAnsi="Times New Roman" w:cs="Times New Roman"/>
          <w:sz w:val="24"/>
          <w:szCs w:val="24"/>
        </w:rPr>
        <w:t>I</w:t>
      </w:r>
      <w:r w:rsidRPr="00154B8E">
        <w:rPr>
          <w:rFonts w:ascii="Times New Roman" w:hAnsi="Times New Roman" w:cs="Times New Roman"/>
          <w:sz w:val="24"/>
          <w:szCs w:val="24"/>
        </w:rPr>
        <w:t>l sé si sa affettivamente e solo così effettivamente</w:t>
      </w:r>
      <w:r w:rsidR="00E340D1">
        <w:rPr>
          <w:rFonts w:ascii="Times New Roman" w:hAnsi="Times New Roman" w:cs="Times New Roman"/>
          <w:sz w:val="24"/>
          <w:szCs w:val="24"/>
        </w:rPr>
        <w:t xml:space="preserve"> individuandosi come corpo, luogo </w:t>
      </w:r>
      <w:proofErr w:type="spellStart"/>
      <w:r w:rsidR="00E340D1">
        <w:rPr>
          <w:rFonts w:ascii="Times New Roman" w:hAnsi="Times New Roman" w:cs="Times New Roman"/>
          <w:sz w:val="24"/>
          <w:szCs w:val="24"/>
        </w:rPr>
        <w:t>geometrale</w:t>
      </w:r>
      <w:proofErr w:type="spellEnd"/>
      <w:r w:rsidR="00E340D1">
        <w:rPr>
          <w:rFonts w:ascii="Times New Roman" w:hAnsi="Times New Roman" w:cs="Times New Roman"/>
          <w:sz w:val="24"/>
          <w:szCs w:val="24"/>
        </w:rPr>
        <w:t xml:space="preserve"> </w:t>
      </w:r>
      <w:r w:rsidR="00FA6952" w:rsidRPr="009D2924">
        <w:rPr>
          <w:rFonts w:ascii="Times New Roman" w:hAnsi="Times New Roman" w:cs="Times New Roman"/>
          <w:sz w:val="24"/>
          <w:szCs w:val="24"/>
        </w:rPr>
        <w:t>di tutte le orientazioni</w:t>
      </w:r>
      <w:r w:rsidR="00837BE3">
        <w:rPr>
          <w:rFonts w:ascii="Times New Roman" w:hAnsi="Times New Roman" w:cs="Times New Roman"/>
          <w:sz w:val="24"/>
          <w:szCs w:val="24"/>
        </w:rPr>
        <w:t xml:space="preserve"> spaziali e della </w:t>
      </w:r>
      <w:proofErr w:type="spellStart"/>
      <w:r w:rsidR="00837BE3">
        <w:rPr>
          <w:rFonts w:ascii="Times New Roman" w:hAnsi="Times New Roman" w:cs="Times New Roman"/>
          <w:sz w:val="24"/>
          <w:szCs w:val="24"/>
        </w:rPr>
        <w:t>interfatticità</w:t>
      </w:r>
      <w:proofErr w:type="spellEnd"/>
      <w:r w:rsidR="00837BE3">
        <w:rPr>
          <w:rFonts w:ascii="Times New Roman" w:hAnsi="Times New Roman" w:cs="Times New Roman"/>
          <w:sz w:val="24"/>
          <w:szCs w:val="24"/>
        </w:rPr>
        <w:t xml:space="preserve"> trascendentale</w:t>
      </w:r>
      <w:r w:rsidR="00FA6952" w:rsidRPr="009D2924">
        <w:rPr>
          <w:rFonts w:ascii="Times New Roman" w:hAnsi="Times New Roman" w:cs="Times New Roman"/>
          <w:sz w:val="24"/>
          <w:szCs w:val="24"/>
        </w:rPr>
        <w:t xml:space="preserve"> </w:t>
      </w:r>
      <w:r w:rsidR="00E340D1">
        <w:rPr>
          <w:rFonts w:ascii="Times New Roman" w:hAnsi="Times New Roman" w:cs="Times New Roman"/>
          <w:sz w:val="24"/>
          <w:szCs w:val="24"/>
        </w:rPr>
        <w:t>(s</w:t>
      </w:r>
      <w:r w:rsidR="00A5260C" w:rsidRPr="009D2924">
        <w:rPr>
          <w:rFonts w:ascii="Times New Roman" w:hAnsi="Times New Roman" w:cs="Times New Roman"/>
          <w:sz w:val="24"/>
          <w:szCs w:val="24"/>
        </w:rPr>
        <w:t>olo un corpo può essere un altro e solo un corpo può essere un</w:t>
      </w:r>
      <w:r w:rsidR="00A14E5E">
        <w:rPr>
          <w:rFonts w:ascii="Times New Roman" w:hAnsi="Times New Roman" w:cs="Times New Roman"/>
          <w:sz w:val="24"/>
          <w:szCs w:val="24"/>
        </w:rPr>
        <w:t xml:space="preserve"> sé</w:t>
      </w:r>
      <w:r w:rsidR="00E340D1">
        <w:rPr>
          <w:rFonts w:ascii="Times New Roman" w:hAnsi="Times New Roman" w:cs="Times New Roman"/>
          <w:sz w:val="24"/>
          <w:szCs w:val="24"/>
        </w:rPr>
        <w:t>)</w:t>
      </w:r>
      <w:r w:rsidR="00A14E5E">
        <w:rPr>
          <w:rFonts w:ascii="Times New Roman" w:hAnsi="Times New Roman" w:cs="Times New Roman"/>
          <w:sz w:val="24"/>
          <w:szCs w:val="24"/>
        </w:rPr>
        <w:t>.</w:t>
      </w:r>
      <w:r w:rsidR="00A5260C" w:rsidRPr="009D2924">
        <w:rPr>
          <w:rFonts w:ascii="Times New Roman" w:hAnsi="Times New Roman" w:cs="Times New Roman"/>
          <w:sz w:val="24"/>
          <w:szCs w:val="24"/>
        </w:rPr>
        <w:t xml:space="preserve"> Un corpo sempre affettivamente con</w:t>
      </w:r>
      <w:r w:rsidR="00A5260C">
        <w:rPr>
          <w:rFonts w:ascii="Times New Roman" w:hAnsi="Times New Roman" w:cs="Times New Roman"/>
          <w:sz w:val="24"/>
          <w:szCs w:val="24"/>
        </w:rPr>
        <w:t xml:space="preserve">notato nella </w:t>
      </w:r>
      <w:proofErr w:type="spellStart"/>
      <w:r w:rsidR="00A5260C" w:rsidRPr="007B1710">
        <w:rPr>
          <w:rFonts w:ascii="Times New Roman" w:hAnsi="Times New Roman" w:cs="Times New Roman"/>
          <w:i/>
          <w:sz w:val="24"/>
          <w:szCs w:val="24"/>
        </w:rPr>
        <w:t>chôra</w:t>
      </w:r>
      <w:proofErr w:type="spellEnd"/>
      <w:r w:rsidR="00A5260C">
        <w:rPr>
          <w:rFonts w:ascii="Times New Roman" w:hAnsi="Times New Roman" w:cs="Times New Roman"/>
          <w:sz w:val="24"/>
          <w:szCs w:val="24"/>
        </w:rPr>
        <w:t>, insieme di elem</w:t>
      </w:r>
      <w:r w:rsidR="009D2924">
        <w:rPr>
          <w:rFonts w:ascii="Times New Roman" w:hAnsi="Times New Roman" w:cs="Times New Roman"/>
          <w:sz w:val="24"/>
          <w:szCs w:val="24"/>
        </w:rPr>
        <w:t>enti</w:t>
      </w:r>
      <w:r w:rsidR="00A5260C">
        <w:rPr>
          <w:rFonts w:ascii="Times New Roman" w:hAnsi="Times New Roman" w:cs="Times New Roman"/>
          <w:sz w:val="24"/>
          <w:szCs w:val="24"/>
        </w:rPr>
        <w:t xml:space="preserve"> immateriali (</w:t>
      </w:r>
      <w:r w:rsidR="009D2924">
        <w:rPr>
          <w:rFonts w:ascii="Times New Roman" w:hAnsi="Times New Roman" w:cs="Times New Roman"/>
          <w:sz w:val="24"/>
          <w:szCs w:val="24"/>
        </w:rPr>
        <w:t xml:space="preserve">né </w:t>
      </w:r>
      <w:r w:rsidR="00837BE3">
        <w:rPr>
          <w:rFonts w:ascii="Times New Roman" w:hAnsi="Times New Roman" w:cs="Times New Roman"/>
          <w:sz w:val="24"/>
          <w:szCs w:val="24"/>
        </w:rPr>
        <w:t>fu</w:t>
      </w:r>
      <w:r w:rsidR="009D2924">
        <w:rPr>
          <w:rFonts w:ascii="Times New Roman" w:hAnsi="Times New Roman" w:cs="Times New Roman"/>
          <w:sz w:val="24"/>
          <w:szCs w:val="24"/>
        </w:rPr>
        <w:t>oco, né acqua, né terra, n</w:t>
      </w:r>
      <w:r w:rsidR="00837BE3">
        <w:rPr>
          <w:rFonts w:ascii="Times New Roman" w:hAnsi="Times New Roman" w:cs="Times New Roman"/>
          <w:sz w:val="24"/>
          <w:szCs w:val="24"/>
        </w:rPr>
        <w:t>é</w:t>
      </w:r>
      <w:r w:rsidR="00A5260C">
        <w:rPr>
          <w:rFonts w:ascii="Times New Roman" w:hAnsi="Times New Roman" w:cs="Times New Roman"/>
          <w:sz w:val="24"/>
          <w:szCs w:val="24"/>
        </w:rPr>
        <w:t xml:space="preserve"> aria) che la agitano.</w:t>
      </w:r>
    </w:p>
    <w:p w:rsidR="009F25D2" w:rsidRDefault="009F25D2" w:rsidP="008F5587">
      <w:pPr>
        <w:spacing w:line="240" w:lineRule="auto"/>
        <w:ind w:firstLine="284"/>
        <w:jc w:val="both"/>
        <w:rPr>
          <w:rFonts w:ascii="Times New Roman" w:hAnsi="Times New Roman" w:cs="Times New Roman"/>
          <w:b/>
          <w:sz w:val="24"/>
          <w:szCs w:val="24"/>
        </w:rPr>
      </w:pPr>
    </w:p>
    <w:p w:rsidR="008F5587" w:rsidRDefault="008F5587" w:rsidP="008F5587">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4</w:t>
      </w:r>
      <w:r w:rsidRPr="00D2340A">
        <w:rPr>
          <w:rFonts w:ascii="Times New Roman" w:hAnsi="Times New Roman" w:cs="Times New Roman"/>
          <w:b/>
          <w:sz w:val="24"/>
          <w:szCs w:val="24"/>
        </w:rPr>
        <w:t xml:space="preserve">. </w:t>
      </w:r>
      <w:r>
        <w:rPr>
          <w:rFonts w:ascii="Times New Roman" w:hAnsi="Times New Roman" w:cs="Times New Roman"/>
          <w:b/>
          <w:sz w:val="24"/>
          <w:szCs w:val="24"/>
        </w:rPr>
        <w:t>Affettività</w:t>
      </w:r>
    </w:p>
    <w:p w:rsidR="008F5587" w:rsidRPr="00154B8E" w:rsidRDefault="008F5587" w:rsidP="008F5587">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L’affettività gioca in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un ruolo centrale: </w:t>
      </w:r>
      <w:r>
        <w:rPr>
          <w:rFonts w:ascii="Times New Roman" w:hAnsi="Times New Roman" w:cs="Times New Roman"/>
          <w:sz w:val="24"/>
          <w:szCs w:val="24"/>
        </w:rPr>
        <w:t>nello schematismo</w:t>
      </w:r>
      <w:r w:rsidRPr="00154B8E">
        <w:rPr>
          <w:rFonts w:ascii="Times New Roman" w:hAnsi="Times New Roman" w:cs="Times New Roman"/>
          <w:sz w:val="24"/>
          <w:szCs w:val="24"/>
        </w:rPr>
        <w:t>, origine remota delle sue declinazioni psicologiche, luogo sorgivo della identità e della trascendenza del sé essa è ultimamente indisponibile al soggetto. L’affettività primordiale si presenta come una sensibilità del soprasensibile (attivata dal sublime e dalla sua dilatazione, luogo della istituzione simbolica di tutte le trascendenze e di tutti gli abissi: dei e leviatani, miti e tragedie</w:t>
      </w:r>
      <w:r>
        <w:rPr>
          <w:rFonts w:ascii="Times New Roman" w:hAnsi="Times New Roman" w:cs="Times New Roman"/>
          <w:sz w:val="24"/>
          <w:szCs w:val="24"/>
        </w:rPr>
        <w:t xml:space="preserve">, </w:t>
      </w:r>
      <w:r w:rsidRPr="00154B8E">
        <w:rPr>
          <w:rFonts w:ascii="Times New Roman" w:hAnsi="Times New Roman" w:cs="Times New Roman"/>
          <w:sz w:val="24"/>
          <w:szCs w:val="24"/>
        </w:rPr>
        <w:t>il sacro, il numinoso, la mania divina di P</w:t>
      </w:r>
      <w:r>
        <w:rPr>
          <w:rFonts w:ascii="Times New Roman" w:hAnsi="Times New Roman" w:cs="Times New Roman"/>
          <w:sz w:val="24"/>
          <w:szCs w:val="24"/>
        </w:rPr>
        <w:t>lat</w:t>
      </w:r>
      <w:r w:rsidRPr="00154B8E">
        <w:rPr>
          <w:rFonts w:ascii="Times New Roman" w:hAnsi="Times New Roman" w:cs="Times New Roman"/>
          <w:sz w:val="24"/>
          <w:szCs w:val="24"/>
        </w:rPr>
        <w:t xml:space="preserve">one come l’accecamento del tragico, hybris e </w:t>
      </w:r>
      <w:proofErr w:type="spellStart"/>
      <w:r w:rsidRPr="00154B8E">
        <w:rPr>
          <w:rFonts w:ascii="Times New Roman" w:hAnsi="Times New Roman" w:cs="Times New Roman"/>
          <w:sz w:val="24"/>
          <w:szCs w:val="24"/>
        </w:rPr>
        <w:t>hypsos</w:t>
      </w:r>
      <w:proofErr w:type="spellEnd"/>
      <w:r>
        <w:rPr>
          <w:rFonts w:ascii="Times New Roman" w:hAnsi="Times New Roman" w:cs="Times New Roman"/>
          <w:sz w:val="24"/>
          <w:szCs w:val="24"/>
        </w:rPr>
        <w:t xml:space="preserve"> </w:t>
      </w:r>
      <w:r w:rsidRPr="00154B8E">
        <w:rPr>
          <w:rFonts w:ascii="Times New Roman" w:hAnsi="Times New Roman" w:cs="Times New Roman"/>
          <w:sz w:val="24"/>
          <w:szCs w:val="24"/>
        </w:rPr>
        <w:t>hanno qui la loro origine), vive prima di ogni separazione (sensibilità e ragione, sensibile e intellegibile) anonima e an-</w:t>
      </w:r>
      <w:proofErr w:type="spellStart"/>
      <w:r w:rsidRPr="00154B8E">
        <w:rPr>
          <w:rFonts w:ascii="Times New Roman" w:hAnsi="Times New Roman" w:cs="Times New Roman"/>
          <w:sz w:val="24"/>
          <w:szCs w:val="24"/>
        </w:rPr>
        <w:t>archica</w:t>
      </w:r>
      <w:proofErr w:type="spellEnd"/>
      <w:r w:rsidRPr="00154B8E">
        <w:rPr>
          <w:rFonts w:ascii="Times New Roman" w:hAnsi="Times New Roman" w:cs="Times New Roman"/>
          <w:sz w:val="24"/>
          <w:szCs w:val="24"/>
        </w:rPr>
        <w:t xml:space="preserve"> (senza cominciamento)</w:t>
      </w:r>
      <w:r w:rsidR="006B5C17">
        <w:rPr>
          <w:rFonts w:ascii="Times New Roman" w:hAnsi="Times New Roman" w:cs="Times New Roman"/>
          <w:sz w:val="24"/>
          <w:szCs w:val="24"/>
        </w:rPr>
        <w:t>,</w:t>
      </w:r>
      <w:r w:rsidRPr="00154B8E">
        <w:rPr>
          <w:rFonts w:ascii="Times New Roman" w:hAnsi="Times New Roman" w:cs="Times New Roman"/>
          <w:sz w:val="24"/>
          <w:szCs w:val="24"/>
        </w:rPr>
        <w:t xml:space="preserve"> </w:t>
      </w:r>
      <w:r w:rsidR="006B5C17">
        <w:rPr>
          <w:rFonts w:ascii="Times New Roman" w:hAnsi="Times New Roman" w:cs="Times New Roman"/>
          <w:sz w:val="24"/>
          <w:szCs w:val="24"/>
        </w:rPr>
        <w:t>matrice dell</w:t>
      </w:r>
      <w:r w:rsidRPr="00154B8E">
        <w:rPr>
          <w:rFonts w:ascii="Times New Roman" w:hAnsi="Times New Roman" w:cs="Times New Roman"/>
          <w:sz w:val="24"/>
          <w:szCs w:val="24"/>
        </w:rPr>
        <w:t>a libertà (in senso fenomenologico) come la libertà</w:t>
      </w:r>
      <w:r>
        <w:rPr>
          <w:rFonts w:ascii="Times New Roman" w:hAnsi="Times New Roman" w:cs="Times New Roman"/>
          <w:sz w:val="24"/>
          <w:szCs w:val="24"/>
        </w:rPr>
        <w:t xml:space="preserve"> di un singolo</w:t>
      </w:r>
      <w:r w:rsidRPr="00154B8E">
        <w:rPr>
          <w:rFonts w:ascii="Times New Roman" w:hAnsi="Times New Roman" w:cs="Times New Roman"/>
          <w:sz w:val="24"/>
          <w:szCs w:val="24"/>
        </w:rPr>
        <w:t>.</w:t>
      </w:r>
    </w:p>
    <w:p w:rsidR="008F5587" w:rsidRDefault="008F5587" w:rsidP="008F5587">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La dinamica dell’affettivo si dispiega tra addensamenti e sporgenze: l’infinito, il sublime tocca nel cuore i</w:t>
      </w:r>
      <w:r w:rsidR="0037719C">
        <w:rPr>
          <w:rFonts w:ascii="Times New Roman" w:hAnsi="Times New Roman" w:cs="Times New Roman"/>
          <w:sz w:val="24"/>
          <w:szCs w:val="24"/>
        </w:rPr>
        <w:t>l sé affettivo ed è nel suo rit</w:t>
      </w:r>
      <w:r>
        <w:rPr>
          <w:rFonts w:ascii="Times New Roman" w:hAnsi="Times New Roman" w:cs="Times New Roman"/>
          <w:sz w:val="24"/>
          <w:szCs w:val="24"/>
        </w:rPr>
        <w:t xml:space="preserve">rarsi che il sé si scopre tale </w:t>
      </w:r>
      <w:r>
        <w:rPr>
          <w:rFonts w:ascii="Times New Roman" w:hAnsi="Times New Roman" w:cs="Times New Roman"/>
          <w:sz w:val="24"/>
          <w:szCs w:val="24"/>
          <w:lang w:val="fr-FR"/>
        </w:rPr>
        <w:t>«</w:t>
      </w:r>
      <w:r>
        <w:rPr>
          <w:rFonts w:ascii="Times New Roman" w:hAnsi="Times New Roman" w:cs="Times New Roman"/>
          <w:sz w:val="24"/>
          <w:szCs w:val="24"/>
        </w:rPr>
        <w:t xml:space="preserve">(…) </w:t>
      </w:r>
      <w:r w:rsidRPr="00154B8E">
        <w:rPr>
          <w:rFonts w:ascii="Times New Roman" w:hAnsi="Times New Roman" w:cs="Times New Roman"/>
          <w:sz w:val="24"/>
          <w:szCs w:val="24"/>
        </w:rPr>
        <w:t>f</w:t>
      </w:r>
      <w:r>
        <w:rPr>
          <w:rFonts w:ascii="Times New Roman" w:hAnsi="Times New Roman" w:cs="Times New Roman"/>
          <w:sz w:val="24"/>
          <w:szCs w:val="24"/>
        </w:rPr>
        <w:t>inalmente abbandonato come sé (questa volta è accaduto proprio a se stesso) sulla spiaggia o sui bordi dell’infinito che si ritira</w:t>
      </w:r>
      <w:r>
        <w:rPr>
          <w:rFonts w:ascii="Times New Roman" w:hAnsi="Times New Roman" w:cs="Times New Roman"/>
          <w:sz w:val="24"/>
          <w:szCs w:val="24"/>
          <w:lang w:val="fr-FR"/>
        </w:rPr>
        <w:t>»</w:t>
      </w:r>
      <w:r w:rsidRPr="00154B8E">
        <w:rPr>
          <w:rStyle w:val="Rimandonotaapidipagina"/>
          <w:rFonts w:ascii="Times New Roman" w:hAnsi="Times New Roman" w:cs="Times New Roman"/>
          <w:sz w:val="24"/>
          <w:szCs w:val="24"/>
        </w:rPr>
        <w:footnoteReference w:id="16"/>
      </w:r>
      <w:r>
        <w:rPr>
          <w:rFonts w:ascii="Times New Roman" w:hAnsi="Times New Roman" w:cs="Times New Roman"/>
          <w:sz w:val="24"/>
          <w:szCs w:val="24"/>
        </w:rPr>
        <w:t xml:space="preserve">. </w:t>
      </w:r>
      <w:r w:rsidR="003D525D">
        <w:rPr>
          <w:rFonts w:ascii="Times New Roman" w:hAnsi="Times New Roman" w:cs="Times New Roman"/>
          <w:sz w:val="24"/>
          <w:szCs w:val="24"/>
        </w:rPr>
        <w:t>Quando</w:t>
      </w:r>
      <w:r>
        <w:rPr>
          <w:rFonts w:ascii="Times New Roman" w:hAnsi="Times New Roman" w:cs="Times New Roman"/>
          <w:sz w:val="24"/>
          <w:szCs w:val="24"/>
        </w:rPr>
        <w:t xml:space="preserve"> accade come una sorta</w:t>
      </w:r>
      <w:r w:rsidRPr="00154B8E">
        <w:rPr>
          <w:rFonts w:ascii="Times New Roman" w:hAnsi="Times New Roman" w:cs="Times New Roman"/>
          <w:sz w:val="24"/>
          <w:szCs w:val="24"/>
        </w:rPr>
        <w:t xml:space="preserve"> di rimbalzo su di sé, autolimitazione</w:t>
      </w:r>
      <w:r>
        <w:rPr>
          <w:rFonts w:ascii="Times New Roman" w:hAnsi="Times New Roman" w:cs="Times New Roman"/>
          <w:sz w:val="24"/>
          <w:szCs w:val="24"/>
        </w:rPr>
        <w:t>, l</w:t>
      </w:r>
      <w:r w:rsidRPr="00154B8E">
        <w:rPr>
          <w:rFonts w:ascii="Times New Roman" w:hAnsi="Times New Roman" w:cs="Times New Roman"/>
          <w:sz w:val="24"/>
          <w:szCs w:val="24"/>
        </w:rPr>
        <w:t>’affettivo incontra la sua trascendenza come un appello che lo precede (non una donazione assoluta</w:t>
      </w:r>
      <w:r w:rsidR="006D2387">
        <w:rPr>
          <w:rFonts w:ascii="Times New Roman" w:hAnsi="Times New Roman" w:cs="Times New Roman"/>
          <w:sz w:val="24"/>
          <w:szCs w:val="24"/>
        </w:rPr>
        <w:t xml:space="preserve"> </w:t>
      </w:r>
      <w:r w:rsidRPr="00154B8E">
        <w:rPr>
          <w:rFonts w:ascii="Times New Roman" w:hAnsi="Times New Roman" w:cs="Times New Roman"/>
          <w:sz w:val="24"/>
          <w:szCs w:val="24"/>
        </w:rPr>
        <w:t>ma una spinta affettiva che ritrova in altro</w:t>
      </w:r>
      <w:r w:rsidR="006D2387">
        <w:rPr>
          <w:rFonts w:ascii="Times New Roman" w:hAnsi="Times New Roman" w:cs="Times New Roman"/>
          <w:sz w:val="24"/>
          <w:szCs w:val="24"/>
        </w:rPr>
        <w:t xml:space="preserve"> </w:t>
      </w:r>
      <w:r w:rsidRPr="00154B8E">
        <w:rPr>
          <w:rFonts w:ascii="Times New Roman" w:hAnsi="Times New Roman" w:cs="Times New Roman"/>
          <w:sz w:val="24"/>
          <w:szCs w:val="24"/>
        </w:rPr>
        <w:t>il suo s</w:t>
      </w:r>
      <w:r>
        <w:rPr>
          <w:rFonts w:ascii="Times New Roman" w:hAnsi="Times New Roman" w:cs="Times New Roman"/>
          <w:sz w:val="24"/>
          <w:szCs w:val="24"/>
        </w:rPr>
        <w:t>é</w:t>
      </w:r>
      <w:r w:rsidRPr="00154B8E">
        <w:rPr>
          <w:rFonts w:ascii="Times New Roman" w:hAnsi="Times New Roman" w:cs="Times New Roman"/>
          <w:sz w:val="24"/>
          <w:szCs w:val="24"/>
        </w:rPr>
        <w:t xml:space="preserve"> indisponibile). Ogni istituzione simbolica (la filosofia, l’arte, la letteratura) mostrano nella loro dinamica forze che originano forme dove, all’interno degli infiniti fenomeni del mondo, si lega</w:t>
      </w:r>
      <w:r w:rsidR="003D525D">
        <w:rPr>
          <w:rFonts w:ascii="Times New Roman" w:hAnsi="Times New Roman" w:cs="Times New Roman"/>
          <w:sz w:val="24"/>
          <w:szCs w:val="24"/>
        </w:rPr>
        <w:t>no</w:t>
      </w:r>
      <w:r w:rsidRPr="00154B8E">
        <w:rPr>
          <w:rFonts w:ascii="Times New Roman" w:hAnsi="Times New Roman" w:cs="Times New Roman"/>
          <w:sz w:val="24"/>
          <w:szCs w:val="24"/>
        </w:rPr>
        <w:t xml:space="preserve"> a una esperienza.</w:t>
      </w:r>
      <w:r w:rsidR="003D525D">
        <w:rPr>
          <w:rFonts w:ascii="Times New Roman" w:hAnsi="Times New Roman" w:cs="Times New Roman"/>
          <w:sz w:val="24"/>
          <w:szCs w:val="24"/>
        </w:rPr>
        <w:t xml:space="preserve"> </w:t>
      </w:r>
      <w:r w:rsidRPr="00154B8E">
        <w:rPr>
          <w:rFonts w:ascii="Times New Roman" w:hAnsi="Times New Roman" w:cs="Times New Roman"/>
          <w:sz w:val="24"/>
          <w:szCs w:val="24"/>
        </w:rPr>
        <w:t>Nel sublime si intrecciano schematismo e affettività</w:t>
      </w:r>
      <w:r w:rsidR="0037719C">
        <w:rPr>
          <w:rFonts w:ascii="Times New Roman" w:hAnsi="Times New Roman" w:cs="Times New Roman"/>
          <w:sz w:val="24"/>
          <w:szCs w:val="24"/>
        </w:rPr>
        <w:t xml:space="preserve"> nella ricerca di una identità (stabilità) sempre in via di formazione nell</w:t>
      </w:r>
      <w:r w:rsidRPr="00154B8E">
        <w:rPr>
          <w:rFonts w:ascii="Times New Roman" w:hAnsi="Times New Roman" w:cs="Times New Roman"/>
          <w:sz w:val="24"/>
          <w:szCs w:val="24"/>
        </w:rPr>
        <w:t>o scarto</w:t>
      </w:r>
      <w:r>
        <w:rPr>
          <w:rFonts w:ascii="Times New Roman" w:hAnsi="Times New Roman" w:cs="Times New Roman"/>
          <w:sz w:val="24"/>
          <w:szCs w:val="24"/>
        </w:rPr>
        <w:t xml:space="preserve"> </w:t>
      </w:r>
      <w:r w:rsidRPr="00154B8E">
        <w:rPr>
          <w:rFonts w:ascii="Times New Roman" w:hAnsi="Times New Roman" w:cs="Times New Roman"/>
          <w:sz w:val="24"/>
          <w:szCs w:val="24"/>
        </w:rPr>
        <w:t>tra la dimensione affettiva non spaziale e non t</w:t>
      </w:r>
      <w:r>
        <w:rPr>
          <w:rFonts w:ascii="Times New Roman" w:hAnsi="Times New Roman" w:cs="Times New Roman"/>
          <w:sz w:val="24"/>
          <w:szCs w:val="24"/>
        </w:rPr>
        <w:t>emporale.</w:t>
      </w:r>
    </w:p>
    <w:p w:rsidR="008F5587" w:rsidRPr="00154B8E" w:rsidRDefault="008F5587" w:rsidP="008F5587">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Non è la p</w:t>
      </w:r>
      <w:r>
        <w:rPr>
          <w:rFonts w:ascii="Times New Roman" w:hAnsi="Times New Roman" w:cs="Times New Roman"/>
          <w:sz w:val="24"/>
          <w:szCs w:val="24"/>
        </w:rPr>
        <w:t>ercezione (</w:t>
      </w:r>
      <w:proofErr w:type="spellStart"/>
      <w:r>
        <w:rPr>
          <w:rFonts w:ascii="Times New Roman" w:hAnsi="Times New Roman" w:cs="Times New Roman"/>
          <w:sz w:val="24"/>
          <w:szCs w:val="24"/>
        </w:rPr>
        <w:t>Husserl</w:t>
      </w:r>
      <w:proofErr w:type="spellEnd"/>
      <w:r>
        <w:rPr>
          <w:rFonts w:ascii="Times New Roman" w:hAnsi="Times New Roman" w:cs="Times New Roman"/>
          <w:sz w:val="24"/>
          <w:szCs w:val="24"/>
        </w:rPr>
        <w:t xml:space="preserve">) il momento </w:t>
      </w:r>
      <w:r w:rsidRPr="00154B8E">
        <w:rPr>
          <w:rFonts w:ascii="Times New Roman" w:hAnsi="Times New Roman" w:cs="Times New Roman"/>
          <w:sz w:val="24"/>
          <w:szCs w:val="24"/>
        </w:rPr>
        <w:t>p</w:t>
      </w:r>
      <w:r>
        <w:rPr>
          <w:rFonts w:ascii="Times New Roman" w:hAnsi="Times New Roman" w:cs="Times New Roman"/>
          <w:sz w:val="24"/>
          <w:szCs w:val="24"/>
        </w:rPr>
        <w:t>ri</w:t>
      </w:r>
      <w:r w:rsidRPr="00154B8E">
        <w:rPr>
          <w:rFonts w:ascii="Times New Roman" w:hAnsi="Times New Roman" w:cs="Times New Roman"/>
          <w:sz w:val="24"/>
          <w:szCs w:val="24"/>
        </w:rPr>
        <w:t>vi</w:t>
      </w:r>
      <w:r>
        <w:rPr>
          <w:rFonts w:ascii="Times New Roman" w:hAnsi="Times New Roman" w:cs="Times New Roman"/>
          <w:sz w:val="24"/>
          <w:szCs w:val="24"/>
        </w:rPr>
        <w:t xml:space="preserve">legiato della fenomenologia di </w:t>
      </w:r>
      <w:proofErr w:type="spellStart"/>
      <w:r>
        <w:rPr>
          <w:rFonts w:ascii="Times New Roman" w:hAnsi="Times New Roman" w:cs="Times New Roman"/>
          <w:sz w:val="24"/>
          <w:szCs w:val="24"/>
        </w:rPr>
        <w:t>R</w:t>
      </w:r>
      <w:r w:rsidRPr="00154B8E">
        <w:rPr>
          <w:rFonts w:ascii="Times New Roman" w:hAnsi="Times New Roman" w:cs="Times New Roman"/>
          <w:sz w:val="24"/>
          <w:szCs w:val="24"/>
        </w:rPr>
        <w:t>ichir</w:t>
      </w:r>
      <w:proofErr w:type="spellEnd"/>
      <w:r w:rsidRPr="00154B8E">
        <w:rPr>
          <w:rFonts w:ascii="Times New Roman" w:hAnsi="Times New Roman" w:cs="Times New Roman"/>
          <w:sz w:val="24"/>
          <w:szCs w:val="24"/>
        </w:rPr>
        <w:t xml:space="preserve"> ma è la </w:t>
      </w:r>
      <w:proofErr w:type="spellStart"/>
      <w:r w:rsidRPr="00154B8E">
        <w:rPr>
          <w:rFonts w:ascii="Times New Roman" w:hAnsi="Times New Roman" w:cs="Times New Roman"/>
          <w:i/>
          <w:sz w:val="24"/>
          <w:szCs w:val="24"/>
        </w:rPr>
        <w:t>phantasìa</w:t>
      </w:r>
      <w:proofErr w:type="spellEnd"/>
      <w:r w:rsidRPr="00154B8E">
        <w:rPr>
          <w:rFonts w:ascii="Times New Roman" w:hAnsi="Times New Roman" w:cs="Times New Roman"/>
          <w:sz w:val="24"/>
          <w:szCs w:val="24"/>
        </w:rPr>
        <w:t xml:space="preserve"> (in traslitterazione dal greco per differenziarsi dalla semplice immaginazione</w:t>
      </w:r>
      <w:r>
        <w:rPr>
          <w:rFonts w:ascii="Times New Roman" w:hAnsi="Times New Roman" w:cs="Times New Roman"/>
          <w:sz w:val="24"/>
          <w:szCs w:val="24"/>
        </w:rPr>
        <w:t>).</w:t>
      </w:r>
      <w:r w:rsidRPr="00154B8E">
        <w:rPr>
          <w:rFonts w:ascii="Times New Roman" w:hAnsi="Times New Roman" w:cs="Times New Roman"/>
          <w:sz w:val="24"/>
          <w:szCs w:val="24"/>
        </w:rPr>
        <w:t xml:space="preserve"> L’indice di figurazione dell’immaginazione è sempre maggiore dell’indice di </w:t>
      </w:r>
      <w:proofErr w:type="spellStart"/>
      <w:r w:rsidRPr="00154B8E">
        <w:rPr>
          <w:rFonts w:ascii="Times New Roman" w:hAnsi="Times New Roman" w:cs="Times New Roman"/>
          <w:sz w:val="24"/>
          <w:szCs w:val="24"/>
        </w:rPr>
        <w:t>figurabilità</w:t>
      </w:r>
      <w:proofErr w:type="spellEnd"/>
      <w:r w:rsidRPr="00154B8E">
        <w:rPr>
          <w:rFonts w:ascii="Times New Roman" w:hAnsi="Times New Roman" w:cs="Times New Roman"/>
          <w:sz w:val="24"/>
          <w:szCs w:val="24"/>
        </w:rPr>
        <w:t xml:space="preserve"> “dato” dall</w:t>
      </w:r>
      <w:r>
        <w:rPr>
          <w:rFonts w:ascii="Times New Roman" w:hAnsi="Times New Roman" w:cs="Times New Roman"/>
          <w:sz w:val="24"/>
          <w:szCs w:val="24"/>
        </w:rPr>
        <w:t>a</w:t>
      </w:r>
      <w:r w:rsidRPr="00154B8E">
        <w:rPr>
          <w:rFonts w:ascii="Times New Roman" w:hAnsi="Times New Roman" w:cs="Times New Roman"/>
          <w:sz w:val="24"/>
          <w:szCs w:val="24"/>
        </w:rPr>
        <w:t xml:space="preserve"> p</w:t>
      </w:r>
      <w:r>
        <w:rPr>
          <w:rFonts w:ascii="Times New Roman" w:hAnsi="Times New Roman" w:cs="Times New Roman"/>
          <w:sz w:val="24"/>
          <w:szCs w:val="24"/>
        </w:rPr>
        <w:t>ercezione</w:t>
      </w:r>
      <w:r w:rsidRPr="00154B8E">
        <w:rPr>
          <w:rFonts w:ascii="Times New Roman" w:hAnsi="Times New Roman" w:cs="Times New Roman"/>
          <w:sz w:val="24"/>
          <w:szCs w:val="24"/>
        </w:rPr>
        <w:t xml:space="preserve"> che non è ovviamente in toto raggirabile. C’è un plus di figurazione che non può procedere (classicamente) dal reale</w:t>
      </w:r>
      <w:r>
        <w:rPr>
          <w:rFonts w:ascii="Times New Roman" w:hAnsi="Times New Roman" w:cs="Times New Roman"/>
          <w:sz w:val="24"/>
          <w:szCs w:val="24"/>
        </w:rPr>
        <w:t xml:space="preserve"> ma è il risultato dello sforzo, dell’urto schematizzato dalla fantasia </w:t>
      </w:r>
      <w:r w:rsidRPr="00154B8E">
        <w:rPr>
          <w:rFonts w:ascii="Times New Roman" w:hAnsi="Times New Roman" w:cs="Times New Roman"/>
          <w:sz w:val="24"/>
          <w:szCs w:val="24"/>
        </w:rPr>
        <w:t xml:space="preserve">che è la </w:t>
      </w:r>
      <w:r w:rsidR="00EB4D88">
        <w:rPr>
          <w:rFonts w:ascii="Times New Roman" w:hAnsi="Times New Roman" w:cs="Times New Roman"/>
          <w:sz w:val="24"/>
          <w:szCs w:val="24"/>
        </w:rPr>
        <w:t xml:space="preserve">prima </w:t>
      </w:r>
      <w:r w:rsidRPr="00154B8E">
        <w:rPr>
          <w:rFonts w:ascii="Times New Roman" w:hAnsi="Times New Roman" w:cs="Times New Roman"/>
          <w:sz w:val="24"/>
          <w:szCs w:val="24"/>
        </w:rPr>
        <w:t>forma di u</w:t>
      </w:r>
      <w:r w:rsidRPr="00232C3F">
        <w:rPr>
          <w:rFonts w:ascii="Times New Roman" w:hAnsi="Times New Roman" w:cs="Times New Roman"/>
          <w:sz w:val="24"/>
          <w:szCs w:val="24"/>
        </w:rPr>
        <w:t xml:space="preserve">n’affezione-contenuto. Questo è l’originario, il livello arcaico, il campo delle </w:t>
      </w:r>
      <w:proofErr w:type="spellStart"/>
      <w:r w:rsidRPr="00232C3F">
        <w:rPr>
          <w:rFonts w:ascii="Times New Roman" w:hAnsi="Times New Roman" w:cs="Times New Roman"/>
          <w:i/>
          <w:sz w:val="24"/>
          <w:szCs w:val="24"/>
        </w:rPr>
        <w:t>wesen</w:t>
      </w:r>
      <w:proofErr w:type="spellEnd"/>
      <w:r w:rsidRPr="00232C3F">
        <w:rPr>
          <w:rFonts w:ascii="Times New Roman" w:hAnsi="Times New Roman" w:cs="Times New Roman"/>
          <w:i/>
          <w:sz w:val="24"/>
          <w:szCs w:val="24"/>
        </w:rPr>
        <w:t xml:space="preserve"> </w:t>
      </w:r>
      <w:proofErr w:type="spellStart"/>
      <w:r w:rsidRPr="00232C3F">
        <w:rPr>
          <w:rFonts w:ascii="Times New Roman" w:hAnsi="Times New Roman" w:cs="Times New Roman"/>
          <w:i/>
          <w:sz w:val="24"/>
          <w:szCs w:val="24"/>
        </w:rPr>
        <w:t>sauvages</w:t>
      </w:r>
      <w:proofErr w:type="spellEnd"/>
      <w:r w:rsidRPr="00232C3F">
        <w:rPr>
          <w:rFonts w:ascii="Times New Roman" w:hAnsi="Times New Roman" w:cs="Times New Roman"/>
          <w:sz w:val="24"/>
          <w:szCs w:val="24"/>
        </w:rPr>
        <w:t>, inac</w:t>
      </w:r>
      <w:r w:rsidRPr="00154B8E">
        <w:rPr>
          <w:rFonts w:ascii="Times New Roman" w:hAnsi="Times New Roman" w:cs="Times New Roman"/>
          <w:sz w:val="24"/>
          <w:szCs w:val="24"/>
        </w:rPr>
        <w:t xml:space="preserve">cessibili come tali ma i cui “scampoli” di senso abitano l’incontro tra le </w:t>
      </w:r>
      <w:proofErr w:type="spellStart"/>
      <w:r w:rsidRPr="00154B8E">
        <w:rPr>
          <w:rFonts w:ascii="Times New Roman" w:hAnsi="Times New Roman" w:cs="Times New Roman"/>
          <w:i/>
          <w:sz w:val="24"/>
          <w:szCs w:val="24"/>
        </w:rPr>
        <w:t>phanta</w:t>
      </w:r>
      <w:r>
        <w:rPr>
          <w:rFonts w:ascii="Times New Roman" w:hAnsi="Times New Roman" w:cs="Times New Roman"/>
          <w:i/>
          <w:sz w:val="24"/>
          <w:szCs w:val="24"/>
        </w:rPr>
        <w:t>s</w:t>
      </w:r>
      <w:r w:rsidRPr="00154B8E">
        <w:rPr>
          <w:rFonts w:ascii="Times New Roman" w:hAnsi="Times New Roman" w:cs="Times New Roman"/>
          <w:i/>
          <w:sz w:val="24"/>
          <w:szCs w:val="24"/>
        </w:rPr>
        <w:t>íai</w:t>
      </w:r>
      <w:proofErr w:type="spellEnd"/>
      <w:r w:rsidRPr="00154B8E">
        <w:rPr>
          <w:rFonts w:ascii="Times New Roman" w:hAnsi="Times New Roman" w:cs="Times New Roman"/>
          <w:i/>
          <w:sz w:val="24"/>
          <w:szCs w:val="24"/>
        </w:rPr>
        <w:t>-</w:t>
      </w:r>
      <w:r w:rsidRPr="00154B8E">
        <w:rPr>
          <w:rFonts w:ascii="Times New Roman" w:hAnsi="Times New Roman" w:cs="Times New Roman"/>
          <w:sz w:val="24"/>
          <w:szCs w:val="24"/>
        </w:rPr>
        <w:t xml:space="preserve">percettive e le affezioni (forme le prime, contenuti le seconde). L’incontro è nominato da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schematismo: luogo di condensazioni e dissipazioni, aperture e chiusure, dilatazioni e contrazioni</w:t>
      </w:r>
      <w:r w:rsidR="006D2387">
        <w:rPr>
          <w:rFonts w:ascii="Times New Roman" w:hAnsi="Times New Roman" w:cs="Times New Roman"/>
          <w:sz w:val="24"/>
          <w:szCs w:val="24"/>
        </w:rPr>
        <w:t>.</w:t>
      </w:r>
      <w:r>
        <w:rPr>
          <w:rFonts w:ascii="Times New Roman" w:hAnsi="Times New Roman" w:cs="Times New Roman"/>
          <w:sz w:val="24"/>
          <w:szCs w:val="24"/>
        </w:rPr>
        <w:t xml:space="preserve"> Il senso è sensibile e il sensibile è già sempre espressione di un senso.</w:t>
      </w:r>
    </w:p>
    <w:p w:rsidR="00EB4D88" w:rsidRDefault="008F5587" w:rsidP="008F5587">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Intuizione originale (e complessa) di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è quella dello schematismo (non in senso idealistico) come ciò che rende possibile il so</w:t>
      </w:r>
      <w:r>
        <w:rPr>
          <w:rFonts w:ascii="Times New Roman" w:hAnsi="Times New Roman" w:cs="Times New Roman"/>
          <w:sz w:val="24"/>
          <w:szCs w:val="24"/>
        </w:rPr>
        <w:t>g</w:t>
      </w:r>
      <w:r w:rsidRPr="00154B8E">
        <w:rPr>
          <w:rFonts w:ascii="Times New Roman" w:hAnsi="Times New Roman" w:cs="Times New Roman"/>
          <w:sz w:val="24"/>
          <w:szCs w:val="24"/>
        </w:rPr>
        <w:t xml:space="preserve">getto. Andando al cuore </w:t>
      </w:r>
      <w:r>
        <w:rPr>
          <w:rFonts w:ascii="Times New Roman" w:hAnsi="Times New Roman" w:cs="Times New Roman"/>
          <w:sz w:val="24"/>
          <w:szCs w:val="24"/>
        </w:rPr>
        <w:t xml:space="preserve">della questione </w:t>
      </w:r>
      <w:r w:rsidRPr="00154B8E">
        <w:rPr>
          <w:rFonts w:ascii="Times New Roman" w:hAnsi="Times New Roman" w:cs="Times New Roman"/>
          <w:sz w:val="24"/>
          <w:szCs w:val="24"/>
        </w:rPr>
        <w:t>(e semplificando</w:t>
      </w:r>
      <w:r>
        <w:rPr>
          <w:rFonts w:ascii="Times New Roman" w:hAnsi="Times New Roman" w:cs="Times New Roman"/>
          <w:sz w:val="24"/>
          <w:szCs w:val="24"/>
        </w:rPr>
        <w:t>la un po’</w:t>
      </w:r>
      <w:r w:rsidRPr="00154B8E">
        <w:rPr>
          <w:rFonts w:ascii="Times New Roman" w:hAnsi="Times New Roman" w:cs="Times New Roman"/>
          <w:sz w:val="24"/>
          <w:szCs w:val="24"/>
        </w:rPr>
        <w:t>): è il movimento “senza traiettoria” della sfera affettiva</w:t>
      </w:r>
      <w:r w:rsidR="00EB4D88">
        <w:rPr>
          <w:rFonts w:ascii="Times New Roman" w:hAnsi="Times New Roman" w:cs="Times New Roman"/>
          <w:sz w:val="24"/>
          <w:szCs w:val="24"/>
        </w:rPr>
        <w:t>,</w:t>
      </w:r>
      <w:r w:rsidRPr="00154B8E">
        <w:rPr>
          <w:rFonts w:ascii="Times New Roman" w:hAnsi="Times New Roman" w:cs="Times New Roman"/>
          <w:sz w:val="24"/>
          <w:szCs w:val="24"/>
        </w:rPr>
        <w:t xml:space="preserve"> nel quale la stessa affettività si modula in affezioni</w:t>
      </w:r>
      <w:r w:rsidR="00FD6C14">
        <w:rPr>
          <w:rFonts w:ascii="Times New Roman" w:hAnsi="Times New Roman" w:cs="Times New Roman"/>
          <w:sz w:val="24"/>
          <w:szCs w:val="24"/>
        </w:rPr>
        <w:t xml:space="preserve"> della </w:t>
      </w:r>
      <w:proofErr w:type="spellStart"/>
      <w:r w:rsidR="00FD6C14" w:rsidRPr="00154B8E">
        <w:rPr>
          <w:rFonts w:ascii="Times New Roman" w:hAnsi="Times New Roman" w:cs="Times New Roman"/>
          <w:i/>
          <w:sz w:val="24"/>
          <w:szCs w:val="24"/>
        </w:rPr>
        <w:t>phantasìa</w:t>
      </w:r>
      <w:proofErr w:type="spellEnd"/>
      <w:r w:rsidR="00FD6C14" w:rsidRPr="00154B8E">
        <w:rPr>
          <w:rFonts w:ascii="Times New Roman" w:hAnsi="Times New Roman" w:cs="Times New Roman"/>
          <w:sz w:val="24"/>
          <w:szCs w:val="24"/>
        </w:rPr>
        <w:t xml:space="preserve"> </w:t>
      </w:r>
      <w:r w:rsidR="00FD6C14">
        <w:rPr>
          <w:rFonts w:ascii="Times New Roman" w:hAnsi="Times New Roman" w:cs="Times New Roman"/>
          <w:sz w:val="24"/>
          <w:szCs w:val="24"/>
        </w:rPr>
        <w:t>schematizzate</w:t>
      </w:r>
      <w:r w:rsidRPr="00154B8E">
        <w:rPr>
          <w:rFonts w:ascii="Times New Roman" w:hAnsi="Times New Roman" w:cs="Times New Roman"/>
          <w:sz w:val="24"/>
          <w:szCs w:val="24"/>
        </w:rPr>
        <w:t xml:space="preserve"> nel linguaggio il cui  momento dinamico è dato dalla presenza del sublime</w:t>
      </w:r>
      <w:r w:rsidR="00EB4D88">
        <w:rPr>
          <w:rFonts w:ascii="Times New Roman" w:hAnsi="Times New Roman" w:cs="Times New Roman"/>
          <w:sz w:val="24"/>
          <w:szCs w:val="24"/>
        </w:rPr>
        <w:t>,</w:t>
      </w:r>
      <w:r>
        <w:rPr>
          <w:rFonts w:ascii="Times New Roman" w:hAnsi="Times New Roman" w:cs="Times New Roman"/>
          <w:sz w:val="24"/>
          <w:szCs w:val="24"/>
        </w:rPr>
        <w:t xml:space="preserve"> </w:t>
      </w:r>
      <w:r w:rsidRPr="00154B8E">
        <w:rPr>
          <w:rFonts w:ascii="Times New Roman" w:hAnsi="Times New Roman" w:cs="Times New Roman"/>
          <w:sz w:val="24"/>
          <w:szCs w:val="24"/>
        </w:rPr>
        <w:t>che dà forza a nuove affezioni (emersione del sé arcaico nel momento dinamico –</w:t>
      </w:r>
      <w:r w:rsidR="00EB4D88">
        <w:rPr>
          <w:rFonts w:ascii="Times New Roman" w:hAnsi="Times New Roman" w:cs="Times New Roman"/>
          <w:sz w:val="24"/>
          <w:szCs w:val="24"/>
        </w:rPr>
        <w:t xml:space="preserve"> </w:t>
      </w:r>
      <w:r w:rsidRPr="00154B8E">
        <w:rPr>
          <w:rFonts w:ascii="Times New Roman" w:hAnsi="Times New Roman" w:cs="Times New Roman"/>
          <w:sz w:val="24"/>
          <w:szCs w:val="24"/>
        </w:rPr>
        <w:t xml:space="preserve">sistole). Perché la fantasia? </w:t>
      </w:r>
      <w:r>
        <w:rPr>
          <w:rFonts w:ascii="Times New Roman" w:hAnsi="Times New Roman" w:cs="Times New Roman"/>
          <w:sz w:val="24"/>
          <w:szCs w:val="24"/>
        </w:rPr>
        <w:t>Essa riguarda la sfera del</w:t>
      </w:r>
      <w:r w:rsidRPr="00154B8E">
        <w:rPr>
          <w:rFonts w:ascii="Times New Roman" w:hAnsi="Times New Roman" w:cs="Times New Roman"/>
          <w:sz w:val="24"/>
          <w:szCs w:val="24"/>
        </w:rPr>
        <w:t xml:space="preserve"> sensibile ma non </w:t>
      </w:r>
      <w:r>
        <w:rPr>
          <w:rFonts w:ascii="Times New Roman" w:hAnsi="Times New Roman" w:cs="Times New Roman"/>
          <w:sz w:val="24"/>
          <w:szCs w:val="24"/>
        </w:rPr>
        <w:t>si limita alla s</w:t>
      </w:r>
      <w:r w:rsidRPr="00154B8E">
        <w:rPr>
          <w:rFonts w:ascii="Times New Roman" w:hAnsi="Times New Roman" w:cs="Times New Roman"/>
          <w:sz w:val="24"/>
          <w:szCs w:val="24"/>
        </w:rPr>
        <w:t xml:space="preserve">emplice </w:t>
      </w:r>
      <w:proofErr w:type="spellStart"/>
      <w:r w:rsidRPr="00154B8E">
        <w:rPr>
          <w:rFonts w:ascii="Times New Roman" w:hAnsi="Times New Roman" w:cs="Times New Roman"/>
          <w:sz w:val="24"/>
          <w:szCs w:val="24"/>
        </w:rPr>
        <w:t>sensorialità</w:t>
      </w:r>
      <w:proofErr w:type="spellEnd"/>
      <w:r w:rsidRPr="00154B8E">
        <w:rPr>
          <w:rFonts w:ascii="Times New Roman" w:hAnsi="Times New Roman" w:cs="Times New Roman"/>
          <w:sz w:val="24"/>
          <w:szCs w:val="24"/>
        </w:rPr>
        <w:t xml:space="preserve">, abita il corpo vissuto ma precede </w:t>
      </w:r>
      <w:r w:rsidR="00EB4D88">
        <w:rPr>
          <w:rFonts w:ascii="Times New Roman" w:hAnsi="Times New Roman" w:cs="Times New Roman"/>
          <w:sz w:val="24"/>
          <w:szCs w:val="24"/>
        </w:rPr>
        <w:t xml:space="preserve">ogni </w:t>
      </w:r>
      <w:r w:rsidRPr="00154B8E">
        <w:rPr>
          <w:rFonts w:ascii="Times New Roman" w:hAnsi="Times New Roman" w:cs="Times New Roman"/>
          <w:sz w:val="24"/>
          <w:szCs w:val="24"/>
        </w:rPr>
        <w:t xml:space="preserve">soggettività o alterità (una dimensione intersoggettiva e affettiva precedente i soggetti, trascendentale), ha un “senso” qualitativo, conosce la ripartizione del tempo ma è aperta a </w:t>
      </w:r>
      <w:r>
        <w:rPr>
          <w:rFonts w:ascii="Times New Roman" w:hAnsi="Times New Roman" w:cs="Times New Roman"/>
          <w:sz w:val="24"/>
          <w:szCs w:val="24"/>
        </w:rPr>
        <w:t>t</w:t>
      </w:r>
      <w:r w:rsidRPr="00154B8E">
        <w:rPr>
          <w:rFonts w:ascii="Times New Roman" w:hAnsi="Times New Roman" w:cs="Times New Roman"/>
          <w:sz w:val="24"/>
          <w:szCs w:val="24"/>
        </w:rPr>
        <w:t>utti gli orizzonti, indica sempre una via di fuga (Lacan?) dalla identit</w:t>
      </w:r>
      <w:r>
        <w:rPr>
          <w:rFonts w:ascii="Times New Roman" w:hAnsi="Times New Roman" w:cs="Times New Roman"/>
          <w:sz w:val="24"/>
          <w:szCs w:val="24"/>
        </w:rPr>
        <w:t xml:space="preserve">à che è la morte di ogni senso. </w:t>
      </w:r>
      <w:r w:rsidRPr="00154B8E">
        <w:rPr>
          <w:rFonts w:ascii="Times New Roman" w:hAnsi="Times New Roman" w:cs="Times New Roman"/>
          <w:sz w:val="24"/>
          <w:szCs w:val="24"/>
        </w:rPr>
        <w:t xml:space="preserve">Tali sono le </w:t>
      </w:r>
      <w:proofErr w:type="spellStart"/>
      <w:r w:rsidRPr="00154B8E">
        <w:rPr>
          <w:rFonts w:ascii="Times New Roman" w:hAnsi="Times New Roman" w:cs="Times New Roman"/>
          <w:i/>
          <w:sz w:val="24"/>
          <w:szCs w:val="24"/>
        </w:rPr>
        <w:t>phantasìa</w:t>
      </w:r>
      <w:proofErr w:type="spellEnd"/>
      <w:r w:rsidRPr="00154B8E">
        <w:rPr>
          <w:rFonts w:ascii="Times New Roman" w:hAnsi="Times New Roman" w:cs="Times New Roman"/>
          <w:sz w:val="24"/>
          <w:szCs w:val="24"/>
        </w:rPr>
        <w:t>-percettive: tappe del farsi del senso nell’intersecazi</w:t>
      </w:r>
      <w:r>
        <w:rPr>
          <w:rFonts w:ascii="Times New Roman" w:hAnsi="Times New Roman" w:cs="Times New Roman"/>
          <w:sz w:val="24"/>
          <w:szCs w:val="24"/>
        </w:rPr>
        <w:t>o</w:t>
      </w:r>
      <w:r w:rsidRPr="00154B8E">
        <w:rPr>
          <w:rFonts w:ascii="Times New Roman" w:hAnsi="Times New Roman" w:cs="Times New Roman"/>
          <w:sz w:val="24"/>
          <w:szCs w:val="24"/>
        </w:rPr>
        <w:t xml:space="preserve">ne di momenti astratti, parti raffigurabili (oggetto della immaginazione) e non raffigurabili (il sé in divenire e le </w:t>
      </w:r>
      <w:r w:rsidR="00EB4D88">
        <w:rPr>
          <w:rFonts w:ascii="Times New Roman" w:hAnsi="Times New Roman" w:cs="Times New Roman"/>
          <w:sz w:val="24"/>
          <w:szCs w:val="24"/>
        </w:rPr>
        <w:t>“</w:t>
      </w:r>
      <w:r w:rsidRPr="00154B8E">
        <w:rPr>
          <w:rFonts w:ascii="Times New Roman" w:hAnsi="Times New Roman" w:cs="Times New Roman"/>
          <w:sz w:val="24"/>
          <w:szCs w:val="24"/>
        </w:rPr>
        <w:t>schegge</w:t>
      </w:r>
      <w:r w:rsidR="00EB4D88">
        <w:rPr>
          <w:rFonts w:ascii="Times New Roman" w:hAnsi="Times New Roman" w:cs="Times New Roman"/>
          <w:sz w:val="24"/>
          <w:szCs w:val="24"/>
        </w:rPr>
        <w:t>”</w:t>
      </w:r>
      <w:r w:rsidRPr="00154B8E">
        <w:rPr>
          <w:rFonts w:ascii="Times New Roman" w:hAnsi="Times New Roman" w:cs="Times New Roman"/>
          <w:sz w:val="24"/>
          <w:szCs w:val="24"/>
        </w:rPr>
        <w:t xml:space="preserve"> di senso). Non schematizzabili, sempre in movimento, ultimamente non intellegibili, “poetiche” </w:t>
      </w:r>
      <w:r w:rsidR="006B5C17">
        <w:rPr>
          <w:rFonts w:ascii="Times New Roman" w:hAnsi="Times New Roman" w:cs="Times New Roman"/>
          <w:sz w:val="24"/>
          <w:szCs w:val="24"/>
        </w:rPr>
        <w:t xml:space="preserve">esse </w:t>
      </w:r>
      <w:r w:rsidRPr="00154B8E">
        <w:rPr>
          <w:rFonts w:ascii="Times New Roman" w:hAnsi="Times New Roman" w:cs="Times New Roman"/>
          <w:sz w:val="24"/>
          <w:szCs w:val="24"/>
        </w:rPr>
        <w:t>rappresentano l’incosciente fenomenologico, la vita profonda del soggetto sotto la soglia della coscienza</w:t>
      </w:r>
      <w:r>
        <w:rPr>
          <w:rFonts w:ascii="Times New Roman" w:hAnsi="Times New Roman" w:cs="Times New Roman"/>
          <w:sz w:val="24"/>
          <w:szCs w:val="24"/>
        </w:rPr>
        <w:t>.</w:t>
      </w:r>
      <w:r w:rsidR="00582FF5">
        <w:rPr>
          <w:rFonts w:ascii="Times New Roman" w:hAnsi="Times New Roman" w:cs="Times New Roman"/>
          <w:sz w:val="24"/>
          <w:szCs w:val="24"/>
        </w:rPr>
        <w:t xml:space="preserve"> </w:t>
      </w:r>
      <w:r>
        <w:rPr>
          <w:rFonts w:ascii="Times New Roman" w:hAnsi="Times New Roman" w:cs="Times New Roman"/>
          <w:sz w:val="24"/>
          <w:szCs w:val="24"/>
        </w:rPr>
        <w:t>L’</w:t>
      </w:r>
      <w:r w:rsidRPr="00154B8E">
        <w:rPr>
          <w:rFonts w:ascii="Times New Roman" w:hAnsi="Times New Roman" w:cs="Times New Roman"/>
          <w:sz w:val="24"/>
          <w:szCs w:val="24"/>
        </w:rPr>
        <w:t xml:space="preserve">affezione che emerge nell’istante cartesiano è la modalità concreta del sentire, stabilizzazione ancora esclusa da ogni intenzionalità </w:t>
      </w:r>
      <w:r w:rsidR="00EB4D88">
        <w:rPr>
          <w:rFonts w:ascii="Times New Roman" w:hAnsi="Times New Roman" w:cs="Times New Roman"/>
          <w:sz w:val="24"/>
          <w:szCs w:val="24"/>
        </w:rPr>
        <w:t>nella quale si modula l’</w:t>
      </w:r>
      <w:r w:rsidRPr="00154B8E">
        <w:rPr>
          <w:rFonts w:ascii="Times New Roman" w:hAnsi="Times New Roman" w:cs="Times New Roman"/>
          <w:sz w:val="24"/>
          <w:szCs w:val="24"/>
        </w:rPr>
        <w:t xml:space="preserve">affettività anonima in affezioni. La affettività non è pura </w:t>
      </w:r>
      <w:proofErr w:type="spellStart"/>
      <w:r w:rsidRPr="00154B8E">
        <w:rPr>
          <w:rFonts w:ascii="Times New Roman" w:hAnsi="Times New Roman" w:cs="Times New Roman"/>
          <w:sz w:val="24"/>
          <w:szCs w:val="24"/>
        </w:rPr>
        <w:t>autoaffezione</w:t>
      </w:r>
      <w:proofErr w:type="spellEnd"/>
      <w:r w:rsidR="00EB4D88">
        <w:rPr>
          <w:rFonts w:ascii="Times New Roman" w:hAnsi="Times New Roman" w:cs="Times New Roman"/>
          <w:sz w:val="24"/>
          <w:szCs w:val="24"/>
        </w:rPr>
        <w:t xml:space="preserve"> </w:t>
      </w:r>
      <w:r w:rsidRPr="00154B8E">
        <w:rPr>
          <w:rFonts w:ascii="Times New Roman" w:hAnsi="Times New Roman" w:cs="Times New Roman"/>
          <w:sz w:val="24"/>
          <w:szCs w:val="24"/>
        </w:rPr>
        <w:t xml:space="preserve">di un </w:t>
      </w:r>
      <w:proofErr w:type="spellStart"/>
      <w:r w:rsidRPr="00154B8E">
        <w:rPr>
          <w:rFonts w:ascii="Times New Roman" w:hAnsi="Times New Roman" w:cs="Times New Roman"/>
          <w:sz w:val="24"/>
          <w:szCs w:val="24"/>
        </w:rPr>
        <w:t>solus</w:t>
      </w:r>
      <w:proofErr w:type="spellEnd"/>
      <w:r w:rsidRPr="00154B8E">
        <w:rPr>
          <w:rFonts w:ascii="Times New Roman" w:hAnsi="Times New Roman" w:cs="Times New Roman"/>
          <w:sz w:val="24"/>
          <w:szCs w:val="24"/>
        </w:rPr>
        <w:t xml:space="preserve"> ipse ma si dà </w:t>
      </w:r>
      <w:r w:rsidR="00EB4D88">
        <w:rPr>
          <w:rFonts w:ascii="Times New Roman" w:hAnsi="Times New Roman" w:cs="Times New Roman"/>
          <w:sz w:val="24"/>
          <w:szCs w:val="24"/>
        </w:rPr>
        <w:t xml:space="preserve">sempre </w:t>
      </w:r>
      <w:r w:rsidRPr="00154B8E">
        <w:rPr>
          <w:rFonts w:ascii="Times New Roman" w:hAnsi="Times New Roman" w:cs="Times New Roman"/>
          <w:sz w:val="24"/>
          <w:szCs w:val="24"/>
        </w:rPr>
        <w:t xml:space="preserve">nella </w:t>
      </w:r>
      <w:proofErr w:type="spellStart"/>
      <w:r w:rsidRPr="00154B8E">
        <w:rPr>
          <w:rFonts w:ascii="Times New Roman" w:hAnsi="Times New Roman" w:cs="Times New Roman"/>
          <w:sz w:val="24"/>
          <w:szCs w:val="24"/>
        </w:rPr>
        <w:t>interfatticità</w:t>
      </w:r>
      <w:proofErr w:type="spellEnd"/>
      <w:r w:rsidRPr="00154B8E">
        <w:rPr>
          <w:rFonts w:ascii="Times New Roman" w:hAnsi="Times New Roman" w:cs="Times New Roman"/>
          <w:sz w:val="24"/>
          <w:szCs w:val="24"/>
        </w:rPr>
        <w:t xml:space="preserve"> trascendentale</w:t>
      </w:r>
      <w:r w:rsidR="00EB4D88">
        <w:rPr>
          <w:rFonts w:ascii="Times New Roman" w:hAnsi="Times New Roman" w:cs="Times New Roman"/>
          <w:sz w:val="24"/>
          <w:szCs w:val="24"/>
        </w:rPr>
        <w:t xml:space="preserve"> costituiva di ogni </w:t>
      </w:r>
      <w:proofErr w:type="spellStart"/>
      <w:r w:rsidR="00EB4D88">
        <w:rPr>
          <w:rFonts w:ascii="Times New Roman" w:hAnsi="Times New Roman" w:cs="Times New Roman"/>
          <w:sz w:val="24"/>
          <w:szCs w:val="24"/>
        </w:rPr>
        <w:t>interpersonalità</w:t>
      </w:r>
      <w:proofErr w:type="spellEnd"/>
      <w:r w:rsidR="00EB4D88">
        <w:rPr>
          <w:rFonts w:ascii="Times New Roman" w:hAnsi="Times New Roman" w:cs="Times New Roman"/>
          <w:sz w:val="24"/>
          <w:szCs w:val="24"/>
        </w:rPr>
        <w:t>.</w:t>
      </w:r>
    </w:p>
    <w:p w:rsidR="008F5587" w:rsidRDefault="008F5587" w:rsidP="008F5587">
      <w:pPr>
        <w:spacing w:line="240" w:lineRule="auto"/>
        <w:ind w:firstLine="284"/>
        <w:jc w:val="both"/>
        <w:rPr>
          <w:rFonts w:ascii="Times New Roman" w:hAnsi="Times New Roman" w:cs="Times New Roman"/>
          <w:sz w:val="24"/>
          <w:szCs w:val="24"/>
        </w:rPr>
      </w:pPr>
    </w:p>
    <w:p w:rsidR="00903B44" w:rsidRDefault="00903B44" w:rsidP="00903B44">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5</w:t>
      </w:r>
      <w:r w:rsidRPr="00D2340A">
        <w:rPr>
          <w:rFonts w:ascii="Times New Roman" w:hAnsi="Times New Roman" w:cs="Times New Roman"/>
          <w:b/>
          <w:sz w:val="24"/>
          <w:szCs w:val="24"/>
        </w:rPr>
        <w:t xml:space="preserve">. </w:t>
      </w:r>
      <w:r>
        <w:rPr>
          <w:rFonts w:ascii="Times New Roman" w:hAnsi="Times New Roman" w:cs="Times New Roman"/>
          <w:b/>
          <w:sz w:val="24"/>
          <w:szCs w:val="24"/>
        </w:rPr>
        <w:t>Donazione</w:t>
      </w:r>
    </w:p>
    <w:p w:rsidR="00903B44" w:rsidRPr="00154B8E" w:rsidRDefault="00903B44" w:rsidP="00903B44">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La rifondazione della fenomenologia di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si situa diametralmente all’opposto di quella di Marion. Se per il fenomenologo francese il “sé” della </w:t>
      </w:r>
      <w:proofErr w:type="spellStart"/>
      <w:r w:rsidRPr="00154B8E">
        <w:rPr>
          <w:rFonts w:ascii="Times New Roman" w:hAnsi="Times New Roman" w:cs="Times New Roman"/>
          <w:sz w:val="24"/>
          <w:szCs w:val="24"/>
        </w:rPr>
        <w:t>fenomen</w:t>
      </w:r>
      <w:r w:rsidR="009E070D">
        <w:rPr>
          <w:rFonts w:ascii="Times New Roman" w:hAnsi="Times New Roman" w:cs="Times New Roman"/>
          <w:sz w:val="24"/>
          <w:szCs w:val="24"/>
        </w:rPr>
        <w:t>alizz</w:t>
      </w:r>
      <w:r w:rsidRPr="00154B8E">
        <w:rPr>
          <w:rFonts w:ascii="Times New Roman" w:hAnsi="Times New Roman" w:cs="Times New Roman"/>
          <w:sz w:val="24"/>
          <w:szCs w:val="24"/>
        </w:rPr>
        <w:t>azione</w:t>
      </w:r>
      <w:proofErr w:type="spellEnd"/>
      <w:r w:rsidRPr="00154B8E">
        <w:rPr>
          <w:rFonts w:ascii="Times New Roman" w:hAnsi="Times New Roman" w:cs="Times New Roman"/>
          <w:sz w:val="24"/>
          <w:szCs w:val="24"/>
        </w:rPr>
        <w:t xml:space="preserve"> coincide con il “</w:t>
      </w:r>
      <w:proofErr w:type="spellStart"/>
      <w:r w:rsidRPr="00154B8E">
        <w:rPr>
          <w:rFonts w:ascii="Times New Roman" w:hAnsi="Times New Roman" w:cs="Times New Roman"/>
          <w:i/>
          <w:sz w:val="24"/>
          <w:szCs w:val="24"/>
        </w:rPr>
        <w:t>soi</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donnant</w:t>
      </w:r>
      <w:proofErr w:type="spellEnd"/>
      <w:r w:rsidRPr="00154B8E">
        <w:rPr>
          <w:rFonts w:ascii="Times New Roman" w:hAnsi="Times New Roman" w:cs="Times New Roman"/>
          <w:sz w:val="24"/>
          <w:szCs w:val="24"/>
        </w:rPr>
        <w:t xml:space="preserve">” nel caso eminente dei fenomeni saturi, secondo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il fenomeno, compreso come </w:t>
      </w:r>
      <w:proofErr w:type="spellStart"/>
      <w:r w:rsidRPr="00154B8E">
        <w:rPr>
          <w:rFonts w:ascii="Times New Roman" w:hAnsi="Times New Roman" w:cs="Times New Roman"/>
          <w:i/>
          <w:sz w:val="24"/>
          <w:szCs w:val="24"/>
        </w:rPr>
        <w:t>rien</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que</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phénomène</w:t>
      </w:r>
      <w:proofErr w:type="spellEnd"/>
      <w:r w:rsidRPr="00154B8E">
        <w:rPr>
          <w:rFonts w:ascii="Times New Roman" w:hAnsi="Times New Roman" w:cs="Times New Roman"/>
          <w:sz w:val="24"/>
          <w:szCs w:val="24"/>
        </w:rPr>
        <w:t>, non è nulla nel senso della sensibilità comunemente intesa</w:t>
      </w:r>
      <w:r w:rsidR="00C054C9">
        <w:rPr>
          <w:rFonts w:ascii="Times New Roman" w:hAnsi="Times New Roman" w:cs="Times New Roman"/>
          <w:sz w:val="24"/>
          <w:szCs w:val="24"/>
        </w:rPr>
        <w:t>. Esso è</w:t>
      </w:r>
      <w:r w:rsidRPr="00154B8E">
        <w:rPr>
          <w:rFonts w:ascii="Times New Roman" w:hAnsi="Times New Roman" w:cs="Times New Roman"/>
          <w:sz w:val="24"/>
          <w:szCs w:val="24"/>
        </w:rPr>
        <w:t xml:space="preserve"> il quasi-nulla fenomen</w:t>
      </w:r>
      <w:r w:rsidR="00696E2C">
        <w:rPr>
          <w:rFonts w:ascii="Times New Roman" w:hAnsi="Times New Roman" w:cs="Times New Roman"/>
          <w:sz w:val="24"/>
          <w:szCs w:val="24"/>
        </w:rPr>
        <w:t>ic</w:t>
      </w:r>
      <w:r w:rsidRPr="00154B8E">
        <w:rPr>
          <w:rFonts w:ascii="Times New Roman" w:hAnsi="Times New Roman" w:cs="Times New Roman"/>
          <w:sz w:val="24"/>
          <w:szCs w:val="24"/>
        </w:rPr>
        <w:t xml:space="preserve">o “convertito” nelle </w:t>
      </w:r>
      <w:proofErr w:type="spellStart"/>
      <w:r w:rsidRPr="00154B8E">
        <w:rPr>
          <w:rFonts w:ascii="Times New Roman" w:hAnsi="Times New Roman" w:cs="Times New Roman"/>
          <w:i/>
          <w:sz w:val="24"/>
          <w:szCs w:val="24"/>
        </w:rPr>
        <w:t>concretudes</w:t>
      </w:r>
      <w:proofErr w:type="spellEnd"/>
      <w:r w:rsidR="00696E2C">
        <w:rPr>
          <w:rFonts w:ascii="Times New Roman" w:hAnsi="Times New Roman" w:cs="Times New Roman"/>
          <w:sz w:val="24"/>
          <w:szCs w:val="24"/>
        </w:rPr>
        <w:t xml:space="preserve"> fenomenologiche</w:t>
      </w:r>
      <w:r w:rsidRPr="00154B8E">
        <w:rPr>
          <w:rFonts w:ascii="Times New Roman" w:hAnsi="Times New Roman" w:cs="Times New Roman"/>
          <w:sz w:val="24"/>
          <w:szCs w:val="24"/>
        </w:rPr>
        <w:t>.</w:t>
      </w:r>
    </w:p>
    <w:p w:rsidR="00903B44" w:rsidRPr="00154B8E" w:rsidRDefault="00903B44" w:rsidP="00903B44">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La nuova forma della fenomenalità è individuata da Marion secondo il principio “tanta </w:t>
      </w:r>
      <w:r w:rsidR="00C054C9">
        <w:rPr>
          <w:rFonts w:ascii="Times New Roman" w:hAnsi="Times New Roman" w:cs="Times New Roman"/>
          <w:sz w:val="24"/>
          <w:szCs w:val="24"/>
        </w:rPr>
        <w:t xml:space="preserve">più </w:t>
      </w:r>
      <w:r w:rsidRPr="00154B8E">
        <w:rPr>
          <w:rFonts w:ascii="Times New Roman" w:hAnsi="Times New Roman" w:cs="Times New Roman"/>
          <w:sz w:val="24"/>
          <w:szCs w:val="24"/>
        </w:rPr>
        <w:t>riduzione</w:t>
      </w:r>
      <w:r w:rsidR="00C054C9">
        <w:rPr>
          <w:rFonts w:ascii="Times New Roman" w:hAnsi="Times New Roman" w:cs="Times New Roman"/>
          <w:sz w:val="24"/>
          <w:szCs w:val="24"/>
        </w:rPr>
        <w:t xml:space="preserve"> </w:t>
      </w:r>
      <w:r w:rsidR="00C054C9" w:rsidRPr="00154B8E">
        <w:rPr>
          <w:rFonts w:ascii="Times New Roman" w:hAnsi="Times New Roman" w:cs="Times New Roman"/>
          <w:sz w:val="24"/>
          <w:szCs w:val="24"/>
        </w:rPr>
        <w:t>(messa tra parentesi dell’indice di esistenza, del dono, del do</w:t>
      </w:r>
      <w:r w:rsidR="00C054C9">
        <w:rPr>
          <w:rFonts w:ascii="Times New Roman" w:hAnsi="Times New Roman" w:cs="Times New Roman"/>
          <w:sz w:val="24"/>
          <w:szCs w:val="24"/>
        </w:rPr>
        <w:t>natore e</w:t>
      </w:r>
      <w:r w:rsidR="00C054C9" w:rsidRPr="00154B8E">
        <w:rPr>
          <w:rFonts w:ascii="Times New Roman" w:hAnsi="Times New Roman" w:cs="Times New Roman"/>
          <w:sz w:val="24"/>
          <w:szCs w:val="24"/>
        </w:rPr>
        <w:t xml:space="preserve"> del donatario)</w:t>
      </w:r>
      <w:r w:rsidRPr="00154B8E">
        <w:rPr>
          <w:rFonts w:ascii="Times New Roman" w:hAnsi="Times New Roman" w:cs="Times New Roman"/>
          <w:sz w:val="24"/>
          <w:szCs w:val="24"/>
        </w:rPr>
        <w:t xml:space="preserve">, quanta </w:t>
      </w:r>
      <w:r w:rsidR="00C054C9">
        <w:rPr>
          <w:rFonts w:ascii="Times New Roman" w:hAnsi="Times New Roman" w:cs="Times New Roman"/>
          <w:sz w:val="24"/>
          <w:szCs w:val="24"/>
        </w:rPr>
        <w:t xml:space="preserve">più </w:t>
      </w:r>
      <w:r w:rsidRPr="00154B8E">
        <w:rPr>
          <w:rFonts w:ascii="Times New Roman" w:hAnsi="Times New Roman" w:cs="Times New Roman"/>
          <w:sz w:val="24"/>
          <w:szCs w:val="24"/>
        </w:rPr>
        <w:t>donazione” consegnando al fenomeno tutta l’iniziativa della formazione del senso (“l’evento accade a partire da se stesso, la sua fenomenalità sorge dal sé della sua donazione”</w:t>
      </w:r>
      <w:r w:rsidRPr="00154B8E">
        <w:rPr>
          <w:rStyle w:val="Rimandonotaapidipagina"/>
          <w:rFonts w:ascii="Times New Roman" w:hAnsi="Times New Roman" w:cs="Times New Roman"/>
          <w:sz w:val="24"/>
          <w:szCs w:val="24"/>
        </w:rPr>
        <w:t xml:space="preserve"> </w:t>
      </w:r>
      <w:r w:rsidRPr="00154B8E">
        <w:rPr>
          <w:rStyle w:val="Rimandonotaapidipagina"/>
          <w:rFonts w:ascii="Times New Roman" w:hAnsi="Times New Roman" w:cs="Times New Roman"/>
          <w:sz w:val="24"/>
          <w:szCs w:val="24"/>
        </w:rPr>
        <w:footnoteReference w:id="17"/>
      </w:r>
      <w:r w:rsidRPr="00154B8E">
        <w:rPr>
          <w:rFonts w:ascii="Times New Roman" w:hAnsi="Times New Roman" w:cs="Times New Roman"/>
          <w:sz w:val="24"/>
          <w:szCs w:val="24"/>
        </w:rPr>
        <w:t xml:space="preserve">). L’essere si compie qui </w:t>
      </w:r>
      <w:r w:rsidRPr="00154B8E">
        <w:rPr>
          <w:rFonts w:ascii="Times New Roman" w:eastAsia="Calibri" w:hAnsi="Times New Roman" w:cs="Times New Roman"/>
          <w:sz w:val="24"/>
          <w:szCs w:val="24"/>
        </w:rPr>
        <w:t>come differenza poiché è ciò che non dipende in alcun modo dal soggetto: il senso è per l’uomo in qu</w:t>
      </w:r>
      <w:r w:rsidR="009E070D">
        <w:rPr>
          <w:rFonts w:ascii="Times New Roman" w:eastAsia="Calibri" w:hAnsi="Times New Roman" w:cs="Times New Roman"/>
          <w:sz w:val="24"/>
          <w:szCs w:val="24"/>
        </w:rPr>
        <w:t>anto</w:t>
      </w:r>
      <w:r w:rsidRPr="00154B8E">
        <w:rPr>
          <w:rFonts w:ascii="Times New Roman" w:eastAsia="Calibri" w:hAnsi="Times New Roman" w:cs="Times New Roman"/>
          <w:sz w:val="24"/>
          <w:szCs w:val="24"/>
        </w:rPr>
        <w:t xml:space="preserve"> totale estraneità. In Marion donazione ed evidenza si equivalgono</w:t>
      </w:r>
      <w:r w:rsidR="009E070D">
        <w:rPr>
          <w:rFonts w:ascii="Times New Roman" w:eastAsia="Calibri" w:hAnsi="Times New Roman" w:cs="Times New Roman"/>
          <w:sz w:val="24"/>
          <w:szCs w:val="24"/>
        </w:rPr>
        <w:t xml:space="preserve"> nella </w:t>
      </w:r>
      <w:proofErr w:type="spellStart"/>
      <w:r w:rsidR="009E070D">
        <w:rPr>
          <w:rFonts w:ascii="Times New Roman" w:eastAsia="Calibri" w:hAnsi="Times New Roman" w:cs="Times New Roman"/>
          <w:sz w:val="24"/>
          <w:szCs w:val="24"/>
        </w:rPr>
        <w:t>predonazione</w:t>
      </w:r>
      <w:proofErr w:type="spellEnd"/>
      <w:r w:rsidR="009E070D">
        <w:rPr>
          <w:rFonts w:ascii="Times New Roman" w:eastAsia="Calibri" w:hAnsi="Times New Roman" w:cs="Times New Roman"/>
          <w:sz w:val="24"/>
          <w:szCs w:val="24"/>
        </w:rPr>
        <w:t xml:space="preserve"> al</w:t>
      </w:r>
      <w:r w:rsidRPr="00154B8E">
        <w:rPr>
          <w:rFonts w:ascii="Times New Roman" w:eastAsia="Calibri" w:hAnsi="Times New Roman" w:cs="Times New Roman"/>
          <w:sz w:val="24"/>
          <w:szCs w:val="24"/>
        </w:rPr>
        <w:t xml:space="preserve"> soggetto</w:t>
      </w:r>
      <w:r w:rsidR="009E070D">
        <w:rPr>
          <w:rFonts w:ascii="Times New Roman" w:eastAsia="Calibri" w:hAnsi="Times New Roman" w:cs="Times New Roman"/>
          <w:sz w:val="24"/>
          <w:szCs w:val="24"/>
        </w:rPr>
        <w:t xml:space="preserve"> ridotto a</w:t>
      </w:r>
      <w:r w:rsidRPr="00154B8E">
        <w:rPr>
          <w:rFonts w:ascii="Times New Roman" w:eastAsia="Calibri" w:hAnsi="Times New Roman" w:cs="Times New Roman"/>
          <w:sz w:val="24"/>
          <w:szCs w:val="24"/>
        </w:rPr>
        <w:t xml:space="preserve"> una istanza passiva di recezione. </w:t>
      </w:r>
      <w:r w:rsidRPr="00154B8E">
        <w:rPr>
          <w:rFonts w:ascii="Times New Roman" w:hAnsi="Times New Roman" w:cs="Times New Roman"/>
          <w:sz w:val="24"/>
          <w:szCs w:val="24"/>
        </w:rPr>
        <w:t>La riconduzione a un Io costituente nascerebbe al contrario proprio da</w:t>
      </w:r>
      <w:r w:rsidR="00024523">
        <w:rPr>
          <w:rFonts w:ascii="Times New Roman" w:hAnsi="Times New Roman" w:cs="Times New Roman"/>
          <w:sz w:val="24"/>
          <w:szCs w:val="24"/>
        </w:rPr>
        <w:t xml:space="preserve"> un</w:t>
      </w:r>
      <w:r w:rsidRPr="00154B8E">
        <w:rPr>
          <w:rFonts w:ascii="Times New Roman" w:hAnsi="Times New Roman" w:cs="Times New Roman"/>
          <w:sz w:val="24"/>
          <w:szCs w:val="24"/>
        </w:rPr>
        <w:t xml:space="preserve"> deficit di intuizione: “Non si tratta più, però, del non adeguamento dell’intuizione (mancante) che lascia vuoto un concetto (dato); si tratta, all’opposto, dell’insufficienza del concetto (mancante) che lascia cieca l’intuizione (data in sovrabbondanza)”</w:t>
      </w:r>
      <w:r w:rsidRPr="00154B8E">
        <w:rPr>
          <w:rStyle w:val="Rimandonotaapidipagina"/>
          <w:rFonts w:ascii="Times New Roman" w:hAnsi="Times New Roman" w:cs="Times New Roman"/>
          <w:sz w:val="24"/>
          <w:szCs w:val="24"/>
        </w:rPr>
        <w:footnoteReference w:id="18"/>
      </w:r>
      <w:r w:rsidRPr="00154B8E">
        <w:rPr>
          <w:rFonts w:ascii="Times New Roman" w:hAnsi="Times New Roman" w:cs="Times New Roman"/>
          <w:sz w:val="24"/>
          <w:szCs w:val="24"/>
        </w:rPr>
        <w:t>.</w:t>
      </w:r>
    </w:p>
    <w:p w:rsidR="00903B44" w:rsidRDefault="00903B44" w:rsidP="00903B44">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All’origine del fenomeno secondo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non c’è eccesso alcuno ma (la lezione di </w:t>
      </w:r>
      <w:proofErr w:type="spellStart"/>
      <w:r w:rsidRPr="00154B8E">
        <w:rPr>
          <w:rFonts w:ascii="Times New Roman" w:hAnsi="Times New Roman" w:cs="Times New Roman"/>
          <w:sz w:val="24"/>
          <w:szCs w:val="24"/>
        </w:rPr>
        <w:t>Fink</w:t>
      </w:r>
      <w:proofErr w:type="spellEnd"/>
      <w:r w:rsidRPr="00154B8E">
        <w:rPr>
          <w:rFonts w:ascii="Times New Roman" w:hAnsi="Times New Roman" w:cs="Times New Roman"/>
          <w:sz w:val="24"/>
          <w:szCs w:val="24"/>
        </w:rPr>
        <w:t>) una assenza o meglio un enigma,</w:t>
      </w:r>
      <w:r w:rsidR="003B2EEA">
        <w:rPr>
          <w:rFonts w:ascii="Times New Roman" w:hAnsi="Times New Roman" w:cs="Times New Roman"/>
          <w:sz w:val="24"/>
          <w:szCs w:val="24"/>
        </w:rPr>
        <w:t xml:space="preserve"> una interruzione, una formazione instabile senza oggetto definito,</w:t>
      </w:r>
      <w:r w:rsidR="001A427F">
        <w:rPr>
          <w:rFonts w:ascii="Times New Roman" w:hAnsi="Times New Roman" w:cs="Times New Roman"/>
          <w:sz w:val="24"/>
          <w:szCs w:val="24"/>
        </w:rPr>
        <w:t xml:space="preserve"> </w:t>
      </w:r>
      <w:r w:rsidR="003B2EEA">
        <w:rPr>
          <w:rFonts w:ascii="Times New Roman" w:hAnsi="Times New Roman" w:cs="Times New Roman"/>
          <w:sz w:val="24"/>
          <w:szCs w:val="24"/>
        </w:rPr>
        <w:t>non un “</w:t>
      </w:r>
      <w:r w:rsidR="003B2EEA" w:rsidRPr="003B2EEA">
        <w:rPr>
          <w:rFonts w:ascii="Times New Roman" w:hAnsi="Times New Roman" w:cs="Times New Roman"/>
          <w:sz w:val="24"/>
          <w:szCs w:val="24"/>
        </w:rPr>
        <w:t>fenomeno di qualche cosa” ma un gioco perenne di possibilità stratificate tra l’ intimità e l’istituito</w:t>
      </w:r>
      <w:r w:rsidR="003B2EEA">
        <w:rPr>
          <w:rFonts w:ascii="Times New Roman" w:hAnsi="Times New Roman" w:cs="Times New Roman"/>
          <w:sz w:val="24"/>
          <w:szCs w:val="24"/>
        </w:rPr>
        <w:t xml:space="preserve">, </w:t>
      </w:r>
      <w:r w:rsidRPr="003B2EEA">
        <w:rPr>
          <w:rFonts w:ascii="Times New Roman" w:hAnsi="Times New Roman" w:cs="Times New Roman"/>
          <w:sz w:val="24"/>
          <w:szCs w:val="24"/>
        </w:rPr>
        <w:t xml:space="preserve">una </w:t>
      </w:r>
      <w:r w:rsidR="001A427F">
        <w:rPr>
          <w:rFonts w:ascii="Times New Roman" w:hAnsi="Times New Roman" w:cs="Times New Roman"/>
          <w:sz w:val="24"/>
          <w:szCs w:val="24"/>
        </w:rPr>
        <w:t>“</w:t>
      </w:r>
      <w:r w:rsidRPr="003B2EEA">
        <w:rPr>
          <w:rFonts w:ascii="Times New Roman" w:hAnsi="Times New Roman" w:cs="Times New Roman"/>
          <w:sz w:val="24"/>
          <w:szCs w:val="24"/>
        </w:rPr>
        <w:t>non posit</w:t>
      </w:r>
      <w:r w:rsidRPr="00154B8E">
        <w:rPr>
          <w:rFonts w:ascii="Times New Roman" w:hAnsi="Times New Roman" w:cs="Times New Roman"/>
          <w:sz w:val="24"/>
          <w:szCs w:val="24"/>
        </w:rPr>
        <w:t>ività</w:t>
      </w:r>
      <w:r w:rsidR="001A427F">
        <w:rPr>
          <w:rFonts w:ascii="Times New Roman" w:hAnsi="Times New Roman" w:cs="Times New Roman"/>
          <w:sz w:val="24"/>
          <w:szCs w:val="24"/>
        </w:rPr>
        <w:t>”</w:t>
      </w:r>
      <w:r w:rsidRPr="00154B8E">
        <w:rPr>
          <w:rStyle w:val="Rimandonotaapidipagina"/>
          <w:rFonts w:ascii="Times New Roman" w:hAnsi="Times New Roman" w:cs="Times New Roman"/>
          <w:sz w:val="24"/>
          <w:szCs w:val="24"/>
        </w:rPr>
        <w:footnoteReference w:id="19"/>
      </w:r>
      <w:r w:rsidRPr="00154B8E">
        <w:rPr>
          <w:rFonts w:ascii="Times New Roman" w:hAnsi="Times New Roman" w:cs="Times New Roman"/>
          <w:sz w:val="24"/>
          <w:szCs w:val="24"/>
        </w:rPr>
        <w:t xml:space="preserve">. L’indeterminazione è costitutiva </w:t>
      </w:r>
      <w:r w:rsidR="001A427F">
        <w:rPr>
          <w:rFonts w:ascii="Times New Roman" w:hAnsi="Times New Roman" w:cs="Times New Roman"/>
          <w:sz w:val="24"/>
          <w:szCs w:val="24"/>
        </w:rPr>
        <w:t xml:space="preserve">e per questo il dispositivo si </w:t>
      </w:r>
      <w:r w:rsidR="0037719C">
        <w:rPr>
          <w:rFonts w:ascii="Times New Roman" w:hAnsi="Times New Roman" w:cs="Times New Roman"/>
          <w:sz w:val="24"/>
          <w:szCs w:val="24"/>
        </w:rPr>
        <w:t>i</w:t>
      </w:r>
      <w:r w:rsidR="001A427F">
        <w:rPr>
          <w:rFonts w:ascii="Times New Roman" w:hAnsi="Times New Roman" w:cs="Times New Roman"/>
          <w:sz w:val="24"/>
          <w:szCs w:val="24"/>
        </w:rPr>
        <w:t xml:space="preserve">nverte: </w:t>
      </w:r>
      <w:r w:rsidRPr="00154B8E">
        <w:rPr>
          <w:rFonts w:ascii="Times New Roman" w:hAnsi="Times New Roman" w:cs="Times New Roman"/>
          <w:sz w:val="24"/>
          <w:szCs w:val="24"/>
        </w:rPr>
        <w:t>tanta più riduzione comporta tanto meno donazione</w:t>
      </w:r>
      <w:r w:rsidR="001A427F">
        <w:rPr>
          <w:rFonts w:ascii="Times New Roman" w:hAnsi="Times New Roman" w:cs="Times New Roman"/>
          <w:sz w:val="24"/>
          <w:szCs w:val="24"/>
        </w:rPr>
        <w:t>. A</w:t>
      </w:r>
      <w:r w:rsidRPr="00154B8E">
        <w:rPr>
          <w:rFonts w:ascii="Times New Roman" w:hAnsi="Times New Roman" w:cs="Times New Roman"/>
          <w:sz w:val="24"/>
          <w:szCs w:val="24"/>
        </w:rPr>
        <w:t xml:space="preserve">l cuore del fenomeno c’è </w:t>
      </w:r>
      <w:r w:rsidR="001A427F">
        <w:rPr>
          <w:rFonts w:ascii="Times New Roman" w:hAnsi="Times New Roman" w:cs="Times New Roman"/>
          <w:sz w:val="24"/>
          <w:szCs w:val="24"/>
        </w:rPr>
        <w:t>il</w:t>
      </w:r>
      <w:r w:rsidRPr="00154B8E">
        <w:rPr>
          <w:rFonts w:ascii="Times New Roman" w:hAnsi="Times New Roman" w:cs="Times New Roman"/>
          <w:sz w:val="24"/>
          <w:szCs w:val="24"/>
        </w:rPr>
        <w:t xml:space="preserve"> quasi-niente, il puro possibile, </w:t>
      </w:r>
      <w:r w:rsidR="001A427F">
        <w:rPr>
          <w:rFonts w:ascii="Times New Roman" w:hAnsi="Times New Roman" w:cs="Times New Roman"/>
          <w:sz w:val="24"/>
          <w:szCs w:val="24"/>
        </w:rPr>
        <w:t>una</w:t>
      </w:r>
      <w:r w:rsidRPr="00154B8E">
        <w:rPr>
          <w:rFonts w:ascii="Times New Roman" w:hAnsi="Times New Roman" w:cs="Times New Roman"/>
          <w:sz w:val="24"/>
          <w:szCs w:val="24"/>
        </w:rPr>
        <w:t xml:space="preserve"> pluralità instabile, </w:t>
      </w:r>
      <w:r w:rsidR="001A427F">
        <w:rPr>
          <w:rFonts w:ascii="Times New Roman" w:hAnsi="Times New Roman" w:cs="Times New Roman"/>
          <w:sz w:val="24"/>
          <w:szCs w:val="24"/>
        </w:rPr>
        <w:t xml:space="preserve">un insieme </w:t>
      </w:r>
      <w:r w:rsidRPr="00154B8E">
        <w:rPr>
          <w:rFonts w:ascii="Times New Roman" w:hAnsi="Times New Roman" w:cs="Times New Roman"/>
          <w:sz w:val="24"/>
          <w:szCs w:val="24"/>
        </w:rPr>
        <w:t>fenomen</w:t>
      </w:r>
      <w:r w:rsidR="001A427F">
        <w:rPr>
          <w:rFonts w:ascii="Times New Roman" w:hAnsi="Times New Roman" w:cs="Times New Roman"/>
          <w:sz w:val="24"/>
          <w:szCs w:val="24"/>
        </w:rPr>
        <w:t>ic</w:t>
      </w:r>
      <w:r w:rsidRPr="00154B8E">
        <w:rPr>
          <w:rFonts w:ascii="Times New Roman" w:hAnsi="Times New Roman" w:cs="Times New Roman"/>
          <w:sz w:val="24"/>
          <w:szCs w:val="24"/>
        </w:rPr>
        <w:t>o originariamente “cieco”, assenza che legittima ogni costituzione (istituzione simbolica). Il senso è per così dire “estratto” nello spazio vuoto (</w:t>
      </w:r>
      <w:r w:rsidR="001A427F">
        <w:rPr>
          <w:rFonts w:ascii="Times New Roman" w:hAnsi="Times New Roman" w:cs="Times New Roman"/>
          <w:sz w:val="24"/>
          <w:szCs w:val="24"/>
        </w:rPr>
        <w:t xml:space="preserve">la </w:t>
      </w:r>
      <w:r w:rsidRPr="00154B8E">
        <w:rPr>
          <w:rFonts w:ascii="Times New Roman" w:hAnsi="Times New Roman" w:cs="Times New Roman"/>
          <w:sz w:val="24"/>
          <w:szCs w:val="24"/>
        </w:rPr>
        <w:t xml:space="preserve">libertà?) della corrispondente non aderenza del fenomeno a sé e del </w:t>
      </w:r>
      <w:r w:rsidR="001A427F">
        <w:rPr>
          <w:rFonts w:ascii="Times New Roman" w:hAnsi="Times New Roman" w:cs="Times New Roman"/>
          <w:sz w:val="24"/>
          <w:szCs w:val="24"/>
        </w:rPr>
        <w:t xml:space="preserve">sé </w:t>
      </w:r>
      <w:r w:rsidRPr="00154B8E">
        <w:rPr>
          <w:rFonts w:ascii="Times New Roman" w:hAnsi="Times New Roman" w:cs="Times New Roman"/>
          <w:sz w:val="24"/>
          <w:szCs w:val="24"/>
        </w:rPr>
        <w:t>a se stesso</w:t>
      </w:r>
      <w:r w:rsidR="00E94B12">
        <w:rPr>
          <w:rFonts w:ascii="Times New Roman" w:hAnsi="Times New Roman" w:cs="Times New Roman"/>
          <w:sz w:val="24"/>
          <w:szCs w:val="24"/>
        </w:rPr>
        <w:t>; “</w:t>
      </w:r>
      <w:r w:rsidRPr="00154B8E">
        <w:rPr>
          <w:rFonts w:ascii="Times New Roman" w:hAnsi="Times New Roman" w:cs="Times New Roman"/>
          <w:i/>
          <w:iCs/>
          <w:sz w:val="24"/>
          <w:szCs w:val="24"/>
        </w:rPr>
        <w:t>d’</w:t>
      </w:r>
      <w:proofErr w:type="spellStart"/>
      <w:r w:rsidRPr="00154B8E">
        <w:rPr>
          <w:rFonts w:ascii="Times New Roman" w:hAnsi="Times New Roman" w:cs="Times New Roman"/>
          <w:i/>
          <w:iCs/>
          <w:sz w:val="24"/>
          <w:szCs w:val="24"/>
        </w:rPr>
        <w:t>autant</w:t>
      </w:r>
      <w:proofErr w:type="spellEnd"/>
      <w:r w:rsidRPr="00154B8E">
        <w:rPr>
          <w:rFonts w:ascii="Times New Roman" w:hAnsi="Times New Roman" w:cs="Times New Roman"/>
          <w:i/>
          <w:iCs/>
          <w:sz w:val="24"/>
          <w:szCs w:val="24"/>
        </w:rPr>
        <w:t xml:space="preserve"> plus de </w:t>
      </w:r>
      <w:proofErr w:type="spellStart"/>
      <w:r w:rsidRPr="00154B8E">
        <w:rPr>
          <w:rFonts w:ascii="Times New Roman" w:hAnsi="Times New Roman" w:cs="Times New Roman"/>
          <w:i/>
          <w:iCs/>
          <w:sz w:val="24"/>
          <w:szCs w:val="24"/>
        </w:rPr>
        <w:t>réduct</w:t>
      </w:r>
      <w:r w:rsidR="00E94B12">
        <w:rPr>
          <w:rFonts w:ascii="Times New Roman" w:hAnsi="Times New Roman" w:cs="Times New Roman"/>
          <w:i/>
          <w:iCs/>
          <w:sz w:val="24"/>
          <w:szCs w:val="24"/>
        </w:rPr>
        <w:t>ion</w:t>
      </w:r>
      <w:proofErr w:type="spellEnd"/>
      <w:r w:rsidR="00E94B12">
        <w:rPr>
          <w:rFonts w:ascii="Times New Roman" w:hAnsi="Times New Roman" w:cs="Times New Roman"/>
          <w:i/>
          <w:iCs/>
          <w:sz w:val="24"/>
          <w:szCs w:val="24"/>
        </w:rPr>
        <w:t>, d’</w:t>
      </w:r>
      <w:proofErr w:type="spellStart"/>
      <w:r w:rsidR="00E94B12">
        <w:rPr>
          <w:rFonts w:ascii="Times New Roman" w:hAnsi="Times New Roman" w:cs="Times New Roman"/>
          <w:i/>
          <w:iCs/>
          <w:sz w:val="24"/>
          <w:szCs w:val="24"/>
        </w:rPr>
        <w:t>autant</w:t>
      </w:r>
      <w:proofErr w:type="spellEnd"/>
      <w:r w:rsidR="00E94B12">
        <w:rPr>
          <w:rFonts w:ascii="Times New Roman" w:hAnsi="Times New Roman" w:cs="Times New Roman"/>
          <w:i/>
          <w:iCs/>
          <w:sz w:val="24"/>
          <w:szCs w:val="24"/>
        </w:rPr>
        <w:t xml:space="preserve"> </w:t>
      </w:r>
      <w:proofErr w:type="spellStart"/>
      <w:r w:rsidR="00E94B12">
        <w:rPr>
          <w:rFonts w:ascii="Times New Roman" w:hAnsi="Times New Roman" w:cs="Times New Roman"/>
          <w:i/>
          <w:iCs/>
          <w:sz w:val="24"/>
          <w:szCs w:val="24"/>
        </w:rPr>
        <w:t>moins</w:t>
      </w:r>
      <w:proofErr w:type="spellEnd"/>
      <w:r w:rsidR="00E94B12">
        <w:rPr>
          <w:rFonts w:ascii="Times New Roman" w:hAnsi="Times New Roman" w:cs="Times New Roman"/>
          <w:i/>
          <w:iCs/>
          <w:sz w:val="24"/>
          <w:szCs w:val="24"/>
        </w:rPr>
        <w:t xml:space="preserve"> de </w:t>
      </w:r>
      <w:proofErr w:type="spellStart"/>
      <w:r w:rsidR="00E94B12">
        <w:rPr>
          <w:rFonts w:ascii="Times New Roman" w:hAnsi="Times New Roman" w:cs="Times New Roman"/>
          <w:i/>
          <w:iCs/>
          <w:sz w:val="24"/>
          <w:szCs w:val="24"/>
        </w:rPr>
        <w:t>donation</w:t>
      </w:r>
      <w:proofErr w:type="spellEnd"/>
      <w:r w:rsidR="00E94B12">
        <w:rPr>
          <w:rFonts w:ascii="Times New Roman" w:hAnsi="Times New Roman" w:cs="Times New Roman"/>
          <w:sz w:val="24"/>
          <w:szCs w:val="24"/>
        </w:rPr>
        <w:t>”.</w:t>
      </w:r>
    </w:p>
    <w:p w:rsidR="002C5A60" w:rsidRDefault="002C5A60" w:rsidP="002C5A60">
      <w:pPr>
        <w:spacing w:line="240" w:lineRule="auto"/>
        <w:ind w:firstLine="284"/>
        <w:jc w:val="both"/>
        <w:rPr>
          <w:rFonts w:ascii="Times New Roman" w:hAnsi="Times New Roman" w:cs="Times New Roman"/>
          <w:b/>
          <w:sz w:val="24"/>
          <w:szCs w:val="24"/>
        </w:rPr>
      </w:pPr>
    </w:p>
    <w:p w:rsidR="002C5A60" w:rsidRDefault="002C5A60" w:rsidP="002C5A60">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6</w:t>
      </w:r>
      <w:r w:rsidRPr="00D2340A">
        <w:rPr>
          <w:rFonts w:ascii="Times New Roman" w:hAnsi="Times New Roman" w:cs="Times New Roman"/>
          <w:b/>
          <w:sz w:val="24"/>
          <w:szCs w:val="24"/>
        </w:rPr>
        <w:t xml:space="preserve">. </w:t>
      </w:r>
      <w:r>
        <w:rPr>
          <w:rFonts w:ascii="Times New Roman" w:hAnsi="Times New Roman" w:cs="Times New Roman"/>
          <w:b/>
          <w:sz w:val="24"/>
          <w:szCs w:val="24"/>
        </w:rPr>
        <w:t>Inconscio</w:t>
      </w:r>
    </w:p>
    <w:p w:rsidR="002C5A60" w:rsidRPr="00154B8E" w:rsidRDefault="002C5A60" w:rsidP="002C5A60">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La risalita </w:t>
      </w:r>
      <w:proofErr w:type="spellStart"/>
      <w:r w:rsidRPr="00154B8E">
        <w:rPr>
          <w:rFonts w:ascii="Times New Roman" w:hAnsi="Times New Roman" w:cs="Times New Roman"/>
          <w:sz w:val="24"/>
          <w:szCs w:val="24"/>
        </w:rPr>
        <w:t>richiriana</w:t>
      </w:r>
      <w:proofErr w:type="spellEnd"/>
      <w:r w:rsidRPr="00154B8E">
        <w:rPr>
          <w:rFonts w:ascii="Times New Roman" w:hAnsi="Times New Roman" w:cs="Times New Roman"/>
          <w:sz w:val="24"/>
          <w:szCs w:val="24"/>
        </w:rPr>
        <w:t xml:space="preserve"> alle </w:t>
      </w:r>
      <w:proofErr w:type="spellStart"/>
      <w:r w:rsidRPr="001A427F">
        <w:rPr>
          <w:rFonts w:ascii="Times New Roman" w:hAnsi="Times New Roman" w:cs="Times New Roman"/>
          <w:i/>
          <w:sz w:val="24"/>
          <w:szCs w:val="24"/>
        </w:rPr>
        <w:t>wesen</w:t>
      </w:r>
      <w:proofErr w:type="spellEnd"/>
      <w:r w:rsidRPr="001A427F">
        <w:rPr>
          <w:rFonts w:ascii="Times New Roman" w:hAnsi="Times New Roman" w:cs="Times New Roman"/>
          <w:i/>
          <w:sz w:val="24"/>
          <w:szCs w:val="24"/>
        </w:rPr>
        <w:t xml:space="preserve"> </w:t>
      </w:r>
      <w:proofErr w:type="spellStart"/>
      <w:r w:rsidRPr="001A427F">
        <w:rPr>
          <w:rFonts w:ascii="Times New Roman" w:hAnsi="Times New Roman" w:cs="Times New Roman"/>
          <w:i/>
          <w:sz w:val="24"/>
          <w:szCs w:val="24"/>
        </w:rPr>
        <w:t>sauvages</w:t>
      </w:r>
      <w:proofErr w:type="spellEnd"/>
      <w:r w:rsidRPr="00154B8E">
        <w:rPr>
          <w:rFonts w:ascii="Times New Roman" w:hAnsi="Times New Roman" w:cs="Times New Roman"/>
          <w:sz w:val="24"/>
          <w:szCs w:val="24"/>
        </w:rPr>
        <w:t xml:space="preserve"> attraverso la messa fuori circuito dell’intenzionalità, a quel “proto-contenuto” di ogni </w:t>
      </w:r>
      <w:proofErr w:type="spellStart"/>
      <w:r w:rsidR="000C27D4">
        <w:rPr>
          <w:rFonts w:ascii="Times New Roman" w:hAnsi="Times New Roman" w:cs="Times New Roman"/>
          <w:i/>
          <w:sz w:val="24"/>
          <w:szCs w:val="24"/>
        </w:rPr>
        <w:t>phantasìa</w:t>
      </w:r>
      <w:proofErr w:type="spellEnd"/>
      <w:r w:rsidRPr="00154B8E">
        <w:rPr>
          <w:rFonts w:ascii="Times New Roman" w:hAnsi="Times New Roman" w:cs="Times New Roman"/>
          <w:sz w:val="24"/>
          <w:szCs w:val="24"/>
        </w:rPr>
        <w:t xml:space="preserve">-affezione non può non </w:t>
      </w:r>
      <w:r w:rsidR="00DF1AC1">
        <w:rPr>
          <w:rFonts w:ascii="Times New Roman" w:hAnsi="Times New Roman" w:cs="Times New Roman"/>
          <w:sz w:val="24"/>
          <w:szCs w:val="24"/>
        </w:rPr>
        <w:t>riguarda</w:t>
      </w:r>
      <w:r w:rsidRPr="00154B8E">
        <w:rPr>
          <w:rFonts w:ascii="Times New Roman" w:hAnsi="Times New Roman" w:cs="Times New Roman"/>
          <w:sz w:val="24"/>
          <w:szCs w:val="24"/>
        </w:rPr>
        <w:t xml:space="preserve">re la questione dell’inconscio in un modo più originario di quanto viene operato in psicoanalisi. Già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in </w:t>
      </w:r>
      <w:r w:rsidRPr="00154B8E">
        <w:rPr>
          <w:rFonts w:ascii="Times New Roman" w:hAnsi="Times New Roman" w:cs="Times New Roman"/>
          <w:i/>
          <w:sz w:val="24"/>
          <w:szCs w:val="24"/>
        </w:rPr>
        <w:t>Idee II</w:t>
      </w:r>
      <w:r w:rsidRPr="00154B8E">
        <w:rPr>
          <w:rFonts w:ascii="Times New Roman" w:hAnsi="Times New Roman" w:cs="Times New Roman"/>
          <w:sz w:val="24"/>
          <w:szCs w:val="24"/>
        </w:rPr>
        <w:t xml:space="preserve"> aveva sviluppato il tema della passività (pulsione e </w:t>
      </w:r>
      <w:r>
        <w:rPr>
          <w:rFonts w:ascii="Times New Roman" w:hAnsi="Times New Roman" w:cs="Times New Roman"/>
          <w:sz w:val="24"/>
          <w:szCs w:val="24"/>
        </w:rPr>
        <w:t>istinto</w:t>
      </w:r>
      <w:r w:rsidRPr="00154B8E">
        <w:rPr>
          <w:rFonts w:ascii="Times New Roman" w:hAnsi="Times New Roman" w:cs="Times New Roman"/>
          <w:sz w:val="24"/>
          <w:szCs w:val="24"/>
        </w:rPr>
        <w:t xml:space="preserve">) secondo l’ordine di una intenzionalità passiva. Così come nelle </w:t>
      </w:r>
      <w:r w:rsidRPr="00154B8E">
        <w:rPr>
          <w:rFonts w:ascii="Times New Roman" w:hAnsi="Times New Roman" w:cs="Times New Roman"/>
          <w:i/>
          <w:sz w:val="24"/>
          <w:szCs w:val="24"/>
        </w:rPr>
        <w:t>Lezioni sulla sintesi passiva</w:t>
      </w:r>
      <w:r w:rsidRPr="00154B8E">
        <w:rPr>
          <w:rFonts w:ascii="Times New Roman" w:hAnsi="Times New Roman" w:cs="Times New Roman"/>
          <w:sz w:val="24"/>
          <w:szCs w:val="24"/>
        </w:rPr>
        <w:t xml:space="preserve"> si delinea</w:t>
      </w:r>
      <w:r w:rsidR="000C27D4">
        <w:rPr>
          <w:rFonts w:ascii="Times New Roman" w:hAnsi="Times New Roman" w:cs="Times New Roman"/>
          <w:sz w:val="24"/>
          <w:szCs w:val="24"/>
        </w:rPr>
        <w:t>va</w:t>
      </w:r>
      <w:r w:rsidRPr="00154B8E">
        <w:rPr>
          <w:rFonts w:ascii="Times New Roman" w:hAnsi="Times New Roman" w:cs="Times New Roman"/>
          <w:sz w:val="24"/>
          <w:szCs w:val="24"/>
        </w:rPr>
        <w:t xml:space="preserve"> una forma della soggettività attraversata da nessi e parti inconsci, possibili rimemorazioni del passato secondo affezioni (</w:t>
      </w:r>
      <w:r w:rsidR="000C27D4">
        <w:rPr>
          <w:rFonts w:ascii="Times New Roman" w:hAnsi="Times New Roman" w:cs="Times New Roman"/>
          <w:sz w:val="24"/>
          <w:szCs w:val="24"/>
        </w:rPr>
        <w:t>l’</w:t>
      </w:r>
      <w:r w:rsidRPr="00154B8E">
        <w:rPr>
          <w:rFonts w:ascii="Times New Roman" w:hAnsi="Times New Roman" w:cs="Times New Roman"/>
          <w:sz w:val="24"/>
          <w:szCs w:val="24"/>
        </w:rPr>
        <w:t>origine de</w:t>
      </w:r>
      <w:r w:rsidR="000C27D4">
        <w:rPr>
          <w:rFonts w:ascii="Times New Roman" w:hAnsi="Times New Roman" w:cs="Times New Roman"/>
          <w:sz w:val="24"/>
          <w:szCs w:val="24"/>
        </w:rPr>
        <w:t>gli impulsi</w:t>
      </w:r>
      <w:r w:rsidRPr="00154B8E">
        <w:rPr>
          <w:rFonts w:ascii="Times New Roman" w:hAnsi="Times New Roman" w:cs="Times New Roman"/>
          <w:sz w:val="24"/>
          <w:szCs w:val="24"/>
        </w:rPr>
        <w:t xml:space="preserve">) e associazioni </w:t>
      </w:r>
      <w:r w:rsidR="000C27D4">
        <w:rPr>
          <w:rFonts w:ascii="Times New Roman" w:hAnsi="Times New Roman" w:cs="Times New Roman"/>
          <w:sz w:val="24"/>
          <w:szCs w:val="24"/>
        </w:rPr>
        <w:t xml:space="preserve">necessarie per la </w:t>
      </w:r>
      <w:proofErr w:type="spellStart"/>
      <w:r w:rsidR="000C27D4">
        <w:rPr>
          <w:rFonts w:ascii="Times New Roman" w:hAnsi="Times New Roman" w:cs="Times New Roman"/>
          <w:sz w:val="24"/>
          <w:szCs w:val="24"/>
        </w:rPr>
        <w:t>ri</w:t>
      </w:r>
      <w:proofErr w:type="spellEnd"/>
      <w:r w:rsidR="000C27D4">
        <w:rPr>
          <w:rFonts w:ascii="Times New Roman" w:hAnsi="Times New Roman" w:cs="Times New Roman"/>
          <w:sz w:val="24"/>
          <w:szCs w:val="24"/>
        </w:rPr>
        <w:t>-costituzione de</w:t>
      </w:r>
      <w:r w:rsidRPr="00154B8E">
        <w:rPr>
          <w:rFonts w:ascii="Times New Roman" w:hAnsi="Times New Roman" w:cs="Times New Roman"/>
          <w:sz w:val="24"/>
          <w:szCs w:val="24"/>
        </w:rPr>
        <w:t>l flusso temporale indebolito dalla indistinzione che sopraviene nello</w:t>
      </w:r>
      <w:r>
        <w:rPr>
          <w:rFonts w:ascii="Times New Roman" w:hAnsi="Times New Roman" w:cs="Times New Roman"/>
          <w:sz w:val="24"/>
          <w:szCs w:val="24"/>
        </w:rPr>
        <w:t xml:space="preserve"> </w:t>
      </w:r>
      <w:r w:rsidRPr="00154B8E">
        <w:rPr>
          <w:rFonts w:ascii="Times New Roman" w:hAnsi="Times New Roman" w:cs="Times New Roman"/>
          <w:sz w:val="24"/>
          <w:szCs w:val="24"/>
        </w:rPr>
        <w:t xml:space="preserve">stesso flusso. Inconscio per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è ultimamente soltanto un indebolimento del senso.</w:t>
      </w:r>
    </w:p>
    <w:p w:rsidR="00582FF5" w:rsidRDefault="002C5A60" w:rsidP="002C5A60">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L’impianto di </w:t>
      </w:r>
      <w:proofErr w:type="spellStart"/>
      <w:r>
        <w:rPr>
          <w:rFonts w:ascii="Times New Roman" w:hAnsi="Times New Roman" w:cs="Times New Roman"/>
          <w:sz w:val="24"/>
          <w:szCs w:val="24"/>
        </w:rPr>
        <w:t>R</w:t>
      </w:r>
      <w:r w:rsidRPr="00154B8E">
        <w:rPr>
          <w:rFonts w:ascii="Times New Roman" w:hAnsi="Times New Roman" w:cs="Times New Roman"/>
          <w:sz w:val="24"/>
          <w:szCs w:val="24"/>
        </w:rPr>
        <w:t>ichir</w:t>
      </w:r>
      <w:proofErr w:type="spellEnd"/>
      <w:r w:rsidRPr="00154B8E">
        <w:rPr>
          <w:rFonts w:ascii="Times New Roman" w:hAnsi="Times New Roman" w:cs="Times New Roman"/>
          <w:sz w:val="24"/>
          <w:szCs w:val="24"/>
        </w:rPr>
        <w:t xml:space="preserve"> scava più a fondo: inconscio è l’</w:t>
      </w:r>
      <w:proofErr w:type="spellStart"/>
      <w:r w:rsidRPr="00154B8E">
        <w:rPr>
          <w:rFonts w:ascii="Times New Roman" w:hAnsi="Times New Roman" w:cs="Times New Roman"/>
          <w:i/>
          <w:sz w:val="24"/>
          <w:szCs w:val="24"/>
        </w:rPr>
        <w:t>Urstiftung</w:t>
      </w:r>
      <w:proofErr w:type="spellEnd"/>
      <w:r w:rsidRPr="00154B8E">
        <w:rPr>
          <w:rFonts w:ascii="Times New Roman" w:hAnsi="Times New Roman" w:cs="Times New Roman"/>
          <w:sz w:val="24"/>
          <w:szCs w:val="24"/>
        </w:rPr>
        <w:t xml:space="preserve"> di una soggettività per la quale “</w:t>
      </w:r>
      <w:r w:rsidR="000C27D4">
        <w:rPr>
          <w:rFonts w:ascii="Times New Roman" w:hAnsi="Times New Roman" w:cs="Times New Roman"/>
          <w:i/>
          <w:sz w:val="24"/>
          <w:szCs w:val="24"/>
        </w:rPr>
        <w:t>ce qui m’</w:t>
      </w:r>
      <w:proofErr w:type="spellStart"/>
      <w:r w:rsidRPr="00154B8E">
        <w:rPr>
          <w:rFonts w:ascii="Times New Roman" w:hAnsi="Times New Roman" w:cs="Times New Roman"/>
          <w:i/>
          <w:sz w:val="24"/>
          <w:szCs w:val="24"/>
        </w:rPr>
        <w:t>ndividue</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comme</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moi</w:t>
      </w:r>
      <w:proofErr w:type="spellEnd"/>
      <w:r w:rsidRPr="00154B8E">
        <w:rPr>
          <w:rFonts w:ascii="Times New Roman" w:hAnsi="Times New Roman" w:cs="Times New Roman"/>
          <w:i/>
          <w:sz w:val="24"/>
          <w:szCs w:val="24"/>
        </w:rPr>
        <w:t xml:space="preserve"> n</w:t>
      </w:r>
      <w:r w:rsidR="000C27D4">
        <w:rPr>
          <w:rFonts w:ascii="Times New Roman" w:hAnsi="Times New Roman" w:cs="Times New Roman"/>
          <w:i/>
          <w:sz w:val="24"/>
          <w:szCs w:val="24"/>
        </w:rPr>
        <w:t>’</w:t>
      </w:r>
      <w:r w:rsidRPr="00154B8E">
        <w:rPr>
          <w:rFonts w:ascii="Times New Roman" w:hAnsi="Times New Roman" w:cs="Times New Roman"/>
          <w:i/>
          <w:sz w:val="24"/>
          <w:szCs w:val="24"/>
        </w:rPr>
        <w:t xml:space="preserve">est </w:t>
      </w:r>
      <w:proofErr w:type="spellStart"/>
      <w:r w:rsidRPr="00154B8E">
        <w:rPr>
          <w:rFonts w:ascii="Times New Roman" w:hAnsi="Times New Roman" w:cs="Times New Roman"/>
          <w:i/>
          <w:sz w:val="24"/>
          <w:szCs w:val="24"/>
        </w:rPr>
        <w:t>pas</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phénoménologique</w:t>
      </w:r>
      <w:proofErr w:type="spellEnd"/>
      <w:r w:rsidRPr="00154B8E">
        <w:rPr>
          <w:rFonts w:ascii="Times New Roman" w:hAnsi="Times New Roman" w:cs="Times New Roman"/>
          <w:sz w:val="24"/>
          <w:szCs w:val="24"/>
        </w:rPr>
        <w:t>”</w:t>
      </w:r>
      <w:r w:rsidRPr="00154B8E">
        <w:rPr>
          <w:rStyle w:val="Rimandonotaapidipagina"/>
          <w:rFonts w:ascii="Times New Roman" w:hAnsi="Times New Roman" w:cs="Times New Roman"/>
          <w:sz w:val="24"/>
          <w:szCs w:val="24"/>
        </w:rPr>
        <w:footnoteReference w:id="20"/>
      </w:r>
      <w:r w:rsidRPr="00154B8E">
        <w:rPr>
          <w:rFonts w:ascii="Times New Roman" w:hAnsi="Times New Roman" w:cs="Times New Roman"/>
          <w:sz w:val="24"/>
          <w:szCs w:val="24"/>
        </w:rPr>
        <w:t xml:space="preserve"> Il senso è sedimentato in un “incosciente fenomenologico” più radicale e più originario (</w:t>
      </w:r>
      <w:proofErr w:type="spellStart"/>
      <w:r w:rsidRPr="00154B8E">
        <w:rPr>
          <w:rFonts w:ascii="Times New Roman" w:hAnsi="Times New Roman" w:cs="Times New Roman"/>
          <w:sz w:val="24"/>
          <w:szCs w:val="24"/>
        </w:rPr>
        <w:t>pretematico</w:t>
      </w:r>
      <w:proofErr w:type="spellEnd"/>
      <w:r w:rsidRPr="00154B8E">
        <w:rPr>
          <w:rFonts w:ascii="Times New Roman" w:hAnsi="Times New Roman" w:cs="Times New Roman"/>
          <w:sz w:val="24"/>
          <w:szCs w:val="24"/>
        </w:rPr>
        <w:t>) dell’inconscio psicanalitico (</w:t>
      </w:r>
      <w:r w:rsidR="000C27D4">
        <w:rPr>
          <w:rFonts w:ascii="Times New Roman" w:hAnsi="Times New Roman" w:cs="Times New Roman"/>
          <w:sz w:val="24"/>
          <w:szCs w:val="24"/>
        </w:rPr>
        <w:t xml:space="preserve">già </w:t>
      </w:r>
      <w:r w:rsidRPr="00154B8E">
        <w:rPr>
          <w:rFonts w:ascii="Times New Roman" w:hAnsi="Times New Roman" w:cs="Times New Roman"/>
          <w:sz w:val="24"/>
          <w:szCs w:val="24"/>
        </w:rPr>
        <w:t xml:space="preserve">simbolico e dunque intenzionale). Se per Freud l’inconscio è altro e per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è il limite della coscienza, per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l’inconscio non è né un’alterità rispetto all’io né la sua profondità ma una sua zona non tematizzabile, condizioni della possibilità stessa dell’io. Per evitare ogni possibile e forviante formalizzazione del processo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introduce in </w:t>
      </w:r>
      <w:proofErr w:type="spellStart"/>
      <w:r w:rsidRPr="00154B8E">
        <w:rPr>
          <w:rFonts w:ascii="Times New Roman" w:hAnsi="Times New Roman" w:cs="Times New Roman"/>
          <w:i/>
          <w:sz w:val="24"/>
          <w:szCs w:val="24"/>
        </w:rPr>
        <w:t>Fragments</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Phénoménologiques</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sur</w:t>
      </w:r>
      <w:proofErr w:type="spellEnd"/>
      <w:r w:rsidRPr="00154B8E">
        <w:rPr>
          <w:rFonts w:ascii="Times New Roman" w:hAnsi="Times New Roman" w:cs="Times New Roman"/>
          <w:i/>
          <w:sz w:val="24"/>
          <w:szCs w:val="24"/>
        </w:rPr>
        <w:t xml:space="preserve"> le </w:t>
      </w:r>
      <w:proofErr w:type="spellStart"/>
      <w:r w:rsidRPr="00154B8E">
        <w:rPr>
          <w:rFonts w:ascii="Times New Roman" w:hAnsi="Times New Roman" w:cs="Times New Roman"/>
          <w:i/>
          <w:sz w:val="24"/>
          <w:szCs w:val="24"/>
        </w:rPr>
        <w:t>temp</w:t>
      </w:r>
      <w:proofErr w:type="spellEnd"/>
      <w:r w:rsidRPr="00154B8E">
        <w:rPr>
          <w:rFonts w:ascii="Times New Roman" w:hAnsi="Times New Roman" w:cs="Times New Roman"/>
          <w:i/>
          <w:sz w:val="24"/>
          <w:szCs w:val="24"/>
        </w:rPr>
        <w:t xml:space="preserve"> et l’</w:t>
      </w:r>
      <w:proofErr w:type="spellStart"/>
      <w:r w:rsidRPr="00154B8E">
        <w:rPr>
          <w:rFonts w:ascii="Times New Roman" w:hAnsi="Times New Roman" w:cs="Times New Roman"/>
          <w:i/>
          <w:sz w:val="24"/>
          <w:szCs w:val="24"/>
        </w:rPr>
        <w:t>espace</w:t>
      </w:r>
      <w:proofErr w:type="spellEnd"/>
      <w:r w:rsidRPr="00154B8E">
        <w:rPr>
          <w:rFonts w:ascii="Times New Roman" w:hAnsi="Times New Roman" w:cs="Times New Roman"/>
          <w:sz w:val="24"/>
          <w:szCs w:val="24"/>
        </w:rPr>
        <w:t xml:space="preserve"> una idea decisiva: le </w:t>
      </w:r>
      <w:proofErr w:type="spellStart"/>
      <w:r w:rsidRPr="00154B8E">
        <w:rPr>
          <w:rFonts w:ascii="Times New Roman" w:hAnsi="Times New Roman" w:cs="Times New Roman"/>
          <w:i/>
          <w:sz w:val="24"/>
          <w:szCs w:val="24"/>
        </w:rPr>
        <w:t>wesen</w:t>
      </w:r>
      <w:proofErr w:type="spellEnd"/>
      <w:r w:rsidRPr="00154B8E">
        <w:rPr>
          <w:rFonts w:ascii="Times New Roman" w:hAnsi="Times New Roman" w:cs="Times New Roman"/>
          <w:i/>
          <w:sz w:val="24"/>
          <w:szCs w:val="24"/>
        </w:rPr>
        <w:t xml:space="preserve"> </w:t>
      </w:r>
      <w:proofErr w:type="spellStart"/>
      <w:r w:rsidRPr="00154B8E">
        <w:rPr>
          <w:rFonts w:ascii="Times New Roman" w:hAnsi="Times New Roman" w:cs="Times New Roman"/>
          <w:i/>
          <w:sz w:val="24"/>
          <w:szCs w:val="24"/>
        </w:rPr>
        <w:t>sauvages</w:t>
      </w:r>
      <w:proofErr w:type="spellEnd"/>
      <w:r w:rsidRPr="00154B8E">
        <w:rPr>
          <w:rFonts w:ascii="Times New Roman" w:hAnsi="Times New Roman" w:cs="Times New Roman"/>
          <w:sz w:val="24"/>
          <w:szCs w:val="24"/>
        </w:rPr>
        <w:t xml:space="preserve"> non sono inerti ma da sempre abitate da una “forza cieca”, da una spinta proto-ontologica che testimonia lo scarto del sé, crea le prime associazioni con il linguaggio e dona i primi brandelli fluttuanti e instabili del </w:t>
      </w:r>
      <w:proofErr w:type="spellStart"/>
      <w:r w:rsidRPr="00154B8E">
        <w:rPr>
          <w:rFonts w:ascii="Times New Roman" w:hAnsi="Times New Roman" w:cs="Times New Roman"/>
          <w:i/>
          <w:sz w:val="24"/>
          <w:szCs w:val="24"/>
        </w:rPr>
        <w:t>sens</w:t>
      </w:r>
      <w:proofErr w:type="spellEnd"/>
      <w:r w:rsidRPr="00154B8E">
        <w:rPr>
          <w:rFonts w:ascii="Times New Roman" w:hAnsi="Times New Roman" w:cs="Times New Roman"/>
          <w:i/>
          <w:sz w:val="24"/>
          <w:szCs w:val="24"/>
        </w:rPr>
        <w:t xml:space="preserve"> se </w:t>
      </w:r>
      <w:proofErr w:type="spellStart"/>
      <w:r w:rsidRPr="00154B8E">
        <w:rPr>
          <w:rFonts w:ascii="Times New Roman" w:hAnsi="Times New Roman" w:cs="Times New Roman"/>
          <w:i/>
          <w:sz w:val="24"/>
          <w:szCs w:val="24"/>
        </w:rPr>
        <w:t>faisant</w:t>
      </w:r>
      <w:proofErr w:type="spellEnd"/>
      <w:r w:rsidR="00223D50">
        <w:rPr>
          <w:rFonts w:ascii="Times New Roman" w:hAnsi="Times New Roman" w:cs="Times New Roman"/>
          <w:i/>
          <w:sz w:val="24"/>
          <w:szCs w:val="24"/>
        </w:rPr>
        <w:t xml:space="preserve">. </w:t>
      </w:r>
      <w:r w:rsidRPr="00154B8E">
        <w:rPr>
          <w:rFonts w:ascii="Times New Roman" w:hAnsi="Times New Roman" w:cs="Times New Roman"/>
          <w:sz w:val="24"/>
          <w:szCs w:val="24"/>
        </w:rPr>
        <w:t xml:space="preserve">Questo accade prima di ogni </w:t>
      </w:r>
      <w:proofErr w:type="spellStart"/>
      <w:r w:rsidRPr="00154B8E">
        <w:rPr>
          <w:rFonts w:ascii="Times New Roman" w:hAnsi="Times New Roman" w:cs="Times New Roman"/>
          <w:sz w:val="24"/>
          <w:szCs w:val="24"/>
        </w:rPr>
        <w:t>temporalizzazione</w:t>
      </w:r>
      <w:proofErr w:type="spellEnd"/>
      <w:r w:rsidRPr="00154B8E">
        <w:rPr>
          <w:rFonts w:ascii="Times New Roman" w:hAnsi="Times New Roman" w:cs="Times New Roman"/>
          <w:sz w:val="24"/>
          <w:szCs w:val="24"/>
        </w:rPr>
        <w:t>, è il livello più arcaico del senso e dell’affettività corrispondente, un qu</w:t>
      </w:r>
      <w:r w:rsidRPr="00223D50">
        <w:rPr>
          <w:rFonts w:ascii="Times New Roman" w:hAnsi="Times New Roman" w:cs="Times New Roman"/>
          <w:sz w:val="24"/>
          <w:szCs w:val="24"/>
        </w:rPr>
        <w:t xml:space="preserve">asi-nulla, uno scarto, una differenza, luogo anonimo e incosciente di quel movimento </w:t>
      </w:r>
      <w:r w:rsidR="00223D50">
        <w:rPr>
          <w:rFonts w:ascii="Times New Roman" w:hAnsi="Times New Roman" w:cs="Times New Roman"/>
          <w:sz w:val="24"/>
          <w:szCs w:val="24"/>
        </w:rPr>
        <w:t xml:space="preserve">infinito </w:t>
      </w:r>
      <w:r w:rsidRPr="00223D50">
        <w:rPr>
          <w:rFonts w:ascii="Times New Roman" w:hAnsi="Times New Roman" w:cs="Times New Roman"/>
          <w:sz w:val="24"/>
          <w:szCs w:val="24"/>
        </w:rPr>
        <w:t>che spinge verso ogni affezione (</w:t>
      </w:r>
      <w:proofErr w:type="spellStart"/>
      <w:r w:rsidRPr="00223D50">
        <w:rPr>
          <w:rFonts w:ascii="Times New Roman" w:hAnsi="Times New Roman" w:cs="Times New Roman"/>
          <w:i/>
          <w:sz w:val="24"/>
          <w:szCs w:val="24"/>
        </w:rPr>
        <w:t>Sehnsucht</w:t>
      </w:r>
      <w:proofErr w:type="spellEnd"/>
      <w:r w:rsidRPr="00223D50">
        <w:rPr>
          <w:rFonts w:ascii="Times New Roman" w:hAnsi="Times New Roman" w:cs="Times New Roman"/>
          <w:sz w:val="24"/>
          <w:szCs w:val="24"/>
        </w:rPr>
        <w:t xml:space="preserve">). </w:t>
      </w:r>
      <w:proofErr w:type="spellStart"/>
      <w:r w:rsidRPr="00223D50">
        <w:rPr>
          <w:rFonts w:ascii="Times New Roman" w:hAnsi="Times New Roman" w:cs="Times New Roman"/>
          <w:sz w:val="24"/>
          <w:szCs w:val="24"/>
        </w:rPr>
        <w:t>Richir</w:t>
      </w:r>
      <w:proofErr w:type="spellEnd"/>
      <w:r w:rsidRPr="00223D50">
        <w:rPr>
          <w:rFonts w:ascii="Times New Roman" w:hAnsi="Times New Roman" w:cs="Times New Roman"/>
          <w:sz w:val="24"/>
          <w:szCs w:val="24"/>
        </w:rPr>
        <w:t xml:space="preserve"> distingue tra “tendenze affettive”</w:t>
      </w:r>
      <w:r w:rsidR="00223D50" w:rsidRPr="00223D50">
        <w:rPr>
          <w:rFonts w:ascii="Times New Roman" w:hAnsi="Times New Roman" w:cs="Times New Roman"/>
          <w:sz w:val="24"/>
          <w:szCs w:val="24"/>
        </w:rPr>
        <w:t xml:space="preserve"> (“</w:t>
      </w:r>
      <w:proofErr w:type="spellStart"/>
      <w:r w:rsidR="00223D50" w:rsidRPr="00223D50">
        <w:rPr>
          <w:rFonts w:ascii="Times New Roman" w:hAnsi="Times New Roman" w:cs="Times New Roman"/>
          <w:i/>
          <w:sz w:val="24"/>
          <w:szCs w:val="24"/>
        </w:rPr>
        <w:t>poussée</w:t>
      </w:r>
      <w:proofErr w:type="spellEnd"/>
      <w:r w:rsidR="00223D50" w:rsidRPr="00223D50">
        <w:rPr>
          <w:rFonts w:ascii="Times New Roman" w:hAnsi="Times New Roman" w:cs="Times New Roman"/>
          <w:i/>
          <w:sz w:val="24"/>
          <w:szCs w:val="24"/>
        </w:rPr>
        <w:t xml:space="preserve"> </w:t>
      </w:r>
      <w:proofErr w:type="spellStart"/>
      <w:r w:rsidR="00223D50" w:rsidRPr="00223D50">
        <w:rPr>
          <w:rFonts w:ascii="Times New Roman" w:hAnsi="Times New Roman" w:cs="Times New Roman"/>
          <w:i/>
          <w:sz w:val="24"/>
          <w:szCs w:val="24"/>
        </w:rPr>
        <w:t>aveugle</w:t>
      </w:r>
      <w:proofErr w:type="spellEnd"/>
      <w:r w:rsidR="00223D50" w:rsidRPr="00223D50">
        <w:rPr>
          <w:rFonts w:ascii="Times New Roman" w:hAnsi="Times New Roman" w:cs="Times New Roman"/>
          <w:sz w:val="24"/>
          <w:szCs w:val="24"/>
        </w:rPr>
        <w:t>”)</w:t>
      </w:r>
      <w:r w:rsidR="00582FF5">
        <w:rPr>
          <w:rFonts w:ascii="Times New Roman" w:hAnsi="Times New Roman" w:cs="Times New Roman"/>
          <w:sz w:val="24"/>
          <w:szCs w:val="24"/>
        </w:rPr>
        <w:t xml:space="preserve">, vibrazioni, eccitazioni inziali  vuote e </w:t>
      </w:r>
      <w:proofErr w:type="spellStart"/>
      <w:r w:rsidR="00582FF5" w:rsidRPr="00223D50">
        <w:rPr>
          <w:rFonts w:ascii="Times New Roman" w:hAnsi="Times New Roman" w:cs="Times New Roman"/>
          <w:sz w:val="24"/>
          <w:szCs w:val="24"/>
        </w:rPr>
        <w:t>e</w:t>
      </w:r>
      <w:proofErr w:type="spellEnd"/>
      <w:r w:rsidR="00582FF5" w:rsidRPr="00223D50">
        <w:rPr>
          <w:rFonts w:ascii="Times New Roman" w:hAnsi="Times New Roman" w:cs="Times New Roman"/>
          <w:sz w:val="24"/>
          <w:szCs w:val="24"/>
        </w:rPr>
        <w:t xml:space="preserve"> “affetti” propriamente detti</w:t>
      </w:r>
      <w:r w:rsidR="00582FF5">
        <w:rPr>
          <w:rFonts w:ascii="Times New Roman" w:hAnsi="Times New Roman" w:cs="Times New Roman"/>
          <w:sz w:val="24"/>
          <w:szCs w:val="24"/>
        </w:rPr>
        <w:t xml:space="preserve">, dati </w:t>
      </w:r>
      <w:r w:rsidRPr="00154B8E">
        <w:rPr>
          <w:rFonts w:ascii="Times New Roman" w:hAnsi="Times New Roman" w:cs="Times New Roman"/>
          <w:sz w:val="24"/>
          <w:szCs w:val="24"/>
        </w:rPr>
        <w:t>concretamente risentit</w:t>
      </w:r>
      <w:r w:rsidR="00582FF5">
        <w:rPr>
          <w:rFonts w:ascii="Times New Roman" w:hAnsi="Times New Roman" w:cs="Times New Roman"/>
          <w:sz w:val="24"/>
          <w:szCs w:val="24"/>
        </w:rPr>
        <w:t>i</w:t>
      </w:r>
      <w:r w:rsidRPr="00154B8E">
        <w:rPr>
          <w:rFonts w:ascii="Times New Roman" w:hAnsi="Times New Roman" w:cs="Times New Roman"/>
          <w:sz w:val="24"/>
          <w:szCs w:val="24"/>
        </w:rPr>
        <w:t xml:space="preserve"> da</w:t>
      </w:r>
      <w:r w:rsidR="00582FF5">
        <w:rPr>
          <w:rFonts w:ascii="Times New Roman" w:hAnsi="Times New Roman" w:cs="Times New Roman"/>
          <w:sz w:val="24"/>
          <w:szCs w:val="24"/>
        </w:rPr>
        <w:t xml:space="preserve">l </w:t>
      </w:r>
      <w:r w:rsidRPr="00154B8E">
        <w:rPr>
          <w:rFonts w:ascii="Times New Roman" w:hAnsi="Times New Roman" w:cs="Times New Roman"/>
          <w:sz w:val="24"/>
          <w:szCs w:val="24"/>
        </w:rPr>
        <w:t>soggetto</w:t>
      </w:r>
      <w:r w:rsidR="00582FF5">
        <w:rPr>
          <w:rFonts w:ascii="Times New Roman" w:hAnsi="Times New Roman" w:cs="Times New Roman"/>
          <w:sz w:val="24"/>
          <w:szCs w:val="24"/>
        </w:rPr>
        <w:t>.</w:t>
      </w:r>
      <w:r w:rsidRPr="00154B8E">
        <w:rPr>
          <w:rFonts w:ascii="Times New Roman" w:hAnsi="Times New Roman" w:cs="Times New Roman"/>
          <w:sz w:val="24"/>
          <w:szCs w:val="24"/>
        </w:rPr>
        <w:t xml:space="preserve"> </w:t>
      </w:r>
    </w:p>
    <w:p w:rsidR="002C5A60" w:rsidRPr="00154B8E" w:rsidRDefault="002C5A60" w:rsidP="00582FF5">
      <w:pPr>
        <w:spacing w:line="240" w:lineRule="auto"/>
        <w:ind w:firstLine="284"/>
        <w:jc w:val="both"/>
        <w:rPr>
          <w:rFonts w:ascii="Times New Roman" w:hAnsi="Times New Roman" w:cs="Times New Roman"/>
          <w:sz w:val="24"/>
          <w:szCs w:val="24"/>
        </w:rPr>
      </w:pPr>
      <w:r>
        <w:rPr>
          <w:rFonts w:ascii="Times New Roman" w:hAnsi="Times New Roman" w:cs="Times New Roman"/>
          <w:sz w:val="24"/>
          <w:szCs w:val="24"/>
        </w:rPr>
        <w:t>Emblematico a riguardo è</w:t>
      </w:r>
      <w:r w:rsidRPr="00154B8E">
        <w:rPr>
          <w:rFonts w:ascii="Times New Roman" w:hAnsi="Times New Roman" w:cs="Times New Roman"/>
          <w:sz w:val="24"/>
          <w:szCs w:val="24"/>
        </w:rPr>
        <w:t xml:space="preserve"> il caso della temporalità. In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l’io, anche nella sovrapposizione tra l’io trascendentale e l’io empirico, deve rimanere identico nel cambiamento incessante della coscienza. </w:t>
      </w:r>
      <w:proofErr w:type="spellStart"/>
      <w:r w:rsidRPr="00154B8E">
        <w:rPr>
          <w:rFonts w:ascii="Times New Roman" w:hAnsi="Times New Roman" w:cs="Times New Roman"/>
          <w:sz w:val="24"/>
          <w:szCs w:val="24"/>
        </w:rPr>
        <w:t>Richir</w:t>
      </w:r>
      <w:proofErr w:type="spellEnd"/>
      <w:r w:rsidRPr="00154B8E">
        <w:rPr>
          <w:rFonts w:ascii="Times New Roman" w:hAnsi="Times New Roman" w:cs="Times New Roman"/>
          <w:sz w:val="24"/>
          <w:szCs w:val="24"/>
        </w:rPr>
        <w:t xml:space="preserve">  rimanda a un flusso temporale “infinito” (</w:t>
      </w:r>
      <w:proofErr w:type="spellStart"/>
      <w:r w:rsidRPr="007B1710">
        <w:rPr>
          <w:rFonts w:ascii="Times New Roman" w:hAnsi="Times New Roman" w:cs="Times New Roman"/>
          <w:i/>
          <w:sz w:val="24"/>
          <w:szCs w:val="24"/>
        </w:rPr>
        <w:t>chôra</w:t>
      </w:r>
      <w:proofErr w:type="spellEnd"/>
      <w:r w:rsidRPr="00154B8E">
        <w:rPr>
          <w:rFonts w:ascii="Times New Roman" w:hAnsi="Times New Roman" w:cs="Times New Roman"/>
          <w:sz w:val="24"/>
          <w:szCs w:val="24"/>
        </w:rPr>
        <w:t xml:space="preserve"> non </w:t>
      </w:r>
      <w:proofErr w:type="spellStart"/>
      <w:r w:rsidRPr="007B1710">
        <w:rPr>
          <w:rFonts w:ascii="Times New Roman" w:hAnsi="Times New Roman" w:cs="Times New Roman"/>
          <w:i/>
          <w:sz w:val="24"/>
          <w:szCs w:val="24"/>
        </w:rPr>
        <w:t>arché</w:t>
      </w:r>
      <w:proofErr w:type="spellEnd"/>
      <w:r w:rsidRPr="00154B8E">
        <w:rPr>
          <w:rFonts w:ascii="Times New Roman" w:hAnsi="Times New Roman" w:cs="Times New Roman"/>
          <w:sz w:val="24"/>
          <w:szCs w:val="24"/>
        </w:rPr>
        <w:t>),</w:t>
      </w:r>
      <w:r>
        <w:rPr>
          <w:rFonts w:ascii="Times New Roman" w:hAnsi="Times New Roman" w:cs="Times New Roman"/>
          <w:sz w:val="24"/>
          <w:szCs w:val="24"/>
        </w:rPr>
        <w:t xml:space="preserve"> </w:t>
      </w:r>
      <w:r w:rsidRPr="00154B8E">
        <w:rPr>
          <w:rFonts w:ascii="Times New Roman" w:hAnsi="Times New Roman" w:cs="Times New Roman"/>
          <w:sz w:val="24"/>
          <w:szCs w:val="24"/>
        </w:rPr>
        <w:t>“inco</w:t>
      </w:r>
      <w:r>
        <w:rPr>
          <w:rFonts w:ascii="Times New Roman" w:hAnsi="Times New Roman" w:cs="Times New Roman"/>
          <w:sz w:val="24"/>
          <w:szCs w:val="24"/>
        </w:rPr>
        <w:t>n</w:t>
      </w:r>
      <w:r w:rsidRPr="00154B8E">
        <w:rPr>
          <w:rFonts w:ascii="Times New Roman" w:hAnsi="Times New Roman" w:cs="Times New Roman"/>
          <w:sz w:val="24"/>
          <w:szCs w:val="24"/>
        </w:rPr>
        <w:t>scio”, indeterminato dove passato, presente e futuro sono un tutt’uno</w:t>
      </w:r>
      <w:r w:rsidR="00582FF5">
        <w:rPr>
          <w:rFonts w:ascii="Times New Roman" w:hAnsi="Times New Roman" w:cs="Times New Roman"/>
          <w:sz w:val="24"/>
          <w:szCs w:val="24"/>
        </w:rPr>
        <w:t>.</w:t>
      </w:r>
      <w:r>
        <w:rPr>
          <w:rFonts w:ascii="Times New Roman" w:hAnsi="Times New Roman" w:cs="Times New Roman"/>
          <w:sz w:val="24"/>
          <w:szCs w:val="24"/>
        </w:rPr>
        <w:t xml:space="preserve"> </w:t>
      </w:r>
      <w:r w:rsidRPr="00154B8E">
        <w:rPr>
          <w:rFonts w:ascii="Times New Roman" w:hAnsi="Times New Roman" w:cs="Times New Roman"/>
          <w:sz w:val="24"/>
          <w:szCs w:val="24"/>
        </w:rPr>
        <w:t>Inco</w:t>
      </w:r>
      <w:r>
        <w:rPr>
          <w:rFonts w:ascii="Times New Roman" w:hAnsi="Times New Roman" w:cs="Times New Roman"/>
          <w:sz w:val="24"/>
          <w:szCs w:val="24"/>
        </w:rPr>
        <w:t>n</w:t>
      </w:r>
      <w:r w:rsidRPr="00154B8E">
        <w:rPr>
          <w:rFonts w:ascii="Times New Roman" w:hAnsi="Times New Roman" w:cs="Times New Roman"/>
          <w:sz w:val="24"/>
          <w:szCs w:val="24"/>
        </w:rPr>
        <w:t>scio come originario della coscienza, origine dell’io sua nascita inaccessibile</w:t>
      </w:r>
      <w:r>
        <w:rPr>
          <w:rFonts w:ascii="Times New Roman" w:hAnsi="Times New Roman" w:cs="Times New Roman"/>
          <w:sz w:val="24"/>
          <w:szCs w:val="24"/>
        </w:rPr>
        <w:t xml:space="preserve">. </w:t>
      </w:r>
      <w:r w:rsidRPr="00154B8E">
        <w:rPr>
          <w:rFonts w:ascii="Times New Roman" w:hAnsi="Times New Roman" w:cs="Times New Roman"/>
          <w:sz w:val="24"/>
          <w:szCs w:val="24"/>
        </w:rPr>
        <w:t>Il senso si gener</w:t>
      </w:r>
      <w:r>
        <w:rPr>
          <w:rFonts w:ascii="Times New Roman" w:hAnsi="Times New Roman" w:cs="Times New Roman"/>
          <w:sz w:val="24"/>
          <w:szCs w:val="24"/>
        </w:rPr>
        <w:t>a</w:t>
      </w:r>
      <w:r w:rsidRPr="00154B8E">
        <w:rPr>
          <w:rFonts w:ascii="Times New Roman" w:hAnsi="Times New Roman" w:cs="Times New Roman"/>
          <w:sz w:val="24"/>
          <w:szCs w:val="24"/>
        </w:rPr>
        <w:t xml:space="preserve"> dunque “inco</w:t>
      </w:r>
      <w:r>
        <w:rPr>
          <w:rFonts w:ascii="Times New Roman" w:hAnsi="Times New Roman" w:cs="Times New Roman"/>
          <w:sz w:val="24"/>
          <w:szCs w:val="24"/>
        </w:rPr>
        <w:t>n</w:t>
      </w:r>
      <w:r w:rsidRPr="00154B8E">
        <w:rPr>
          <w:rFonts w:ascii="Times New Roman" w:hAnsi="Times New Roman" w:cs="Times New Roman"/>
          <w:sz w:val="24"/>
          <w:szCs w:val="24"/>
        </w:rPr>
        <w:t>sciamente” in</w:t>
      </w:r>
      <w:r>
        <w:rPr>
          <w:rFonts w:ascii="Times New Roman" w:hAnsi="Times New Roman" w:cs="Times New Roman"/>
          <w:sz w:val="24"/>
          <w:szCs w:val="24"/>
        </w:rPr>
        <w:t xml:space="preserve"> </w:t>
      </w:r>
      <w:r w:rsidRPr="00154B8E">
        <w:rPr>
          <w:rFonts w:ascii="Times New Roman" w:hAnsi="Times New Roman" w:cs="Times New Roman"/>
          <w:sz w:val="24"/>
          <w:szCs w:val="24"/>
        </w:rPr>
        <w:t>una molteplicità originaria di fenomeni di mondo</w:t>
      </w:r>
      <w:r w:rsidR="00451616">
        <w:rPr>
          <w:rFonts w:ascii="Times New Roman" w:hAnsi="Times New Roman" w:cs="Times New Roman"/>
          <w:sz w:val="24"/>
          <w:szCs w:val="24"/>
        </w:rPr>
        <w:t xml:space="preserve"> </w:t>
      </w:r>
      <w:r w:rsidRPr="00154B8E">
        <w:rPr>
          <w:rFonts w:ascii="Times New Roman" w:hAnsi="Times New Roman" w:cs="Times New Roman"/>
          <w:sz w:val="24"/>
          <w:szCs w:val="24"/>
        </w:rPr>
        <w:t>al modo della ricerca proustiana (riattivazione spazio</w:t>
      </w:r>
      <w:r w:rsidR="00451616">
        <w:rPr>
          <w:rFonts w:ascii="Times New Roman" w:hAnsi="Times New Roman" w:cs="Times New Roman"/>
          <w:sz w:val="24"/>
          <w:szCs w:val="24"/>
        </w:rPr>
        <w:t>-</w:t>
      </w:r>
      <w:r w:rsidRPr="00154B8E">
        <w:rPr>
          <w:rFonts w:ascii="Times New Roman" w:hAnsi="Times New Roman" w:cs="Times New Roman"/>
          <w:sz w:val="24"/>
          <w:szCs w:val="24"/>
        </w:rPr>
        <w:t>temporale in</w:t>
      </w:r>
      <w:r w:rsidR="00620F3B">
        <w:rPr>
          <w:rFonts w:ascii="Times New Roman" w:hAnsi="Times New Roman" w:cs="Times New Roman"/>
          <w:sz w:val="24"/>
          <w:szCs w:val="24"/>
        </w:rPr>
        <w:t xml:space="preserve"> </w:t>
      </w:r>
      <w:r w:rsidRPr="00154B8E">
        <w:rPr>
          <w:rFonts w:ascii="Times New Roman" w:hAnsi="Times New Roman" w:cs="Times New Roman"/>
          <w:sz w:val="24"/>
          <w:szCs w:val="24"/>
        </w:rPr>
        <w:t>presenza del passato in quan</w:t>
      </w:r>
      <w:r w:rsidR="00620F3B">
        <w:rPr>
          <w:rFonts w:ascii="Times New Roman" w:hAnsi="Times New Roman" w:cs="Times New Roman"/>
          <w:sz w:val="24"/>
          <w:szCs w:val="24"/>
        </w:rPr>
        <w:t>t</w:t>
      </w:r>
      <w:r w:rsidRPr="00154B8E">
        <w:rPr>
          <w:rFonts w:ascii="Times New Roman" w:hAnsi="Times New Roman" w:cs="Times New Roman"/>
          <w:sz w:val="24"/>
          <w:szCs w:val="24"/>
        </w:rPr>
        <w:t>o passato)</w:t>
      </w:r>
      <w:r w:rsidR="00451616">
        <w:rPr>
          <w:rFonts w:ascii="Times New Roman" w:hAnsi="Times New Roman" w:cs="Times New Roman"/>
          <w:sz w:val="24"/>
          <w:szCs w:val="24"/>
        </w:rPr>
        <w:t xml:space="preserve"> in</w:t>
      </w:r>
      <w:r w:rsidRPr="00154B8E">
        <w:rPr>
          <w:rFonts w:ascii="Times New Roman" w:hAnsi="Times New Roman" w:cs="Times New Roman"/>
          <w:sz w:val="24"/>
          <w:szCs w:val="24"/>
        </w:rPr>
        <w:t xml:space="preserve"> una pluralità di </w:t>
      </w:r>
      <w:proofErr w:type="spellStart"/>
      <w:r w:rsidRPr="00154B8E">
        <w:rPr>
          <w:rFonts w:ascii="Times New Roman" w:hAnsi="Times New Roman" w:cs="Times New Roman"/>
          <w:sz w:val="24"/>
          <w:szCs w:val="24"/>
        </w:rPr>
        <w:t>protoritenzioni</w:t>
      </w:r>
      <w:proofErr w:type="spellEnd"/>
      <w:r w:rsidRPr="00154B8E">
        <w:rPr>
          <w:rFonts w:ascii="Times New Roman" w:hAnsi="Times New Roman" w:cs="Times New Roman"/>
          <w:sz w:val="24"/>
          <w:szCs w:val="24"/>
        </w:rPr>
        <w:t xml:space="preserve"> e </w:t>
      </w:r>
      <w:proofErr w:type="spellStart"/>
      <w:r w:rsidRPr="00154B8E">
        <w:rPr>
          <w:rFonts w:ascii="Times New Roman" w:hAnsi="Times New Roman" w:cs="Times New Roman"/>
          <w:sz w:val="24"/>
          <w:szCs w:val="24"/>
        </w:rPr>
        <w:t>protoprotenzioni</w:t>
      </w:r>
      <w:proofErr w:type="spellEnd"/>
      <w:r w:rsidRPr="00154B8E">
        <w:rPr>
          <w:rFonts w:ascii="Times New Roman" w:hAnsi="Times New Roman" w:cs="Times New Roman"/>
          <w:sz w:val="24"/>
          <w:szCs w:val="24"/>
        </w:rPr>
        <w:t xml:space="preserve"> che diventano esigenze (del passato) e promes</w:t>
      </w:r>
      <w:r w:rsidR="00620F3B">
        <w:rPr>
          <w:rFonts w:ascii="Times New Roman" w:hAnsi="Times New Roman" w:cs="Times New Roman"/>
          <w:sz w:val="24"/>
          <w:szCs w:val="24"/>
        </w:rPr>
        <w:t>s</w:t>
      </w:r>
      <w:r w:rsidRPr="00154B8E">
        <w:rPr>
          <w:rFonts w:ascii="Times New Roman" w:hAnsi="Times New Roman" w:cs="Times New Roman"/>
          <w:sz w:val="24"/>
          <w:szCs w:val="24"/>
        </w:rPr>
        <w:t>e (del futuro)</w:t>
      </w:r>
      <w:r w:rsidR="00451616">
        <w:rPr>
          <w:rFonts w:ascii="Times New Roman" w:hAnsi="Times New Roman" w:cs="Times New Roman"/>
          <w:sz w:val="24"/>
          <w:szCs w:val="24"/>
        </w:rPr>
        <w:t xml:space="preserve">. </w:t>
      </w:r>
      <w:r w:rsidR="006B5C17">
        <w:rPr>
          <w:rFonts w:ascii="Times New Roman" w:hAnsi="Times New Roman" w:cs="Times New Roman"/>
          <w:sz w:val="24"/>
          <w:szCs w:val="24"/>
        </w:rPr>
        <w:t>Il t</w:t>
      </w:r>
      <w:r w:rsidRPr="00154B8E">
        <w:rPr>
          <w:rFonts w:ascii="Times New Roman" w:hAnsi="Times New Roman" w:cs="Times New Roman"/>
          <w:sz w:val="24"/>
          <w:szCs w:val="24"/>
        </w:rPr>
        <w:t xml:space="preserve">utto avviene sulla base di un evento di rottura: la lacuna, la mancanza genera la pulsione. La dimensione simbolica della pulsione segna un arresto della sua </w:t>
      </w:r>
      <w:proofErr w:type="spellStart"/>
      <w:r w:rsidRPr="00154B8E">
        <w:rPr>
          <w:rFonts w:ascii="Times New Roman" w:hAnsi="Times New Roman" w:cs="Times New Roman"/>
          <w:sz w:val="24"/>
          <w:szCs w:val="24"/>
        </w:rPr>
        <w:t>fenomenalizzazione</w:t>
      </w:r>
      <w:proofErr w:type="spellEnd"/>
      <w:r w:rsidRPr="00154B8E">
        <w:rPr>
          <w:rFonts w:ascii="Times New Roman" w:hAnsi="Times New Roman" w:cs="Times New Roman"/>
          <w:sz w:val="24"/>
          <w:szCs w:val="24"/>
        </w:rPr>
        <w:t xml:space="preserve">. C’è una teleologia della passività: è l’affettività che dà la direzionalità dell’intenzionalità. L’io non può essere ridestato se non in quanto la passività innesca una forza che “vuole” essere simboleggiata (è una passività </w:t>
      </w:r>
      <w:proofErr w:type="spellStart"/>
      <w:r w:rsidRPr="00154B8E">
        <w:rPr>
          <w:rFonts w:ascii="Times New Roman" w:hAnsi="Times New Roman" w:cs="Times New Roman"/>
          <w:sz w:val="24"/>
          <w:szCs w:val="24"/>
        </w:rPr>
        <w:t>pre</w:t>
      </w:r>
      <w:proofErr w:type="spellEnd"/>
      <w:r w:rsidRPr="00154B8E">
        <w:rPr>
          <w:rFonts w:ascii="Times New Roman" w:hAnsi="Times New Roman" w:cs="Times New Roman"/>
          <w:sz w:val="24"/>
          <w:szCs w:val="24"/>
        </w:rPr>
        <w:t>-offerente, operante, costituente): il soggetto esperisce la propria vita come sorgimento di un senso</w:t>
      </w:r>
      <w:r>
        <w:rPr>
          <w:rFonts w:ascii="Times New Roman" w:hAnsi="Times New Roman" w:cs="Times New Roman"/>
          <w:sz w:val="24"/>
          <w:szCs w:val="24"/>
        </w:rPr>
        <w:t xml:space="preserve">. </w:t>
      </w:r>
      <w:proofErr w:type="spellStart"/>
      <w:r w:rsidR="003F6C08">
        <w:rPr>
          <w:rFonts w:ascii="Times New Roman" w:hAnsi="Times New Roman" w:cs="Times New Roman"/>
          <w:i/>
          <w:sz w:val="24"/>
          <w:szCs w:val="24"/>
        </w:rPr>
        <w:t>Sens</w:t>
      </w:r>
      <w:proofErr w:type="spellEnd"/>
      <w:r w:rsidR="003F6C08">
        <w:rPr>
          <w:rFonts w:ascii="Times New Roman" w:hAnsi="Times New Roman" w:cs="Times New Roman"/>
          <w:i/>
          <w:sz w:val="24"/>
          <w:szCs w:val="24"/>
        </w:rPr>
        <w:t xml:space="preserve"> s</w:t>
      </w:r>
      <w:r w:rsidR="003F6C08" w:rsidRPr="00154B8E">
        <w:rPr>
          <w:rFonts w:ascii="Times New Roman" w:hAnsi="Times New Roman" w:cs="Times New Roman"/>
          <w:i/>
          <w:sz w:val="24"/>
          <w:szCs w:val="24"/>
        </w:rPr>
        <w:t xml:space="preserve">e </w:t>
      </w:r>
      <w:proofErr w:type="spellStart"/>
      <w:r w:rsidR="003F6C08" w:rsidRPr="00154B8E">
        <w:rPr>
          <w:rFonts w:ascii="Times New Roman" w:hAnsi="Times New Roman" w:cs="Times New Roman"/>
          <w:i/>
          <w:sz w:val="24"/>
          <w:szCs w:val="24"/>
        </w:rPr>
        <w:t>faisant</w:t>
      </w:r>
      <w:proofErr w:type="spellEnd"/>
      <w:r w:rsidRPr="00154B8E">
        <w:rPr>
          <w:rFonts w:ascii="Times New Roman" w:hAnsi="Times New Roman" w:cs="Times New Roman"/>
          <w:sz w:val="24"/>
          <w:szCs w:val="24"/>
        </w:rPr>
        <w:t xml:space="preserve"> è la creatività uman</w:t>
      </w:r>
      <w:r w:rsidR="003F6C08">
        <w:rPr>
          <w:rFonts w:ascii="Times New Roman" w:hAnsi="Times New Roman" w:cs="Times New Roman"/>
          <w:sz w:val="24"/>
          <w:szCs w:val="24"/>
        </w:rPr>
        <w:t>a</w:t>
      </w:r>
      <w:r w:rsidRPr="00154B8E">
        <w:rPr>
          <w:rFonts w:ascii="Times New Roman" w:hAnsi="Times New Roman" w:cs="Times New Roman"/>
          <w:sz w:val="24"/>
          <w:szCs w:val="24"/>
        </w:rPr>
        <w:t xml:space="preserve"> nella sua attività primordiale prima di ogni istituzi</w:t>
      </w:r>
      <w:r w:rsidR="007E6ABA">
        <w:rPr>
          <w:rFonts w:ascii="Times New Roman" w:hAnsi="Times New Roman" w:cs="Times New Roman"/>
          <w:sz w:val="24"/>
          <w:szCs w:val="24"/>
        </w:rPr>
        <w:t>o</w:t>
      </w:r>
      <w:r w:rsidRPr="00154B8E">
        <w:rPr>
          <w:rFonts w:ascii="Times New Roman" w:hAnsi="Times New Roman" w:cs="Times New Roman"/>
          <w:sz w:val="24"/>
          <w:szCs w:val="24"/>
        </w:rPr>
        <w:t>ne simbolica, l’umano a grado quasi zero,</w:t>
      </w:r>
      <w:r w:rsidR="007E6ABA">
        <w:rPr>
          <w:rFonts w:ascii="Times New Roman" w:hAnsi="Times New Roman" w:cs="Times New Roman"/>
          <w:sz w:val="24"/>
          <w:szCs w:val="24"/>
        </w:rPr>
        <w:t xml:space="preserve"> selvaggio. </w:t>
      </w:r>
      <w:proofErr w:type="spellStart"/>
      <w:r w:rsidR="007E6ABA">
        <w:rPr>
          <w:rFonts w:ascii="Times New Roman" w:hAnsi="Times New Roman" w:cs="Times New Roman"/>
          <w:sz w:val="24"/>
          <w:szCs w:val="24"/>
        </w:rPr>
        <w:t>Pretetico</w:t>
      </w:r>
      <w:proofErr w:type="spellEnd"/>
      <w:r w:rsidR="007E6ABA">
        <w:rPr>
          <w:rFonts w:ascii="Times New Roman" w:hAnsi="Times New Roman" w:cs="Times New Roman"/>
          <w:sz w:val="24"/>
          <w:szCs w:val="24"/>
        </w:rPr>
        <w:t>,</w:t>
      </w:r>
      <w:r w:rsidRPr="00154B8E">
        <w:rPr>
          <w:rFonts w:ascii="Times New Roman" w:hAnsi="Times New Roman" w:cs="Times New Roman"/>
          <w:sz w:val="24"/>
          <w:szCs w:val="24"/>
        </w:rPr>
        <w:t xml:space="preserve"> l’alef di ogni esperienza prima di ogni schematizzazione linguistica o noematica</w:t>
      </w:r>
      <w:r w:rsidR="007E6ABA">
        <w:rPr>
          <w:rFonts w:ascii="Times New Roman" w:hAnsi="Times New Roman" w:cs="Times New Roman"/>
          <w:sz w:val="24"/>
          <w:szCs w:val="24"/>
        </w:rPr>
        <w:t xml:space="preserve">: </w:t>
      </w:r>
      <w:r w:rsidRPr="00154B8E">
        <w:rPr>
          <w:rFonts w:ascii="Times New Roman" w:hAnsi="Times New Roman" w:cs="Times New Roman"/>
          <w:sz w:val="24"/>
          <w:szCs w:val="24"/>
        </w:rPr>
        <w:t>non si piange in una lingua e non si nasce in una cultura, lingua e cultura accadono un att</w:t>
      </w:r>
      <w:r w:rsidR="006B5C17">
        <w:rPr>
          <w:rFonts w:ascii="Times New Roman" w:hAnsi="Times New Roman" w:cs="Times New Roman"/>
          <w:sz w:val="24"/>
          <w:szCs w:val="24"/>
        </w:rPr>
        <w:t>imo dopo ma questo segn</w:t>
      </w:r>
      <w:r w:rsidRPr="00154B8E">
        <w:rPr>
          <w:rFonts w:ascii="Times New Roman" w:hAnsi="Times New Roman" w:cs="Times New Roman"/>
          <w:sz w:val="24"/>
          <w:szCs w:val="24"/>
        </w:rPr>
        <w:t xml:space="preserve">a una </w:t>
      </w:r>
      <w:r w:rsidR="006B5C17">
        <w:rPr>
          <w:rFonts w:ascii="Times New Roman" w:hAnsi="Times New Roman" w:cs="Times New Roman"/>
          <w:sz w:val="24"/>
          <w:szCs w:val="24"/>
        </w:rPr>
        <w:t xml:space="preserve">radicale </w:t>
      </w:r>
      <w:r w:rsidRPr="00154B8E">
        <w:rPr>
          <w:rFonts w:ascii="Times New Roman" w:hAnsi="Times New Roman" w:cs="Times New Roman"/>
          <w:sz w:val="24"/>
          <w:szCs w:val="24"/>
        </w:rPr>
        <w:t>differenza.</w:t>
      </w:r>
      <w:r w:rsidR="00451616">
        <w:rPr>
          <w:rFonts w:ascii="Times New Roman" w:hAnsi="Times New Roman" w:cs="Times New Roman"/>
          <w:sz w:val="24"/>
          <w:szCs w:val="24"/>
        </w:rPr>
        <w:t xml:space="preserve"> </w:t>
      </w:r>
      <w:r w:rsidRPr="00154B8E">
        <w:rPr>
          <w:rFonts w:ascii="Times New Roman" w:hAnsi="Times New Roman" w:cs="Times New Roman"/>
          <w:sz w:val="24"/>
          <w:szCs w:val="24"/>
        </w:rPr>
        <w:t>L’intenzionalità è ribaltata: non il vissuto intenzionale ma le ombre dei fenomeni, il quasi-niente che mobilita continuamente l’animo. Siamo sempre gettati nelle nostre affezioni e siamo sempre “provati” dalle loro stabilizzazioni in modalità proprie</w:t>
      </w:r>
      <w:r w:rsidRPr="00154B8E">
        <w:rPr>
          <w:rStyle w:val="Rimandonotaapidipagina"/>
          <w:rFonts w:ascii="Times New Roman" w:hAnsi="Times New Roman" w:cs="Times New Roman"/>
          <w:sz w:val="24"/>
          <w:szCs w:val="24"/>
        </w:rPr>
        <w:footnoteReference w:id="21"/>
      </w:r>
      <w:r w:rsidRPr="00154B8E">
        <w:rPr>
          <w:rFonts w:ascii="Times New Roman" w:hAnsi="Times New Roman" w:cs="Times New Roman"/>
          <w:sz w:val="24"/>
          <w:szCs w:val="24"/>
        </w:rPr>
        <w:t>.</w:t>
      </w:r>
    </w:p>
    <w:p w:rsidR="00E94B12" w:rsidRDefault="00E94B12" w:rsidP="00903B44">
      <w:pPr>
        <w:spacing w:line="240" w:lineRule="auto"/>
        <w:ind w:firstLine="284"/>
        <w:jc w:val="both"/>
        <w:rPr>
          <w:rFonts w:ascii="Times New Roman" w:hAnsi="Times New Roman" w:cs="Times New Roman"/>
          <w:sz w:val="24"/>
          <w:szCs w:val="24"/>
        </w:rPr>
      </w:pPr>
    </w:p>
    <w:p w:rsidR="00E94B12" w:rsidRDefault="00E94B12" w:rsidP="00E94B12">
      <w:pPr>
        <w:spacing w:line="240" w:lineRule="auto"/>
        <w:ind w:firstLine="284"/>
        <w:jc w:val="both"/>
        <w:rPr>
          <w:rFonts w:ascii="Times New Roman" w:hAnsi="Times New Roman" w:cs="Times New Roman"/>
          <w:b/>
          <w:sz w:val="24"/>
          <w:szCs w:val="24"/>
        </w:rPr>
      </w:pPr>
      <w:r>
        <w:rPr>
          <w:rFonts w:ascii="Times New Roman" w:hAnsi="Times New Roman" w:cs="Times New Roman"/>
          <w:b/>
          <w:sz w:val="24"/>
          <w:szCs w:val="24"/>
        </w:rPr>
        <w:t>7</w:t>
      </w:r>
      <w:r w:rsidRPr="00D2340A">
        <w:rPr>
          <w:rFonts w:ascii="Times New Roman" w:hAnsi="Times New Roman" w:cs="Times New Roman"/>
          <w:b/>
          <w:sz w:val="24"/>
          <w:szCs w:val="24"/>
        </w:rPr>
        <w:t xml:space="preserve">. </w:t>
      </w:r>
      <w:r>
        <w:rPr>
          <w:rFonts w:ascii="Times New Roman" w:hAnsi="Times New Roman" w:cs="Times New Roman"/>
          <w:b/>
          <w:sz w:val="24"/>
          <w:szCs w:val="24"/>
        </w:rPr>
        <w:t>Conclusione</w:t>
      </w:r>
    </w:p>
    <w:p w:rsidR="00E94B12" w:rsidRPr="00154B8E" w:rsidRDefault="00E94B12" w:rsidP="00E94B12">
      <w:pPr>
        <w:spacing w:line="240" w:lineRule="auto"/>
        <w:ind w:firstLine="284"/>
        <w:jc w:val="both"/>
        <w:rPr>
          <w:rFonts w:ascii="Times New Roman" w:hAnsi="Times New Roman" w:cs="Times New Roman"/>
          <w:sz w:val="24"/>
          <w:szCs w:val="24"/>
        </w:rPr>
      </w:pPr>
      <w:r w:rsidRPr="00154B8E">
        <w:rPr>
          <w:rFonts w:ascii="Times New Roman" w:hAnsi="Times New Roman" w:cs="Times New Roman"/>
          <w:sz w:val="24"/>
          <w:szCs w:val="24"/>
        </w:rPr>
        <w:t xml:space="preserve">Dunque un senso che è già lì ma sempre in disparte. Non un senso che occulta ogni apertura, che acceca ogni sguardo e riempie ogni vuoto ma che vive proprio nella sua distanza e della sua mancanza. </w:t>
      </w:r>
      <w:proofErr w:type="spellStart"/>
      <w:r w:rsidRPr="00154B8E">
        <w:rPr>
          <w:rFonts w:ascii="Times New Roman" w:hAnsi="Times New Roman" w:cs="Times New Roman"/>
          <w:sz w:val="24"/>
          <w:szCs w:val="24"/>
        </w:rPr>
        <w:t>Temporalizzato</w:t>
      </w:r>
      <w:proofErr w:type="spellEnd"/>
      <w:r w:rsidRPr="00154B8E">
        <w:rPr>
          <w:rFonts w:ascii="Times New Roman" w:hAnsi="Times New Roman" w:cs="Times New Roman"/>
          <w:sz w:val="24"/>
          <w:szCs w:val="24"/>
        </w:rPr>
        <w:t xml:space="preserve"> nei fenomeni di linguaggio (più orig</w:t>
      </w:r>
      <w:r>
        <w:rPr>
          <w:rFonts w:ascii="Times New Roman" w:hAnsi="Times New Roman" w:cs="Times New Roman"/>
          <w:sz w:val="24"/>
          <w:szCs w:val="24"/>
        </w:rPr>
        <w:t>i</w:t>
      </w:r>
      <w:r w:rsidRPr="00154B8E">
        <w:rPr>
          <w:rFonts w:ascii="Times New Roman" w:hAnsi="Times New Roman" w:cs="Times New Roman"/>
          <w:sz w:val="24"/>
          <w:szCs w:val="24"/>
        </w:rPr>
        <w:t xml:space="preserve">nari degli “atti linguistici”) il senso non è mai univoco, non c’è la dittatura di un </w:t>
      </w:r>
      <w:proofErr w:type="spellStart"/>
      <w:r w:rsidRPr="00154B8E">
        <w:rPr>
          <w:rFonts w:ascii="Times New Roman" w:hAnsi="Times New Roman" w:cs="Times New Roman"/>
          <w:i/>
          <w:sz w:val="24"/>
          <w:szCs w:val="24"/>
        </w:rPr>
        <w:t>Ereignis</w:t>
      </w:r>
      <w:proofErr w:type="spellEnd"/>
      <w:r w:rsidRPr="00154B8E">
        <w:rPr>
          <w:rFonts w:ascii="Times New Roman" w:hAnsi="Times New Roman" w:cs="Times New Roman"/>
          <w:sz w:val="24"/>
          <w:szCs w:val="24"/>
        </w:rPr>
        <w:t xml:space="preserve"> (</w:t>
      </w:r>
      <w:proofErr w:type="spellStart"/>
      <w:r w:rsidRPr="00154B8E">
        <w:rPr>
          <w:rFonts w:ascii="Times New Roman" w:hAnsi="Times New Roman" w:cs="Times New Roman"/>
          <w:sz w:val="24"/>
          <w:szCs w:val="24"/>
        </w:rPr>
        <w:t>Heidegger</w:t>
      </w:r>
      <w:proofErr w:type="spellEnd"/>
      <w:r w:rsidRPr="00154B8E">
        <w:rPr>
          <w:rFonts w:ascii="Times New Roman" w:hAnsi="Times New Roman" w:cs="Times New Roman"/>
          <w:sz w:val="24"/>
          <w:szCs w:val="24"/>
        </w:rPr>
        <w:t>) o la assolutezza di una matrice atemporale del tempo (</w:t>
      </w:r>
      <w:proofErr w:type="spellStart"/>
      <w:r w:rsidRPr="00154B8E">
        <w:rPr>
          <w:rFonts w:ascii="Times New Roman" w:hAnsi="Times New Roman" w:cs="Times New Roman"/>
          <w:sz w:val="24"/>
          <w:szCs w:val="24"/>
        </w:rPr>
        <w:t>Husserl</w:t>
      </w:r>
      <w:proofErr w:type="spellEnd"/>
      <w:r w:rsidRPr="00154B8E">
        <w:rPr>
          <w:rFonts w:ascii="Times New Roman" w:hAnsi="Times New Roman" w:cs="Times New Roman"/>
          <w:sz w:val="24"/>
          <w:szCs w:val="24"/>
        </w:rPr>
        <w:t xml:space="preserve">) ma una molteplicità, </w:t>
      </w:r>
      <w:r w:rsidR="003F6C08">
        <w:rPr>
          <w:rFonts w:ascii="Times New Roman" w:hAnsi="Times New Roman" w:cs="Times New Roman"/>
          <w:sz w:val="24"/>
          <w:szCs w:val="24"/>
        </w:rPr>
        <w:t xml:space="preserve">una </w:t>
      </w:r>
      <w:r w:rsidRPr="00154B8E">
        <w:rPr>
          <w:rFonts w:ascii="Times New Roman" w:hAnsi="Times New Roman" w:cs="Times New Roman"/>
          <w:sz w:val="24"/>
          <w:szCs w:val="24"/>
        </w:rPr>
        <w:t>obliquit</w:t>
      </w:r>
      <w:r>
        <w:rPr>
          <w:rFonts w:ascii="Times New Roman" w:hAnsi="Times New Roman" w:cs="Times New Roman"/>
          <w:sz w:val="24"/>
          <w:szCs w:val="24"/>
        </w:rPr>
        <w:t>à</w:t>
      </w:r>
      <w:r w:rsidRPr="00154B8E">
        <w:rPr>
          <w:rFonts w:ascii="Times New Roman" w:hAnsi="Times New Roman" w:cs="Times New Roman"/>
          <w:sz w:val="24"/>
          <w:szCs w:val="24"/>
        </w:rPr>
        <w:t xml:space="preserve">, </w:t>
      </w:r>
      <w:r w:rsidR="003F6C08">
        <w:rPr>
          <w:rFonts w:ascii="Times New Roman" w:hAnsi="Times New Roman" w:cs="Times New Roman"/>
          <w:sz w:val="24"/>
          <w:szCs w:val="24"/>
        </w:rPr>
        <w:t xml:space="preserve">una </w:t>
      </w:r>
      <w:r w:rsidRPr="00154B8E">
        <w:rPr>
          <w:rFonts w:ascii="Times New Roman" w:hAnsi="Times New Roman" w:cs="Times New Roman"/>
          <w:sz w:val="24"/>
          <w:szCs w:val="24"/>
        </w:rPr>
        <w:t>libertà che si generano sulla soglia della loro tematizzazione. E questo è se</w:t>
      </w:r>
      <w:r>
        <w:rPr>
          <w:rFonts w:ascii="Times New Roman" w:hAnsi="Times New Roman" w:cs="Times New Roman"/>
          <w:sz w:val="24"/>
          <w:szCs w:val="24"/>
        </w:rPr>
        <w:t>m</w:t>
      </w:r>
      <w:r w:rsidRPr="00154B8E">
        <w:rPr>
          <w:rFonts w:ascii="Times New Roman" w:hAnsi="Times New Roman" w:cs="Times New Roman"/>
          <w:sz w:val="24"/>
          <w:szCs w:val="24"/>
        </w:rPr>
        <w:t>plicemente il mondo della vita: il fare (farsi)</w:t>
      </w:r>
      <w:r>
        <w:rPr>
          <w:rFonts w:ascii="Times New Roman" w:hAnsi="Times New Roman" w:cs="Times New Roman"/>
          <w:sz w:val="24"/>
          <w:szCs w:val="24"/>
        </w:rPr>
        <w:t xml:space="preserve"> e rifare (rifarsi) del senso: </w:t>
      </w:r>
      <w:r w:rsidRPr="00154B8E">
        <w:rPr>
          <w:rFonts w:ascii="Times New Roman" w:hAnsi="Times New Roman" w:cs="Times New Roman"/>
          <w:sz w:val="24"/>
          <w:szCs w:val="24"/>
        </w:rPr>
        <w:t>«</w:t>
      </w:r>
      <w:r>
        <w:rPr>
          <w:rFonts w:ascii="Times New Roman" w:hAnsi="Times New Roman" w:cs="Times New Roman"/>
          <w:sz w:val="24"/>
          <w:szCs w:val="24"/>
        </w:rPr>
        <w:t>La vita umana non è una “</w:t>
      </w:r>
      <w:r w:rsidRPr="00154B8E">
        <w:rPr>
          <w:rFonts w:ascii="Times New Roman" w:hAnsi="Times New Roman" w:cs="Times New Roman"/>
          <w:sz w:val="24"/>
          <w:szCs w:val="24"/>
        </w:rPr>
        <w:t>sinfonia</w:t>
      </w:r>
      <w:r>
        <w:rPr>
          <w:rFonts w:ascii="Times New Roman" w:hAnsi="Times New Roman" w:cs="Times New Roman"/>
          <w:sz w:val="24"/>
          <w:szCs w:val="24"/>
        </w:rPr>
        <w:t>”</w:t>
      </w:r>
      <w:r w:rsidRPr="00154B8E">
        <w:rPr>
          <w:rFonts w:ascii="Times New Roman" w:hAnsi="Times New Roman" w:cs="Times New Roman"/>
          <w:sz w:val="24"/>
          <w:szCs w:val="24"/>
        </w:rPr>
        <w:t xml:space="preserve"> o un </w:t>
      </w:r>
      <w:r>
        <w:rPr>
          <w:rFonts w:ascii="Times New Roman" w:hAnsi="Times New Roman" w:cs="Times New Roman"/>
          <w:sz w:val="24"/>
          <w:szCs w:val="24"/>
        </w:rPr>
        <w:t>“</w:t>
      </w:r>
      <w:r w:rsidRPr="00154B8E">
        <w:rPr>
          <w:rFonts w:ascii="Times New Roman" w:hAnsi="Times New Roman" w:cs="Times New Roman"/>
          <w:sz w:val="24"/>
          <w:szCs w:val="24"/>
        </w:rPr>
        <w:t>romanzo</w:t>
      </w:r>
      <w:r>
        <w:rPr>
          <w:rFonts w:ascii="Times New Roman" w:hAnsi="Times New Roman" w:cs="Times New Roman"/>
          <w:sz w:val="24"/>
          <w:szCs w:val="24"/>
        </w:rPr>
        <w:t>”</w:t>
      </w:r>
      <w:r w:rsidRPr="00154B8E">
        <w:rPr>
          <w:rFonts w:ascii="Times New Roman" w:hAnsi="Times New Roman" w:cs="Times New Roman"/>
          <w:sz w:val="24"/>
          <w:szCs w:val="24"/>
        </w:rPr>
        <w:t xml:space="preserve">, ma neppure una </w:t>
      </w:r>
      <w:r>
        <w:rPr>
          <w:rFonts w:ascii="Times New Roman" w:hAnsi="Times New Roman" w:cs="Times New Roman"/>
          <w:sz w:val="24"/>
          <w:szCs w:val="24"/>
        </w:rPr>
        <w:t>“</w:t>
      </w:r>
      <w:r w:rsidRPr="00154B8E">
        <w:rPr>
          <w:rFonts w:ascii="Times New Roman" w:hAnsi="Times New Roman" w:cs="Times New Roman"/>
          <w:sz w:val="24"/>
          <w:szCs w:val="24"/>
        </w:rPr>
        <w:t>cacofonia</w:t>
      </w:r>
      <w:r>
        <w:rPr>
          <w:rFonts w:ascii="Times New Roman" w:hAnsi="Times New Roman" w:cs="Times New Roman"/>
          <w:sz w:val="24"/>
          <w:szCs w:val="24"/>
        </w:rPr>
        <w:t>”</w:t>
      </w:r>
      <w:r w:rsidRPr="00154B8E">
        <w:rPr>
          <w:rFonts w:ascii="Times New Roman" w:hAnsi="Times New Roman" w:cs="Times New Roman"/>
          <w:sz w:val="24"/>
          <w:szCs w:val="24"/>
        </w:rPr>
        <w:t>, bensì un campo, per l’a</w:t>
      </w:r>
      <w:r>
        <w:rPr>
          <w:rFonts w:ascii="Times New Roman" w:hAnsi="Times New Roman" w:cs="Times New Roman"/>
          <w:sz w:val="24"/>
          <w:szCs w:val="24"/>
        </w:rPr>
        <w:t>ppunto, di cui dobbiamo sempre “</w:t>
      </w:r>
      <w:r w:rsidRPr="00154B8E">
        <w:rPr>
          <w:rFonts w:ascii="Times New Roman" w:hAnsi="Times New Roman" w:cs="Times New Roman"/>
          <w:sz w:val="24"/>
          <w:szCs w:val="24"/>
        </w:rPr>
        <w:t>trovare</w:t>
      </w:r>
      <w:r>
        <w:rPr>
          <w:rFonts w:ascii="Times New Roman" w:hAnsi="Times New Roman" w:cs="Times New Roman"/>
          <w:sz w:val="24"/>
          <w:szCs w:val="24"/>
        </w:rPr>
        <w:t>”</w:t>
      </w:r>
      <w:r w:rsidRPr="00154B8E">
        <w:rPr>
          <w:rFonts w:ascii="Times New Roman" w:hAnsi="Times New Roman" w:cs="Times New Roman"/>
          <w:sz w:val="24"/>
          <w:szCs w:val="24"/>
        </w:rPr>
        <w:t xml:space="preserve"> il senso </w:t>
      </w:r>
      <w:r w:rsidRPr="00154B8E">
        <w:rPr>
          <w:rFonts w:ascii="Times New Roman" w:hAnsi="Times New Roman" w:cs="Times New Roman"/>
          <w:i/>
          <w:sz w:val="24"/>
          <w:szCs w:val="24"/>
        </w:rPr>
        <w:t>facendolo</w:t>
      </w:r>
      <w:r w:rsidRPr="00154B8E">
        <w:rPr>
          <w:rFonts w:ascii="Times New Roman" w:hAnsi="Times New Roman" w:cs="Times New Roman"/>
          <w:sz w:val="24"/>
          <w:szCs w:val="24"/>
        </w:rPr>
        <w:t xml:space="preserve"> tramite la moltitudine dei sensi che, il più delle volte, si generano più o meno a nostra insaputa (anche se mai totalmente)»</w:t>
      </w:r>
      <w:r w:rsidRPr="00154B8E">
        <w:rPr>
          <w:rStyle w:val="Rimandonotaapidipagina"/>
          <w:rFonts w:ascii="Times New Roman" w:hAnsi="Times New Roman" w:cs="Times New Roman"/>
          <w:sz w:val="24"/>
          <w:szCs w:val="24"/>
        </w:rPr>
        <w:footnoteReference w:id="22"/>
      </w:r>
      <w:r w:rsidRPr="00154B8E">
        <w:rPr>
          <w:rFonts w:ascii="Times New Roman" w:hAnsi="Times New Roman" w:cs="Times New Roman"/>
          <w:sz w:val="24"/>
          <w:szCs w:val="24"/>
        </w:rPr>
        <w:t xml:space="preserve">. Molteplicità indeterminata che genera nello schematismo degli affetti gli scambi tra una memoria immemoriale e un futuro immaturo al cui incrocio si situa l’istante della vita presente. Origine disconosciuta che lampeggia nei suoi bagliori al momento della nascita e a cui si ritorna incessantemente senza mai raggiungerla e </w:t>
      </w:r>
      <w:proofErr w:type="spellStart"/>
      <w:r w:rsidRPr="00A14E5E">
        <w:rPr>
          <w:rFonts w:ascii="Times New Roman" w:hAnsi="Times New Roman" w:cs="Times New Roman"/>
          <w:i/>
          <w:sz w:val="24"/>
          <w:szCs w:val="24"/>
        </w:rPr>
        <w:t>telos</w:t>
      </w:r>
      <w:proofErr w:type="spellEnd"/>
      <w:r w:rsidRPr="00154B8E">
        <w:rPr>
          <w:rFonts w:ascii="Times New Roman" w:hAnsi="Times New Roman" w:cs="Times New Roman"/>
          <w:sz w:val="24"/>
          <w:szCs w:val="24"/>
        </w:rPr>
        <w:t xml:space="preserve"> infinito che la morte apparentemente conclude ma non compie. Non c’è mai </w:t>
      </w:r>
      <w:r w:rsidR="00843B8F">
        <w:rPr>
          <w:rFonts w:ascii="Times New Roman" w:hAnsi="Times New Roman" w:cs="Times New Roman"/>
          <w:sz w:val="24"/>
          <w:szCs w:val="24"/>
        </w:rPr>
        <w:t xml:space="preserve">la </w:t>
      </w:r>
      <w:r w:rsidRPr="00154B8E">
        <w:rPr>
          <w:rFonts w:ascii="Times New Roman" w:hAnsi="Times New Roman" w:cs="Times New Roman"/>
          <w:sz w:val="24"/>
          <w:szCs w:val="24"/>
        </w:rPr>
        <w:t>morte del senso</w:t>
      </w:r>
      <w:r>
        <w:rPr>
          <w:rFonts w:ascii="Times New Roman" w:hAnsi="Times New Roman" w:cs="Times New Roman"/>
          <w:sz w:val="24"/>
          <w:szCs w:val="24"/>
        </w:rPr>
        <w:t xml:space="preserve"> né un senso del senso</w:t>
      </w:r>
      <w:r w:rsidR="00451616">
        <w:rPr>
          <w:rFonts w:ascii="Times New Roman" w:hAnsi="Times New Roman" w:cs="Times New Roman"/>
          <w:sz w:val="24"/>
          <w:szCs w:val="24"/>
        </w:rPr>
        <w:t>.</w:t>
      </w:r>
      <w:r w:rsidRPr="00154B8E">
        <w:rPr>
          <w:rFonts w:ascii="Times New Roman" w:hAnsi="Times New Roman" w:cs="Times New Roman"/>
          <w:sz w:val="24"/>
          <w:szCs w:val="24"/>
        </w:rPr>
        <w:t xml:space="preserve"> </w:t>
      </w:r>
      <w:r w:rsidR="00843B8F">
        <w:rPr>
          <w:rFonts w:ascii="Times New Roman" w:hAnsi="Times New Roman" w:cs="Times New Roman"/>
          <w:sz w:val="24"/>
          <w:szCs w:val="24"/>
        </w:rPr>
        <w:t>Tutte le codi</w:t>
      </w:r>
      <w:r w:rsidR="00451616">
        <w:rPr>
          <w:rFonts w:ascii="Times New Roman" w:hAnsi="Times New Roman" w:cs="Times New Roman"/>
          <w:sz w:val="24"/>
          <w:szCs w:val="24"/>
        </w:rPr>
        <w:t>ficazioni simboliche</w:t>
      </w:r>
      <w:r w:rsidR="00843B8F">
        <w:rPr>
          <w:rFonts w:ascii="Times New Roman" w:hAnsi="Times New Roman" w:cs="Times New Roman"/>
          <w:sz w:val="24"/>
          <w:szCs w:val="24"/>
        </w:rPr>
        <w:t xml:space="preserve"> esprimono</w:t>
      </w:r>
      <w:r w:rsidRPr="00154B8E">
        <w:rPr>
          <w:rFonts w:ascii="Times New Roman" w:hAnsi="Times New Roman" w:cs="Times New Roman"/>
          <w:sz w:val="24"/>
          <w:szCs w:val="24"/>
        </w:rPr>
        <w:t xml:space="preserve"> non solo una pulsione biologica alla sopravvivenza ma anche una “fede diffusa che si alimenta della riflessione fenomen</w:t>
      </w:r>
      <w:r w:rsidR="00451616">
        <w:rPr>
          <w:rFonts w:ascii="Times New Roman" w:hAnsi="Times New Roman" w:cs="Times New Roman"/>
          <w:sz w:val="24"/>
          <w:szCs w:val="24"/>
        </w:rPr>
        <w:t>ologica”</w:t>
      </w:r>
      <w:r w:rsidR="00843B8F">
        <w:rPr>
          <w:rFonts w:ascii="Times New Roman" w:hAnsi="Times New Roman" w:cs="Times New Roman"/>
          <w:sz w:val="24"/>
          <w:szCs w:val="24"/>
        </w:rPr>
        <w:t>, fede in un senso che</w:t>
      </w:r>
      <w:r w:rsidR="00843B8F" w:rsidRPr="00154B8E">
        <w:rPr>
          <w:rFonts w:ascii="Times New Roman" w:hAnsi="Times New Roman" w:cs="Times New Roman"/>
          <w:sz w:val="24"/>
          <w:szCs w:val="24"/>
        </w:rPr>
        <w:t xml:space="preserve"> è la traccia della sua inaccessibilità </w:t>
      </w:r>
      <w:r w:rsidR="00843B8F">
        <w:rPr>
          <w:rFonts w:ascii="Times New Roman" w:hAnsi="Times New Roman" w:cs="Times New Roman"/>
          <w:sz w:val="24"/>
          <w:szCs w:val="24"/>
        </w:rPr>
        <w:t>ma</w:t>
      </w:r>
      <w:r w:rsidR="00843B8F" w:rsidRPr="00154B8E">
        <w:rPr>
          <w:rFonts w:ascii="Times New Roman" w:hAnsi="Times New Roman" w:cs="Times New Roman"/>
          <w:sz w:val="24"/>
          <w:szCs w:val="24"/>
        </w:rPr>
        <w:t xml:space="preserve"> anche </w:t>
      </w:r>
      <w:r w:rsidR="00843B8F">
        <w:rPr>
          <w:rFonts w:ascii="Times New Roman" w:hAnsi="Times New Roman" w:cs="Times New Roman"/>
          <w:sz w:val="24"/>
          <w:szCs w:val="24"/>
        </w:rPr>
        <w:t>del</w:t>
      </w:r>
      <w:r w:rsidR="00843B8F" w:rsidRPr="00154B8E">
        <w:rPr>
          <w:rFonts w:ascii="Times New Roman" w:hAnsi="Times New Roman" w:cs="Times New Roman"/>
          <w:sz w:val="24"/>
          <w:szCs w:val="24"/>
        </w:rPr>
        <w:t>la sua disponibilità per noi</w:t>
      </w:r>
      <w:r w:rsidR="00843B8F">
        <w:rPr>
          <w:rFonts w:ascii="Times New Roman" w:hAnsi="Times New Roman" w:cs="Times New Roman"/>
          <w:sz w:val="24"/>
          <w:szCs w:val="24"/>
        </w:rPr>
        <w:t>.</w:t>
      </w:r>
      <w:r w:rsidRPr="00154B8E">
        <w:rPr>
          <w:rFonts w:ascii="Times New Roman" w:hAnsi="Times New Roman" w:cs="Times New Roman"/>
          <w:sz w:val="24"/>
          <w:szCs w:val="24"/>
        </w:rPr>
        <w:t xml:space="preserve"> Ogni atto veramente umano, ogni simbolizzazione del simbolico, ogni sedimentazione di senso, ogni costruzione di un passato, ogni storia istituisce allora simbolicamente </w:t>
      </w:r>
      <w:r>
        <w:rPr>
          <w:rFonts w:ascii="Times New Roman" w:hAnsi="Times New Roman" w:cs="Times New Roman"/>
          <w:sz w:val="24"/>
          <w:szCs w:val="24"/>
        </w:rPr>
        <w:t>quel</w:t>
      </w:r>
      <w:r w:rsidRPr="00154B8E">
        <w:rPr>
          <w:rFonts w:ascii="Times New Roman" w:hAnsi="Times New Roman" w:cs="Times New Roman"/>
          <w:sz w:val="24"/>
          <w:szCs w:val="24"/>
        </w:rPr>
        <w:t xml:space="preserve">la singolarità nella quale il soggetto è, per così dire, </w:t>
      </w:r>
      <w:proofErr w:type="spellStart"/>
      <w:r w:rsidRPr="00154B8E">
        <w:rPr>
          <w:rFonts w:ascii="Times New Roman" w:hAnsi="Times New Roman" w:cs="Times New Roman"/>
          <w:sz w:val="24"/>
          <w:szCs w:val="24"/>
        </w:rPr>
        <w:t>as</w:t>
      </w:r>
      <w:proofErr w:type="spellEnd"/>
      <w:r w:rsidRPr="00154B8E">
        <w:rPr>
          <w:rFonts w:ascii="Times New Roman" w:hAnsi="Times New Roman" w:cs="Times New Roman"/>
          <w:sz w:val="24"/>
          <w:szCs w:val="24"/>
        </w:rPr>
        <w:t>-soggettato nel momento in cui spazio/t</w:t>
      </w:r>
      <w:r>
        <w:rPr>
          <w:rFonts w:ascii="Times New Roman" w:hAnsi="Times New Roman" w:cs="Times New Roman"/>
          <w:sz w:val="24"/>
          <w:szCs w:val="24"/>
        </w:rPr>
        <w:t xml:space="preserve">empo prendono coscienza di sé. </w:t>
      </w:r>
      <w:r w:rsidRPr="00154B8E">
        <w:rPr>
          <w:rFonts w:ascii="Times New Roman" w:hAnsi="Times New Roman" w:cs="Times New Roman"/>
          <w:sz w:val="24"/>
          <w:szCs w:val="24"/>
        </w:rPr>
        <w:t xml:space="preserve">Come si dà senso? Quando </w:t>
      </w:r>
      <w:r w:rsidR="003F6C08">
        <w:rPr>
          <w:rFonts w:ascii="Times New Roman" w:hAnsi="Times New Roman" w:cs="Times New Roman"/>
          <w:sz w:val="24"/>
          <w:szCs w:val="24"/>
        </w:rPr>
        <w:t>una esperienza è davvero mia ? I</w:t>
      </w:r>
      <w:r w:rsidRPr="00154B8E">
        <w:rPr>
          <w:rFonts w:ascii="Times New Roman" w:hAnsi="Times New Roman" w:cs="Times New Roman"/>
          <w:sz w:val="24"/>
          <w:szCs w:val="24"/>
        </w:rPr>
        <w:t>l senso contiene una trascendenza</w:t>
      </w:r>
      <w:r w:rsidR="00843B8F">
        <w:rPr>
          <w:rFonts w:ascii="Times New Roman" w:hAnsi="Times New Roman" w:cs="Times New Roman"/>
          <w:sz w:val="24"/>
          <w:szCs w:val="24"/>
        </w:rPr>
        <w:t xml:space="preserve"> </w:t>
      </w:r>
      <w:r w:rsidR="00843B8F" w:rsidRPr="00154B8E">
        <w:rPr>
          <w:rFonts w:ascii="Times New Roman" w:hAnsi="Times New Roman" w:cs="Times New Roman"/>
          <w:sz w:val="24"/>
          <w:szCs w:val="24"/>
        </w:rPr>
        <w:t xml:space="preserve">(trascendenza fisico-cosmica, il residuo dell’epoche iperbolica </w:t>
      </w:r>
      <w:proofErr w:type="spellStart"/>
      <w:r w:rsidR="00843B8F" w:rsidRPr="00154B8E">
        <w:rPr>
          <w:rFonts w:ascii="Times New Roman" w:hAnsi="Times New Roman" w:cs="Times New Roman"/>
          <w:sz w:val="24"/>
          <w:szCs w:val="24"/>
        </w:rPr>
        <w:t>richiriana</w:t>
      </w:r>
      <w:proofErr w:type="spellEnd"/>
      <w:r w:rsidR="00843B8F" w:rsidRPr="00154B8E">
        <w:rPr>
          <w:rFonts w:ascii="Times New Roman" w:hAnsi="Times New Roman" w:cs="Times New Roman"/>
          <w:sz w:val="24"/>
          <w:szCs w:val="24"/>
        </w:rPr>
        <w:t>)</w:t>
      </w:r>
      <w:r>
        <w:rPr>
          <w:rFonts w:ascii="Times New Roman" w:hAnsi="Times New Roman" w:cs="Times New Roman"/>
          <w:sz w:val="24"/>
          <w:szCs w:val="24"/>
        </w:rPr>
        <w:t>, s</w:t>
      </w:r>
      <w:r w:rsidRPr="00154B8E">
        <w:rPr>
          <w:rFonts w:ascii="Times New Roman" w:hAnsi="Times New Roman" w:cs="Times New Roman"/>
          <w:sz w:val="24"/>
          <w:szCs w:val="24"/>
        </w:rPr>
        <w:t>enso è senso per il soggetto se si pone in quanto trascendenza assoluta (radice della forma ermeneutica di ogni sapere: o è una appropriazione o non semplicemente è)</w:t>
      </w:r>
      <w:r>
        <w:rPr>
          <w:rFonts w:ascii="Times New Roman" w:hAnsi="Times New Roman" w:cs="Times New Roman"/>
          <w:sz w:val="24"/>
          <w:szCs w:val="24"/>
        </w:rPr>
        <w:t>.</w:t>
      </w:r>
      <w:r w:rsidR="00843B8F">
        <w:rPr>
          <w:rFonts w:ascii="Times New Roman" w:hAnsi="Times New Roman" w:cs="Times New Roman"/>
          <w:sz w:val="24"/>
          <w:szCs w:val="24"/>
        </w:rPr>
        <w:t xml:space="preserve"> </w:t>
      </w:r>
      <w:r w:rsidRPr="00154B8E">
        <w:rPr>
          <w:rFonts w:ascii="Times New Roman" w:hAnsi="Times New Roman" w:cs="Times New Roman"/>
          <w:sz w:val="24"/>
          <w:szCs w:val="24"/>
        </w:rPr>
        <w:t xml:space="preserve">Tale dinamica del senso è condizione della istituzione simbolica (la struttura dell’in-quanto): solo </w:t>
      </w:r>
      <w:r w:rsidR="00843B8F">
        <w:rPr>
          <w:rFonts w:ascii="Times New Roman" w:hAnsi="Times New Roman" w:cs="Times New Roman"/>
          <w:sz w:val="24"/>
          <w:szCs w:val="24"/>
        </w:rPr>
        <w:t xml:space="preserve">attraverso </w:t>
      </w:r>
      <w:r w:rsidRPr="00154B8E">
        <w:rPr>
          <w:rFonts w:ascii="Times New Roman" w:hAnsi="Times New Roman" w:cs="Times New Roman"/>
          <w:sz w:val="24"/>
          <w:szCs w:val="24"/>
        </w:rPr>
        <w:t xml:space="preserve">un senso posso simbolizzare il reale </w:t>
      </w:r>
      <w:r w:rsidR="00843B8F">
        <w:rPr>
          <w:rFonts w:ascii="Times New Roman" w:hAnsi="Times New Roman" w:cs="Times New Roman"/>
          <w:sz w:val="24"/>
          <w:szCs w:val="24"/>
        </w:rPr>
        <w:t>altrimenti si darebbe un semplice, bruto, inerte</w:t>
      </w:r>
      <w:r w:rsidRPr="00154B8E">
        <w:rPr>
          <w:rFonts w:ascii="Times New Roman" w:hAnsi="Times New Roman" w:cs="Times New Roman"/>
          <w:sz w:val="24"/>
          <w:szCs w:val="24"/>
        </w:rPr>
        <w:t xml:space="preserve"> rispecchiamento./riflesso.</w:t>
      </w:r>
    </w:p>
    <w:p w:rsidR="00EC608E" w:rsidRDefault="00E94B12" w:rsidP="00903B44">
      <w:pPr>
        <w:spacing w:line="240" w:lineRule="auto"/>
        <w:ind w:firstLine="284"/>
        <w:jc w:val="both"/>
        <w:rPr>
          <w:rFonts w:ascii="Times New Roman" w:hAnsi="Times New Roman" w:cs="Times New Roman"/>
          <w:b/>
          <w:sz w:val="24"/>
          <w:szCs w:val="24"/>
        </w:rPr>
      </w:pPr>
      <w:r w:rsidRPr="00154B8E">
        <w:rPr>
          <w:rFonts w:ascii="Times New Roman" w:hAnsi="Times New Roman" w:cs="Times New Roman"/>
          <w:sz w:val="24"/>
          <w:szCs w:val="24"/>
        </w:rPr>
        <w:t>Compito della filosofia, ma è già di per sé una esigenza della vita</w:t>
      </w:r>
      <w:r w:rsidR="00843B8F">
        <w:rPr>
          <w:rFonts w:ascii="Times New Roman" w:hAnsi="Times New Roman" w:cs="Times New Roman"/>
          <w:sz w:val="24"/>
          <w:szCs w:val="24"/>
        </w:rPr>
        <w:t>,</w:t>
      </w:r>
      <w:r w:rsidRPr="00154B8E">
        <w:rPr>
          <w:rFonts w:ascii="Times New Roman" w:hAnsi="Times New Roman" w:cs="Times New Roman"/>
          <w:sz w:val="24"/>
          <w:szCs w:val="24"/>
        </w:rPr>
        <w:t xml:space="preserve"> è vivere e riflettere la spontaneità e la sensibilità del farsi del senso</w:t>
      </w:r>
      <w:r w:rsidR="004B0B97">
        <w:rPr>
          <w:rFonts w:ascii="Times New Roman" w:hAnsi="Times New Roman" w:cs="Times New Roman"/>
          <w:sz w:val="24"/>
          <w:szCs w:val="24"/>
        </w:rPr>
        <w:t>. Questo</w:t>
      </w:r>
      <w:r w:rsidRPr="00154B8E">
        <w:rPr>
          <w:rFonts w:ascii="Times New Roman" w:hAnsi="Times New Roman" w:cs="Times New Roman"/>
          <w:sz w:val="24"/>
          <w:szCs w:val="24"/>
        </w:rPr>
        <w:t xml:space="preserve"> insegna che se può esserci una storia (individuale o collettiva) e non una precarietà o immaturità dei sensi è perché “fare senso” è porsi al livello d</w:t>
      </w:r>
      <w:r w:rsidR="003F6C08">
        <w:rPr>
          <w:rFonts w:ascii="Times New Roman" w:hAnsi="Times New Roman" w:cs="Times New Roman"/>
          <w:sz w:val="24"/>
          <w:szCs w:val="24"/>
        </w:rPr>
        <w:t xml:space="preserve">i quello che </w:t>
      </w:r>
      <w:proofErr w:type="spellStart"/>
      <w:r w:rsidR="003F6C08">
        <w:rPr>
          <w:rFonts w:ascii="Times New Roman" w:hAnsi="Times New Roman" w:cs="Times New Roman"/>
          <w:sz w:val="24"/>
          <w:szCs w:val="24"/>
        </w:rPr>
        <w:t>Richi</w:t>
      </w:r>
      <w:r w:rsidR="004B0B97">
        <w:rPr>
          <w:rFonts w:ascii="Times New Roman" w:hAnsi="Times New Roman" w:cs="Times New Roman"/>
          <w:sz w:val="24"/>
          <w:szCs w:val="24"/>
        </w:rPr>
        <w:t>r</w:t>
      </w:r>
      <w:proofErr w:type="spellEnd"/>
      <w:r w:rsidR="004B0B97">
        <w:rPr>
          <w:rFonts w:ascii="Times New Roman" w:hAnsi="Times New Roman" w:cs="Times New Roman"/>
          <w:sz w:val="24"/>
          <w:szCs w:val="24"/>
        </w:rPr>
        <w:t xml:space="preserve"> stesso</w:t>
      </w:r>
      <w:r w:rsidRPr="00154B8E">
        <w:rPr>
          <w:rFonts w:ascii="Times New Roman" w:hAnsi="Times New Roman" w:cs="Times New Roman"/>
          <w:sz w:val="24"/>
          <w:szCs w:val="24"/>
        </w:rPr>
        <w:t xml:space="preserve"> nomina “orizzonte escatologico del senso” cioè possibilità di “esserci” nella storicità della propria storia individuale o collettiva come, con modalità radicalmente diverse, hanno tentato </w:t>
      </w:r>
      <w:r w:rsidR="003F6C08">
        <w:rPr>
          <w:rFonts w:ascii="Times New Roman" w:hAnsi="Times New Roman" w:cs="Times New Roman"/>
          <w:sz w:val="24"/>
          <w:szCs w:val="24"/>
        </w:rPr>
        <w:t xml:space="preserve">sia </w:t>
      </w:r>
      <w:r w:rsidRPr="00154B8E">
        <w:rPr>
          <w:rFonts w:ascii="Times New Roman" w:hAnsi="Times New Roman" w:cs="Times New Roman"/>
          <w:sz w:val="24"/>
          <w:szCs w:val="24"/>
        </w:rPr>
        <w:t xml:space="preserve">la tradizione ebraico-cristiana </w:t>
      </w:r>
      <w:r w:rsidR="003F6C08">
        <w:rPr>
          <w:rFonts w:ascii="Times New Roman" w:hAnsi="Times New Roman" w:cs="Times New Roman"/>
          <w:sz w:val="24"/>
          <w:szCs w:val="24"/>
        </w:rPr>
        <w:t>sia</w:t>
      </w:r>
      <w:r w:rsidRPr="00154B8E">
        <w:rPr>
          <w:rFonts w:ascii="Times New Roman" w:hAnsi="Times New Roman" w:cs="Times New Roman"/>
          <w:sz w:val="24"/>
          <w:szCs w:val="24"/>
        </w:rPr>
        <w:t xml:space="preserve"> quella greca e “si sa come la nostra, quella occidentale, si componga dell’intreccio e delle risonanze di queste due tradizioni”</w:t>
      </w:r>
      <w:r w:rsidRPr="00154B8E">
        <w:rPr>
          <w:rStyle w:val="Rimandonotaapidipagina"/>
          <w:rFonts w:ascii="Times New Roman" w:hAnsi="Times New Roman" w:cs="Times New Roman"/>
          <w:sz w:val="24"/>
          <w:szCs w:val="24"/>
        </w:rPr>
        <w:footnoteReference w:id="23"/>
      </w:r>
      <w:r w:rsidRPr="00154B8E">
        <w:rPr>
          <w:rFonts w:ascii="Times New Roman" w:hAnsi="Times New Roman" w:cs="Times New Roman"/>
          <w:sz w:val="24"/>
          <w:szCs w:val="24"/>
        </w:rPr>
        <w:t xml:space="preserve"> e, identicam</w:t>
      </w:r>
      <w:r>
        <w:rPr>
          <w:rFonts w:ascii="Times New Roman" w:hAnsi="Times New Roman" w:cs="Times New Roman"/>
          <w:sz w:val="24"/>
          <w:szCs w:val="24"/>
        </w:rPr>
        <w:t>ente</w:t>
      </w:r>
      <w:r w:rsidRPr="00154B8E">
        <w:rPr>
          <w:rFonts w:ascii="Times New Roman" w:hAnsi="Times New Roman" w:cs="Times New Roman"/>
          <w:sz w:val="24"/>
          <w:szCs w:val="24"/>
        </w:rPr>
        <w:t xml:space="preserve"> </w:t>
      </w:r>
      <w:proofErr w:type="spellStart"/>
      <w:r w:rsidRPr="00154B8E">
        <w:rPr>
          <w:rFonts w:ascii="Times New Roman" w:hAnsi="Times New Roman" w:cs="Times New Roman"/>
          <w:sz w:val="24"/>
          <w:szCs w:val="24"/>
        </w:rPr>
        <w:t>Sequeri</w:t>
      </w:r>
      <w:proofErr w:type="spellEnd"/>
      <w:r w:rsidR="003F6C08">
        <w:rPr>
          <w:rFonts w:ascii="Times New Roman" w:hAnsi="Times New Roman" w:cs="Times New Roman"/>
          <w:sz w:val="24"/>
          <w:szCs w:val="24"/>
        </w:rPr>
        <w:t xml:space="preserve">: </w:t>
      </w:r>
      <w:r w:rsidRPr="00154B8E">
        <w:rPr>
          <w:rFonts w:ascii="Times New Roman" w:hAnsi="Times New Roman" w:cs="Times New Roman"/>
          <w:sz w:val="24"/>
          <w:szCs w:val="24"/>
        </w:rPr>
        <w:t>“E’ necessario – anche per la teologia – accettare il passaggio attraverso questa umiltà fenomenologica, che poi è anche perfettamente corrispondente all’evidenza originaria del sacro. La necessità</w:t>
      </w:r>
      <w:r w:rsidR="000F0550">
        <w:rPr>
          <w:rFonts w:ascii="Times New Roman" w:hAnsi="Times New Roman" w:cs="Times New Roman"/>
          <w:sz w:val="24"/>
          <w:szCs w:val="24"/>
        </w:rPr>
        <w:t xml:space="preserve"> (…)</w:t>
      </w:r>
      <w:r w:rsidR="00582FF5">
        <w:rPr>
          <w:rFonts w:ascii="Times New Roman" w:hAnsi="Times New Roman" w:cs="Times New Roman"/>
          <w:sz w:val="24"/>
          <w:szCs w:val="24"/>
        </w:rPr>
        <w:t xml:space="preserve"> v</w:t>
      </w:r>
      <w:r w:rsidRPr="00154B8E">
        <w:rPr>
          <w:rFonts w:ascii="Times New Roman" w:hAnsi="Times New Roman" w:cs="Times New Roman"/>
          <w:sz w:val="24"/>
          <w:szCs w:val="24"/>
        </w:rPr>
        <w:t xml:space="preserve">iene anche dal fatto che la riflessività e la </w:t>
      </w:r>
      <w:proofErr w:type="spellStart"/>
      <w:r w:rsidRPr="00154B8E">
        <w:rPr>
          <w:rFonts w:ascii="Times New Roman" w:hAnsi="Times New Roman" w:cs="Times New Roman"/>
          <w:sz w:val="24"/>
          <w:szCs w:val="24"/>
        </w:rPr>
        <w:t>performatività</w:t>
      </w:r>
      <w:proofErr w:type="spellEnd"/>
      <w:r w:rsidRPr="00154B8E">
        <w:rPr>
          <w:rFonts w:ascii="Times New Roman" w:hAnsi="Times New Roman" w:cs="Times New Roman"/>
          <w:sz w:val="24"/>
          <w:szCs w:val="24"/>
        </w:rPr>
        <w:t xml:space="preserve"> del sacro, ad opera della religione e della teologia, si incontrano in ogni momento con una metamorfosi dei significati”</w:t>
      </w:r>
      <w:r w:rsidRPr="00154B8E">
        <w:rPr>
          <w:rStyle w:val="Rimandonotaapidipagina"/>
          <w:rFonts w:ascii="Times New Roman" w:hAnsi="Times New Roman" w:cs="Times New Roman"/>
          <w:sz w:val="24"/>
          <w:szCs w:val="24"/>
        </w:rPr>
        <w:footnoteReference w:id="24"/>
      </w:r>
      <w:r w:rsidRPr="00154B8E">
        <w:rPr>
          <w:rFonts w:ascii="Times New Roman" w:hAnsi="Times New Roman" w:cs="Times New Roman"/>
          <w:sz w:val="24"/>
          <w:szCs w:val="24"/>
        </w:rPr>
        <w:t>.</w:t>
      </w:r>
    </w:p>
    <w:sectPr w:rsidR="00EC608E" w:rsidSect="00FD6C14">
      <w:pgSz w:w="11906" w:h="16838"/>
      <w:pgMar w:top="1440" w:right="2552" w:bottom="1440" w:left="255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5EA4" w:rsidRDefault="00935EA4" w:rsidP="00121B2D">
      <w:pPr>
        <w:spacing w:after="0" w:line="240" w:lineRule="auto"/>
      </w:pPr>
      <w:r>
        <w:separator/>
      </w:r>
    </w:p>
  </w:endnote>
  <w:endnote w:type="continuationSeparator" w:id="0">
    <w:p w:rsidR="00935EA4" w:rsidRDefault="00935EA4" w:rsidP="00121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5EA4" w:rsidRDefault="00935EA4" w:rsidP="00121B2D">
      <w:pPr>
        <w:spacing w:after="0" w:line="240" w:lineRule="auto"/>
      </w:pPr>
      <w:r>
        <w:separator/>
      </w:r>
    </w:p>
  </w:footnote>
  <w:footnote w:type="continuationSeparator" w:id="0">
    <w:p w:rsidR="00935EA4" w:rsidRDefault="00935EA4" w:rsidP="00121B2D">
      <w:pPr>
        <w:spacing w:after="0" w:line="240" w:lineRule="auto"/>
      </w:pPr>
      <w:r>
        <w:continuationSeparator/>
      </w:r>
    </w:p>
  </w:footnote>
  <w:footnote w:id="1">
    <w:p w:rsidR="00377B98" w:rsidRPr="00E70A7A" w:rsidRDefault="00377B98" w:rsidP="00450398">
      <w:pPr>
        <w:pStyle w:val="Testonotaapidipagina"/>
        <w:ind w:firstLine="0"/>
        <w:rPr>
          <w:lang w:val="fr-FR"/>
        </w:rPr>
      </w:pPr>
      <w:r w:rsidRPr="00E70A7A">
        <w:rPr>
          <w:rStyle w:val="Rimandonotaapidipagina"/>
        </w:rPr>
        <w:footnoteRef/>
      </w:r>
      <w:r w:rsidRPr="00E70A7A">
        <w:rPr>
          <w:lang w:val="fr-FR"/>
        </w:rPr>
        <w:t xml:space="preserve"> </w:t>
      </w:r>
      <w:r w:rsidRPr="00E70A7A">
        <w:rPr>
          <w:smallCaps/>
          <w:lang w:val="fr-FR"/>
        </w:rPr>
        <w:t>M</w:t>
      </w:r>
      <w:r w:rsidR="00450398" w:rsidRPr="00E70A7A">
        <w:rPr>
          <w:smallCaps/>
          <w:lang w:val="fr-FR"/>
        </w:rPr>
        <w:t>.</w:t>
      </w:r>
      <w:r w:rsidRPr="00E70A7A">
        <w:rPr>
          <w:smallCaps/>
          <w:lang w:val="fr-FR"/>
        </w:rPr>
        <w:t xml:space="preserve"> </w:t>
      </w:r>
      <w:proofErr w:type="spellStart"/>
      <w:r w:rsidRPr="00E70A7A">
        <w:rPr>
          <w:smallCaps/>
          <w:lang w:val="fr-FR"/>
        </w:rPr>
        <w:t>Richir</w:t>
      </w:r>
      <w:proofErr w:type="spellEnd"/>
      <w:r w:rsidRPr="00E70A7A">
        <w:rPr>
          <w:lang w:val="fr-FR"/>
        </w:rPr>
        <w:t xml:space="preserve">,  </w:t>
      </w:r>
      <w:proofErr w:type="spellStart"/>
      <w:r w:rsidRPr="00E70A7A">
        <w:rPr>
          <w:i/>
          <w:lang w:val="fr-FR"/>
        </w:rPr>
        <w:t>Phantasia</w:t>
      </w:r>
      <w:proofErr w:type="spellEnd"/>
      <w:r w:rsidRPr="00E70A7A">
        <w:rPr>
          <w:i/>
          <w:lang w:val="fr-FR"/>
        </w:rPr>
        <w:t>, imagination, affectivité</w:t>
      </w:r>
      <w:r w:rsidRPr="00E70A7A">
        <w:rPr>
          <w:lang w:val="fr-FR"/>
        </w:rPr>
        <w:t>, Millon, Grenoble 2004, Préface.</w:t>
      </w:r>
    </w:p>
  </w:footnote>
  <w:footnote w:id="2">
    <w:p w:rsidR="00377B98" w:rsidRPr="00E70A7A" w:rsidRDefault="00377B98" w:rsidP="00450398">
      <w:pPr>
        <w:pStyle w:val="Testonotaapidipagina"/>
        <w:ind w:firstLine="0"/>
        <w:rPr>
          <w:lang w:val="fr-FR"/>
        </w:rPr>
      </w:pPr>
      <w:r w:rsidRPr="00E70A7A">
        <w:rPr>
          <w:rStyle w:val="Rimandonotaapidipagina"/>
        </w:rPr>
        <w:footnoteRef/>
      </w:r>
      <w:r w:rsidRPr="00E70A7A">
        <w:rPr>
          <w:lang w:val="fr-FR"/>
        </w:rPr>
        <w:t xml:space="preserve"> </w:t>
      </w:r>
      <w:r w:rsidR="00450398" w:rsidRPr="00E70A7A">
        <w:rPr>
          <w:smallCaps/>
          <w:lang w:val="fr-FR"/>
        </w:rPr>
        <w:t xml:space="preserve">M. </w:t>
      </w:r>
      <w:proofErr w:type="spellStart"/>
      <w:r w:rsidR="00450398" w:rsidRPr="00E70A7A">
        <w:rPr>
          <w:smallCaps/>
          <w:lang w:val="fr-FR"/>
        </w:rPr>
        <w:t>Richir</w:t>
      </w:r>
      <w:proofErr w:type="spellEnd"/>
      <w:r w:rsidRPr="00E70A7A">
        <w:rPr>
          <w:lang w:val="fr-FR"/>
        </w:rPr>
        <w:t xml:space="preserve">, </w:t>
      </w:r>
      <w:r w:rsidRPr="00E70A7A">
        <w:rPr>
          <w:i/>
          <w:lang w:val="fr-FR"/>
        </w:rPr>
        <w:t>La crise du sens et la phénoménologie</w:t>
      </w:r>
      <w:r w:rsidRPr="00E70A7A">
        <w:rPr>
          <w:lang w:val="fr-FR"/>
        </w:rPr>
        <w:t>, Millon, Grenoble 1999, p.13.</w:t>
      </w:r>
    </w:p>
  </w:footnote>
  <w:footnote w:id="3">
    <w:p w:rsidR="00377B98" w:rsidRPr="00E70A7A" w:rsidRDefault="00377B98" w:rsidP="00450398">
      <w:pPr>
        <w:pStyle w:val="Testonotaapidipagina"/>
        <w:ind w:firstLine="0"/>
      </w:pPr>
      <w:r w:rsidRPr="00E70A7A">
        <w:rPr>
          <w:rStyle w:val="Rimandonotaapidipagina"/>
        </w:rPr>
        <w:footnoteRef/>
      </w:r>
      <w:r w:rsidRPr="00E70A7A">
        <w:t xml:space="preserve"> Ibidem.</w:t>
      </w:r>
    </w:p>
  </w:footnote>
  <w:footnote w:id="4">
    <w:p w:rsidR="00A92F6F" w:rsidRPr="00E70A7A" w:rsidRDefault="00A92F6F" w:rsidP="00450398">
      <w:pPr>
        <w:spacing w:line="240" w:lineRule="auto"/>
        <w:jc w:val="both"/>
        <w:rPr>
          <w:rFonts w:ascii="Times New Roman" w:hAnsi="Times New Roman" w:cs="Times New Roman"/>
          <w:sz w:val="20"/>
          <w:szCs w:val="20"/>
        </w:rPr>
      </w:pPr>
      <w:r w:rsidRPr="00E70A7A">
        <w:rPr>
          <w:rStyle w:val="Rimandonotaapidipagina"/>
          <w:rFonts w:ascii="Times New Roman" w:hAnsi="Times New Roman" w:cs="Times New Roman"/>
          <w:sz w:val="20"/>
          <w:szCs w:val="20"/>
        </w:rPr>
        <w:footnoteRef/>
      </w:r>
      <w:r w:rsidRPr="00E70A7A">
        <w:rPr>
          <w:rFonts w:ascii="Times New Roman" w:hAnsi="Times New Roman" w:cs="Times New Roman"/>
          <w:sz w:val="20"/>
          <w:szCs w:val="20"/>
        </w:rPr>
        <w:t xml:space="preserve"> Intr</w:t>
      </w:r>
      <w:r w:rsidR="00FC1830">
        <w:rPr>
          <w:rFonts w:ascii="Times New Roman" w:hAnsi="Times New Roman" w:cs="Times New Roman"/>
          <w:sz w:val="20"/>
          <w:szCs w:val="20"/>
        </w:rPr>
        <w:t>igante</w:t>
      </w:r>
      <w:r w:rsidRPr="00E70A7A">
        <w:rPr>
          <w:rFonts w:ascii="Times New Roman" w:hAnsi="Times New Roman" w:cs="Times New Roman"/>
          <w:sz w:val="20"/>
          <w:szCs w:val="20"/>
        </w:rPr>
        <w:t xml:space="preserve"> è la etimologia indoeuropea del termine “senso”.  In latino, le accezioni di </w:t>
      </w:r>
      <w:proofErr w:type="spellStart"/>
      <w:r w:rsidRPr="00E70A7A">
        <w:rPr>
          <w:rFonts w:ascii="Times New Roman" w:hAnsi="Times New Roman" w:cs="Times New Roman"/>
          <w:i/>
          <w:iCs/>
          <w:sz w:val="20"/>
          <w:szCs w:val="20"/>
        </w:rPr>
        <w:t>sēnsŭs</w:t>
      </w:r>
      <w:proofErr w:type="spellEnd"/>
      <w:r w:rsidRPr="00E70A7A">
        <w:rPr>
          <w:rFonts w:ascii="Times New Roman" w:hAnsi="Times New Roman" w:cs="Times New Roman"/>
          <w:sz w:val="20"/>
          <w:szCs w:val="20"/>
        </w:rPr>
        <w:t xml:space="preserve"> sono anzitutto “esperienza”, “sensazione“, “organo di senso” (</w:t>
      </w:r>
      <w:r w:rsidRPr="00E70A7A">
        <w:rPr>
          <w:rFonts w:ascii="Times New Roman" w:hAnsi="Times New Roman" w:cs="Times New Roman"/>
          <w:i/>
          <w:iCs/>
          <w:sz w:val="20"/>
          <w:szCs w:val="20"/>
        </w:rPr>
        <w:t>i cinque sensi</w:t>
      </w:r>
      <w:r w:rsidRPr="00E70A7A">
        <w:rPr>
          <w:rFonts w:ascii="Times New Roman" w:hAnsi="Times New Roman" w:cs="Times New Roman"/>
          <w:sz w:val="20"/>
          <w:szCs w:val="20"/>
        </w:rPr>
        <w:t>), “capacità di sentire” (</w:t>
      </w:r>
      <w:r w:rsidRPr="00E70A7A">
        <w:rPr>
          <w:rFonts w:ascii="Times New Roman" w:hAnsi="Times New Roman" w:cs="Times New Roman"/>
          <w:i/>
          <w:iCs/>
          <w:sz w:val="20"/>
          <w:szCs w:val="20"/>
        </w:rPr>
        <w:t>perdere i sensi</w:t>
      </w:r>
      <w:r w:rsidRPr="00E70A7A">
        <w:rPr>
          <w:rFonts w:ascii="Times New Roman" w:hAnsi="Times New Roman" w:cs="Times New Roman"/>
          <w:sz w:val="20"/>
          <w:szCs w:val="20"/>
        </w:rPr>
        <w:t>), “gusto, intelligenza” (</w:t>
      </w:r>
      <w:r w:rsidRPr="00E70A7A">
        <w:rPr>
          <w:rFonts w:ascii="Times New Roman" w:hAnsi="Times New Roman" w:cs="Times New Roman"/>
          <w:i/>
          <w:iCs/>
          <w:sz w:val="20"/>
          <w:szCs w:val="20"/>
        </w:rPr>
        <w:t>avere un senso particolare per gli animali</w:t>
      </w:r>
      <w:r w:rsidRPr="00E70A7A">
        <w:rPr>
          <w:rFonts w:ascii="Times New Roman" w:hAnsi="Times New Roman" w:cs="Times New Roman"/>
          <w:sz w:val="20"/>
          <w:szCs w:val="20"/>
        </w:rPr>
        <w:t>), “sentimento” (</w:t>
      </w:r>
      <w:r w:rsidRPr="00E70A7A">
        <w:rPr>
          <w:rFonts w:ascii="Times New Roman" w:hAnsi="Times New Roman" w:cs="Times New Roman"/>
          <w:i/>
          <w:iCs/>
          <w:sz w:val="20"/>
          <w:szCs w:val="20"/>
        </w:rPr>
        <w:t>senso dell’onore</w:t>
      </w:r>
      <w:r w:rsidRPr="00E70A7A">
        <w:rPr>
          <w:rFonts w:ascii="Times New Roman" w:hAnsi="Times New Roman" w:cs="Times New Roman"/>
          <w:sz w:val="20"/>
          <w:szCs w:val="20"/>
        </w:rPr>
        <w:t>), “modo di pensare” (</w:t>
      </w:r>
      <w:r w:rsidRPr="00E70A7A">
        <w:rPr>
          <w:rFonts w:ascii="Times New Roman" w:hAnsi="Times New Roman" w:cs="Times New Roman"/>
          <w:i/>
          <w:iCs/>
          <w:sz w:val="20"/>
          <w:szCs w:val="20"/>
        </w:rPr>
        <w:t>buon senso</w:t>
      </w:r>
      <w:r w:rsidRPr="00E70A7A">
        <w:rPr>
          <w:rFonts w:ascii="Times New Roman" w:hAnsi="Times New Roman" w:cs="Times New Roman"/>
          <w:sz w:val="20"/>
          <w:szCs w:val="20"/>
        </w:rPr>
        <w:t>), “opinione” (</w:t>
      </w:r>
      <w:r w:rsidRPr="00E70A7A">
        <w:rPr>
          <w:rFonts w:ascii="Times New Roman" w:hAnsi="Times New Roman" w:cs="Times New Roman"/>
          <w:i/>
          <w:iCs/>
          <w:sz w:val="20"/>
          <w:szCs w:val="20"/>
        </w:rPr>
        <w:t>senso comune</w:t>
      </w:r>
      <w:r w:rsidRPr="00E70A7A">
        <w:rPr>
          <w:rFonts w:ascii="Times New Roman" w:hAnsi="Times New Roman" w:cs="Times New Roman"/>
          <w:sz w:val="20"/>
          <w:szCs w:val="20"/>
        </w:rPr>
        <w:t>), “significato” (</w:t>
      </w:r>
      <w:r w:rsidRPr="00E70A7A">
        <w:rPr>
          <w:rFonts w:ascii="Times New Roman" w:hAnsi="Times New Roman" w:cs="Times New Roman"/>
          <w:i/>
          <w:iCs/>
          <w:sz w:val="20"/>
          <w:szCs w:val="20"/>
        </w:rPr>
        <w:t>senso di una parola</w:t>
      </w:r>
      <w:r w:rsidRPr="00E70A7A">
        <w:rPr>
          <w:rFonts w:ascii="Times New Roman" w:hAnsi="Times New Roman" w:cs="Times New Roman"/>
          <w:sz w:val="20"/>
          <w:szCs w:val="20"/>
        </w:rPr>
        <w:t>), inoltre specificamente “sensibilità” e “pensiero, idea, concetto”. L’italiano ha anche “verso, direzione” (</w:t>
      </w:r>
      <w:r w:rsidRPr="00E70A7A">
        <w:rPr>
          <w:rFonts w:ascii="Times New Roman" w:hAnsi="Times New Roman" w:cs="Times New Roman"/>
          <w:i/>
          <w:iCs/>
          <w:sz w:val="20"/>
          <w:szCs w:val="20"/>
        </w:rPr>
        <w:t>senso di marcia</w:t>
      </w:r>
      <w:r w:rsidRPr="00E70A7A">
        <w:rPr>
          <w:rFonts w:ascii="Times New Roman" w:hAnsi="Times New Roman" w:cs="Times New Roman"/>
          <w:sz w:val="20"/>
          <w:szCs w:val="20"/>
        </w:rPr>
        <w:t xml:space="preserve">). Il latino classico </w:t>
      </w:r>
      <w:proofErr w:type="spellStart"/>
      <w:r w:rsidRPr="00E70A7A">
        <w:rPr>
          <w:rFonts w:ascii="Times New Roman" w:hAnsi="Times New Roman" w:cs="Times New Roman"/>
          <w:i/>
          <w:iCs/>
          <w:sz w:val="20"/>
          <w:szCs w:val="20"/>
        </w:rPr>
        <w:t>sēnsŭs</w:t>
      </w:r>
      <w:proofErr w:type="spellEnd"/>
      <w:r w:rsidRPr="00E70A7A">
        <w:rPr>
          <w:rFonts w:ascii="Times New Roman" w:hAnsi="Times New Roman" w:cs="Times New Roman"/>
          <w:i/>
          <w:iCs/>
          <w:sz w:val="20"/>
          <w:szCs w:val="20"/>
        </w:rPr>
        <w:t xml:space="preserve"> </w:t>
      </w:r>
      <w:r w:rsidRPr="00E70A7A">
        <w:rPr>
          <w:rFonts w:ascii="Times New Roman" w:hAnsi="Times New Roman" w:cs="Times New Roman"/>
          <w:sz w:val="20"/>
          <w:szCs w:val="20"/>
        </w:rPr>
        <w:t xml:space="preserve">deriva dal latino arcaico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sĕnsŭs</w:t>
      </w:r>
      <w:proofErr w:type="spellEnd"/>
      <w:r w:rsidRPr="00E70A7A">
        <w:rPr>
          <w:rFonts w:ascii="Times New Roman" w:hAnsi="Times New Roman" w:cs="Times New Roman"/>
          <w:sz w:val="20"/>
          <w:szCs w:val="20"/>
        </w:rPr>
        <w:t xml:space="preserve">, dal protolatino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sĕnssŭs</w:t>
      </w:r>
      <w:proofErr w:type="spellEnd"/>
      <w:r w:rsidRPr="00E70A7A">
        <w:rPr>
          <w:rFonts w:ascii="Times New Roman" w:hAnsi="Times New Roman" w:cs="Times New Roman"/>
          <w:sz w:val="20"/>
          <w:szCs w:val="20"/>
        </w:rPr>
        <w:t xml:space="preserve">, dal </w:t>
      </w:r>
      <w:proofErr w:type="spellStart"/>
      <w:r w:rsidRPr="00E70A7A">
        <w:rPr>
          <w:rFonts w:ascii="Times New Roman" w:hAnsi="Times New Roman" w:cs="Times New Roman"/>
          <w:sz w:val="20"/>
          <w:szCs w:val="20"/>
        </w:rPr>
        <w:t>tardoindoeuropeo</w:t>
      </w:r>
      <w:proofErr w:type="spellEnd"/>
      <w:r w:rsidRPr="00E70A7A">
        <w:rPr>
          <w:rFonts w:ascii="Times New Roman" w:hAnsi="Times New Roman" w:cs="Times New Roman"/>
          <w:sz w:val="20"/>
          <w:szCs w:val="20"/>
        </w:rPr>
        <w:t xml:space="preserve">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sĕnʦtŭs</w:t>
      </w:r>
      <w:proofErr w:type="spellEnd"/>
      <w:r w:rsidRPr="00E70A7A">
        <w:rPr>
          <w:rFonts w:ascii="Times New Roman" w:hAnsi="Times New Roman" w:cs="Times New Roman"/>
          <w:sz w:val="20"/>
          <w:szCs w:val="20"/>
        </w:rPr>
        <w:t xml:space="preserve">, dall’indoeuropeo comune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sĕnt</w:t>
      </w:r>
      <w:proofErr w:type="spellEnd"/>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tŭ</w:t>
      </w:r>
      <w:proofErr w:type="spellEnd"/>
      <w:r w:rsidRPr="00E70A7A">
        <w:rPr>
          <w:rFonts w:ascii="Times New Roman" w:hAnsi="Times New Roman" w:cs="Times New Roman"/>
          <w:i/>
          <w:iCs/>
          <w:sz w:val="20"/>
          <w:szCs w:val="20"/>
        </w:rPr>
        <w:t>-s</w:t>
      </w:r>
      <w:r w:rsidRPr="00E70A7A">
        <w:rPr>
          <w:rFonts w:ascii="Times New Roman" w:hAnsi="Times New Roman" w:cs="Times New Roman"/>
          <w:sz w:val="20"/>
          <w:szCs w:val="20"/>
        </w:rPr>
        <w:t xml:space="preserve">, il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sĕnt</w:t>
      </w:r>
      <w:proofErr w:type="spellEnd"/>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tŭ</w:t>
      </w:r>
      <w:proofErr w:type="spellEnd"/>
      <w:r w:rsidRPr="00E70A7A">
        <w:rPr>
          <w:rFonts w:ascii="Times New Roman" w:hAnsi="Times New Roman" w:cs="Times New Roman"/>
          <w:i/>
          <w:iCs/>
          <w:sz w:val="20"/>
          <w:szCs w:val="20"/>
        </w:rPr>
        <w:t xml:space="preserve">-s </w:t>
      </w:r>
      <w:r w:rsidRPr="00E70A7A">
        <w:rPr>
          <w:rFonts w:ascii="Times New Roman" w:hAnsi="Times New Roman" w:cs="Times New Roman"/>
          <w:sz w:val="20"/>
          <w:szCs w:val="20"/>
        </w:rPr>
        <w:t xml:space="preserve">è il fatto di </w:t>
      </w:r>
      <w:r w:rsidRPr="00E70A7A">
        <w:rPr>
          <w:rFonts w:ascii="Times New Roman" w:hAnsi="Times New Roman" w:cs="Times New Roman"/>
          <w:i/>
          <w:iCs/>
          <w:sz w:val="20"/>
          <w:szCs w:val="20"/>
        </w:rPr>
        <w:t>sentire</w:t>
      </w:r>
      <w:r w:rsidRPr="00E70A7A">
        <w:rPr>
          <w:rFonts w:ascii="Times New Roman" w:hAnsi="Times New Roman" w:cs="Times New Roman"/>
          <w:sz w:val="20"/>
          <w:szCs w:val="20"/>
        </w:rPr>
        <w:t>, l’azione espressa dalla radice verbale indoeuropea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sĕnt</w:t>
      </w:r>
      <w:proofErr w:type="spellEnd"/>
      <w:r w:rsidRPr="00E70A7A">
        <w:rPr>
          <w:rFonts w:ascii="Times New Roman" w:hAnsi="Times New Roman" w:cs="Times New Roman"/>
          <w:i/>
          <w:iCs/>
          <w:sz w:val="20"/>
          <w:szCs w:val="20"/>
        </w:rPr>
        <w:t>-</w:t>
      </w:r>
      <w:r w:rsidRPr="00E70A7A">
        <w:rPr>
          <w:rFonts w:ascii="Times New Roman" w:hAnsi="Times New Roman" w:cs="Times New Roman"/>
          <w:sz w:val="20"/>
          <w:szCs w:val="20"/>
        </w:rPr>
        <w:t>. Il significato di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sĕnt</w:t>
      </w:r>
      <w:proofErr w:type="spellEnd"/>
      <w:r w:rsidRPr="00E70A7A">
        <w:rPr>
          <w:rFonts w:ascii="Times New Roman" w:hAnsi="Times New Roman" w:cs="Times New Roman"/>
          <w:i/>
          <w:iCs/>
          <w:sz w:val="20"/>
          <w:szCs w:val="20"/>
        </w:rPr>
        <w:t xml:space="preserve">- </w:t>
      </w:r>
      <w:r w:rsidRPr="00E70A7A">
        <w:rPr>
          <w:rFonts w:ascii="Times New Roman" w:hAnsi="Times New Roman" w:cs="Times New Roman"/>
          <w:sz w:val="20"/>
          <w:szCs w:val="20"/>
        </w:rPr>
        <w:t>era in origine “andare”, quindi “prendere una direzione”, “seguire” (la selvaggina),“rintracciare”, “notare”, “sentire”, “pensare</w:t>
      </w:r>
      <w:r w:rsidR="009F25D2">
        <w:rPr>
          <w:rFonts w:ascii="Times New Roman" w:hAnsi="Times New Roman" w:cs="Times New Roman"/>
          <w:sz w:val="20"/>
          <w:szCs w:val="20"/>
        </w:rPr>
        <w:t xml:space="preserve">”. Il significato di “andare” </w:t>
      </w:r>
      <w:r w:rsidRPr="00E70A7A">
        <w:rPr>
          <w:rFonts w:ascii="Times New Roman" w:hAnsi="Times New Roman" w:cs="Times New Roman"/>
          <w:sz w:val="20"/>
          <w:szCs w:val="20"/>
        </w:rPr>
        <w:t xml:space="preserve">è diventato in tedesco </w:t>
      </w:r>
      <w:proofErr w:type="spellStart"/>
      <w:r w:rsidRPr="00E70A7A">
        <w:rPr>
          <w:rFonts w:ascii="Times New Roman" w:hAnsi="Times New Roman" w:cs="Times New Roman"/>
          <w:i/>
          <w:iCs/>
          <w:sz w:val="20"/>
          <w:szCs w:val="20"/>
        </w:rPr>
        <w:t>sende</w:t>
      </w:r>
      <w:proofErr w:type="spellEnd"/>
      <w:r w:rsidRPr="00E70A7A">
        <w:rPr>
          <w:rFonts w:ascii="Times New Roman" w:hAnsi="Times New Roman" w:cs="Times New Roman"/>
          <w:i/>
          <w:iCs/>
          <w:sz w:val="20"/>
          <w:szCs w:val="20"/>
        </w:rPr>
        <w:t xml:space="preserve"> </w:t>
      </w:r>
      <w:r w:rsidRPr="00E70A7A">
        <w:rPr>
          <w:rFonts w:ascii="Times New Roman" w:hAnsi="Times New Roman" w:cs="Times New Roman"/>
          <w:sz w:val="20"/>
          <w:szCs w:val="20"/>
        </w:rPr>
        <w:t xml:space="preserve">e in inglese </w:t>
      </w:r>
      <w:proofErr w:type="spellStart"/>
      <w:r w:rsidRPr="00E70A7A">
        <w:rPr>
          <w:rFonts w:ascii="Times New Roman" w:hAnsi="Times New Roman" w:cs="Times New Roman"/>
          <w:i/>
          <w:iCs/>
          <w:sz w:val="20"/>
          <w:szCs w:val="20"/>
        </w:rPr>
        <w:t>send</w:t>
      </w:r>
      <w:proofErr w:type="spellEnd"/>
      <w:r w:rsidRPr="00E70A7A">
        <w:rPr>
          <w:rFonts w:ascii="Times New Roman" w:hAnsi="Times New Roman" w:cs="Times New Roman"/>
          <w:sz w:val="20"/>
          <w:szCs w:val="20"/>
        </w:rPr>
        <w:t>. Il significato di “pensare” è rimasto in latino</w:t>
      </w:r>
      <w:r w:rsidR="009F25D2">
        <w:rPr>
          <w:rFonts w:ascii="Times New Roman" w:hAnsi="Times New Roman" w:cs="Times New Roman"/>
          <w:sz w:val="20"/>
          <w:szCs w:val="20"/>
        </w:rPr>
        <w:t>,</w:t>
      </w:r>
      <w:r w:rsidRPr="00E70A7A">
        <w:rPr>
          <w:rFonts w:ascii="Times New Roman" w:hAnsi="Times New Roman" w:cs="Times New Roman"/>
          <w:sz w:val="20"/>
          <w:szCs w:val="20"/>
        </w:rPr>
        <w:t xml:space="preserve"> in baltico, in lituano. </w:t>
      </w:r>
      <w:r w:rsidR="00E31278">
        <w:rPr>
          <w:rFonts w:ascii="Times New Roman" w:hAnsi="Times New Roman" w:cs="Times New Roman"/>
          <w:sz w:val="20"/>
          <w:szCs w:val="20"/>
        </w:rPr>
        <w:t xml:space="preserve"> </w:t>
      </w:r>
      <w:r w:rsidRPr="00E70A7A">
        <w:rPr>
          <w:rFonts w:ascii="Times New Roman" w:hAnsi="Times New Roman" w:cs="Times New Roman"/>
          <w:sz w:val="20"/>
          <w:szCs w:val="20"/>
        </w:rPr>
        <w:t>In sintesi:</w:t>
      </w:r>
      <w:r w:rsidRPr="00E70A7A">
        <w:rPr>
          <w:rFonts w:ascii="Times New Roman" w:hAnsi="Times New Roman" w:cs="Times New Roman"/>
          <w:i/>
          <w:iCs/>
          <w:sz w:val="20"/>
          <w:szCs w:val="20"/>
        </w:rPr>
        <w:t xml:space="preserve"> </w:t>
      </w:r>
      <w:proofErr w:type="spellStart"/>
      <w:r w:rsidRPr="00E70A7A">
        <w:rPr>
          <w:rFonts w:ascii="Times New Roman" w:hAnsi="Times New Roman" w:cs="Times New Roman"/>
          <w:i/>
          <w:iCs/>
          <w:sz w:val="20"/>
          <w:szCs w:val="20"/>
        </w:rPr>
        <w:t>sēnsŭs</w:t>
      </w:r>
      <w:proofErr w:type="spellEnd"/>
      <w:r w:rsidRPr="00E70A7A">
        <w:rPr>
          <w:rFonts w:ascii="Times New Roman" w:hAnsi="Times New Roman" w:cs="Times New Roman"/>
          <w:i/>
          <w:iCs/>
          <w:sz w:val="20"/>
          <w:szCs w:val="20"/>
        </w:rPr>
        <w:t xml:space="preserve"> </w:t>
      </w:r>
      <w:r w:rsidRPr="00E70A7A">
        <w:rPr>
          <w:rFonts w:ascii="Times New Roman" w:hAnsi="Times New Roman" w:cs="Times New Roman"/>
          <w:sz w:val="20"/>
          <w:szCs w:val="20"/>
        </w:rPr>
        <w:t xml:space="preserve">dall’indoeuropeo </w:t>
      </w:r>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sĕnt</w:t>
      </w:r>
      <w:proofErr w:type="spellEnd"/>
      <w:r w:rsidRPr="00E70A7A">
        <w:rPr>
          <w:rFonts w:ascii="Times New Roman" w:hAnsi="Times New Roman" w:cs="Times New Roman"/>
          <w:i/>
          <w:iCs/>
          <w:sz w:val="20"/>
          <w:szCs w:val="20"/>
        </w:rPr>
        <w:t>-</w:t>
      </w:r>
      <w:proofErr w:type="spellStart"/>
      <w:r w:rsidRPr="00E70A7A">
        <w:rPr>
          <w:rFonts w:ascii="Times New Roman" w:hAnsi="Times New Roman" w:cs="Times New Roman"/>
          <w:i/>
          <w:iCs/>
          <w:sz w:val="20"/>
          <w:szCs w:val="20"/>
        </w:rPr>
        <w:t>tŭ</w:t>
      </w:r>
      <w:proofErr w:type="spellEnd"/>
      <w:r w:rsidRPr="00E70A7A">
        <w:rPr>
          <w:rFonts w:ascii="Times New Roman" w:hAnsi="Times New Roman" w:cs="Times New Roman"/>
          <w:i/>
          <w:iCs/>
          <w:sz w:val="20"/>
          <w:szCs w:val="20"/>
        </w:rPr>
        <w:t xml:space="preserve">-s </w:t>
      </w:r>
      <w:r w:rsidRPr="00E70A7A">
        <w:rPr>
          <w:rFonts w:ascii="Times New Roman" w:hAnsi="Times New Roman" w:cs="Times New Roman"/>
          <w:sz w:val="20"/>
          <w:szCs w:val="20"/>
        </w:rPr>
        <w:t>“l’azione di andare, prendere una direzione,</w:t>
      </w:r>
      <w:r w:rsidR="009F25D2">
        <w:rPr>
          <w:rFonts w:ascii="Times New Roman" w:hAnsi="Times New Roman" w:cs="Times New Roman"/>
          <w:sz w:val="20"/>
          <w:szCs w:val="20"/>
        </w:rPr>
        <w:t xml:space="preserve"> </w:t>
      </w:r>
      <w:r w:rsidRPr="00E70A7A">
        <w:rPr>
          <w:rFonts w:ascii="Times New Roman" w:hAnsi="Times New Roman" w:cs="Times New Roman"/>
          <w:sz w:val="20"/>
          <w:szCs w:val="20"/>
        </w:rPr>
        <w:t>rintracciare, sentire, pensare”.</w:t>
      </w:r>
    </w:p>
  </w:footnote>
  <w:footnote w:id="5">
    <w:p w:rsidR="00377B98" w:rsidRPr="00E70A7A" w:rsidRDefault="00377B98" w:rsidP="00450398">
      <w:pPr>
        <w:pStyle w:val="Testonotaapidipagina"/>
        <w:ind w:firstLine="0"/>
        <w:rPr>
          <w:lang w:val="fr-FR"/>
        </w:rPr>
      </w:pPr>
      <w:r w:rsidRPr="00E70A7A">
        <w:rPr>
          <w:rStyle w:val="Rimandonotaapidipagina"/>
        </w:rPr>
        <w:footnoteRef/>
      </w:r>
      <w:r w:rsidR="00416325" w:rsidRPr="00E70A7A">
        <w:rPr>
          <w:lang w:val="fr-FR"/>
        </w:rPr>
        <w:t xml:space="preserve"> </w:t>
      </w:r>
      <w:r w:rsidRPr="00E70A7A">
        <w:rPr>
          <w:smallCaps/>
          <w:lang w:val="fr-FR"/>
        </w:rPr>
        <w:t>J</w:t>
      </w:r>
      <w:r w:rsidR="00450398" w:rsidRPr="00E70A7A">
        <w:rPr>
          <w:smallCaps/>
          <w:lang w:val="fr-FR"/>
        </w:rPr>
        <w:t>.-L.</w:t>
      </w:r>
      <w:r w:rsidRPr="00E70A7A">
        <w:rPr>
          <w:smallCaps/>
          <w:lang w:val="fr-FR"/>
        </w:rPr>
        <w:t xml:space="preserve"> Nancy</w:t>
      </w:r>
      <w:r w:rsidRPr="00E70A7A">
        <w:rPr>
          <w:lang w:val="fr-FR"/>
        </w:rPr>
        <w:t xml:space="preserve">, </w:t>
      </w:r>
      <w:r w:rsidRPr="00E70A7A">
        <w:rPr>
          <w:i/>
          <w:lang w:val="fr-FR"/>
        </w:rPr>
        <w:t>Le sens du monde</w:t>
      </w:r>
      <w:r w:rsidRPr="00E70A7A">
        <w:rPr>
          <w:lang w:val="fr-FR"/>
        </w:rPr>
        <w:t>, Millon, Grenoble 2004, p.240.</w:t>
      </w:r>
    </w:p>
  </w:footnote>
  <w:footnote w:id="6">
    <w:p w:rsidR="00416325" w:rsidRPr="00B95CD6" w:rsidRDefault="00416325" w:rsidP="00837BE3">
      <w:pPr>
        <w:spacing w:line="240" w:lineRule="auto"/>
        <w:jc w:val="both"/>
        <w:rPr>
          <w:rFonts w:ascii="Times New Roman" w:hAnsi="Times New Roman" w:cs="Times New Roman"/>
          <w:sz w:val="20"/>
          <w:szCs w:val="20"/>
        </w:rPr>
      </w:pPr>
      <w:r w:rsidRPr="00E70A7A">
        <w:rPr>
          <w:rStyle w:val="Rimandonotaapidipagina"/>
          <w:rFonts w:ascii="Times New Roman" w:hAnsi="Times New Roman" w:cs="Times New Roman"/>
          <w:sz w:val="20"/>
          <w:szCs w:val="20"/>
        </w:rPr>
        <w:footnoteRef/>
      </w:r>
      <w:r w:rsidRPr="00E70A7A">
        <w:rPr>
          <w:rFonts w:ascii="Times New Roman" w:hAnsi="Times New Roman" w:cs="Times New Roman"/>
          <w:sz w:val="20"/>
          <w:szCs w:val="20"/>
        </w:rPr>
        <w:t xml:space="preserve"> Lo stesso </w:t>
      </w:r>
      <w:proofErr w:type="spellStart"/>
      <w:r w:rsidRPr="00E70A7A">
        <w:rPr>
          <w:rFonts w:ascii="Times New Roman" w:hAnsi="Times New Roman" w:cs="Times New Roman"/>
          <w:sz w:val="20"/>
          <w:szCs w:val="20"/>
        </w:rPr>
        <w:t>Sequeri</w:t>
      </w:r>
      <w:proofErr w:type="spellEnd"/>
      <w:r w:rsidRPr="00E70A7A">
        <w:rPr>
          <w:rFonts w:ascii="Times New Roman" w:hAnsi="Times New Roman" w:cs="Times New Roman"/>
          <w:sz w:val="20"/>
          <w:szCs w:val="20"/>
        </w:rPr>
        <w:t xml:space="preserve"> </w:t>
      </w:r>
      <w:r w:rsidR="009F25D2">
        <w:rPr>
          <w:rFonts w:ascii="Times New Roman" w:hAnsi="Times New Roman" w:cs="Times New Roman"/>
          <w:sz w:val="20"/>
          <w:szCs w:val="20"/>
        </w:rPr>
        <w:t>ne</w:t>
      </w:r>
      <w:r w:rsidRPr="00E70A7A">
        <w:rPr>
          <w:rFonts w:ascii="Times New Roman" w:hAnsi="Times New Roman" w:cs="Times New Roman"/>
          <w:sz w:val="20"/>
          <w:szCs w:val="20"/>
        </w:rPr>
        <w:t xml:space="preserve"> </w:t>
      </w:r>
      <w:r w:rsidRPr="00E70A7A">
        <w:rPr>
          <w:rFonts w:ascii="Times New Roman" w:hAnsi="Times New Roman" w:cs="Times New Roman"/>
          <w:i/>
          <w:sz w:val="20"/>
          <w:szCs w:val="20"/>
        </w:rPr>
        <w:t>Il sensibile e l’inatt</w:t>
      </w:r>
      <w:r w:rsidR="00E12D7F" w:rsidRPr="00E70A7A">
        <w:rPr>
          <w:rFonts w:ascii="Times New Roman" w:hAnsi="Times New Roman" w:cs="Times New Roman"/>
          <w:i/>
          <w:sz w:val="20"/>
          <w:szCs w:val="20"/>
        </w:rPr>
        <w:t>e</w:t>
      </w:r>
      <w:r w:rsidRPr="00E70A7A">
        <w:rPr>
          <w:rFonts w:ascii="Times New Roman" w:hAnsi="Times New Roman" w:cs="Times New Roman"/>
          <w:i/>
          <w:sz w:val="20"/>
          <w:szCs w:val="20"/>
        </w:rPr>
        <w:t>so</w:t>
      </w:r>
      <w:r w:rsidRPr="00E70A7A">
        <w:rPr>
          <w:rFonts w:ascii="Times New Roman" w:hAnsi="Times New Roman" w:cs="Times New Roman"/>
          <w:sz w:val="20"/>
          <w:szCs w:val="20"/>
        </w:rPr>
        <w:t xml:space="preserve"> </w:t>
      </w:r>
      <w:r w:rsidR="00E12D7F" w:rsidRPr="00E70A7A">
        <w:rPr>
          <w:rFonts w:ascii="Times New Roman" w:hAnsi="Times New Roman" w:cs="Times New Roman"/>
          <w:sz w:val="20"/>
          <w:szCs w:val="20"/>
        </w:rPr>
        <w:t xml:space="preserve">, </w:t>
      </w:r>
      <w:proofErr w:type="spellStart"/>
      <w:r w:rsidR="00E12D7F" w:rsidRPr="00E70A7A">
        <w:rPr>
          <w:rFonts w:ascii="Times New Roman" w:hAnsi="Times New Roman" w:cs="Times New Roman"/>
          <w:sz w:val="20"/>
          <w:szCs w:val="20"/>
        </w:rPr>
        <w:t>Queriniana</w:t>
      </w:r>
      <w:proofErr w:type="spellEnd"/>
      <w:r w:rsidR="00E12D7F" w:rsidRPr="00E70A7A">
        <w:rPr>
          <w:rFonts w:ascii="Times New Roman" w:hAnsi="Times New Roman" w:cs="Times New Roman"/>
          <w:sz w:val="20"/>
          <w:szCs w:val="20"/>
        </w:rPr>
        <w:t>, Brescia 2016</w:t>
      </w:r>
      <w:r w:rsidR="00081963">
        <w:rPr>
          <w:rFonts w:ascii="Times New Roman" w:hAnsi="Times New Roman" w:cs="Times New Roman"/>
          <w:sz w:val="20"/>
          <w:szCs w:val="20"/>
        </w:rPr>
        <w:t>, pp.201-2</w:t>
      </w:r>
      <w:r w:rsidR="00E12D7F" w:rsidRPr="00E70A7A">
        <w:rPr>
          <w:rFonts w:ascii="Times New Roman" w:hAnsi="Times New Roman" w:cs="Times New Roman"/>
          <w:sz w:val="20"/>
          <w:szCs w:val="20"/>
        </w:rPr>
        <w:t xml:space="preserve"> </w:t>
      </w:r>
      <w:r w:rsidR="009F25D2">
        <w:rPr>
          <w:rFonts w:ascii="Times New Roman" w:hAnsi="Times New Roman" w:cs="Times New Roman"/>
          <w:sz w:val="20"/>
          <w:szCs w:val="20"/>
        </w:rPr>
        <w:t xml:space="preserve"> </w:t>
      </w:r>
      <w:r w:rsidRPr="00E70A7A">
        <w:rPr>
          <w:rFonts w:ascii="Times New Roman" w:hAnsi="Times New Roman" w:cs="Times New Roman"/>
          <w:sz w:val="20"/>
          <w:szCs w:val="20"/>
        </w:rPr>
        <w:t xml:space="preserve">riconosce una convergenza con l’opera </w:t>
      </w:r>
      <w:proofErr w:type="spellStart"/>
      <w:r w:rsidRPr="00E70A7A">
        <w:rPr>
          <w:rFonts w:ascii="Times New Roman" w:hAnsi="Times New Roman" w:cs="Times New Roman"/>
          <w:sz w:val="20"/>
          <w:szCs w:val="20"/>
        </w:rPr>
        <w:t>richiriana</w:t>
      </w:r>
      <w:proofErr w:type="spellEnd"/>
      <w:r w:rsidRPr="00E70A7A">
        <w:rPr>
          <w:rFonts w:ascii="Times New Roman" w:hAnsi="Times New Roman" w:cs="Times New Roman"/>
          <w:sz w:val="20"/>
          <w:szCs w:val="20"/>
        </w:rPr>
        <w:t xml:space="preserve"> </w:t>
      </w:r>
      <w:r w:rsidR="00B95CD6">
        <w:rPr>
          <w:rFonts w:ascii="Times New Roman" w:hAnsi="Times New Roman" w:cs="Times New Roman"/>
          <w:sz w:val="24"/>
          <w:szCs w:val="24"/>
          <w:lang w:val="fr-FR"/>
        </w:rPr>
        <w:t>«</w:t>
      </w:r>
      <w:r w:rsidR="005D7DDA">
        <w:rPr>
          <w:rFonts w:ascii="Times New Roman" w:hAnsi="Times New Roman" w:cs="Times New Roman"/>
          <w:sz w:val="20"/>
          <w:szCs w:val="20"/>
        </w:rPr>
        <w:t>Prima di chiudere questo passaggio attraverso</w:t>
      </w:r>
      <w:r w:rsidRPr="00E70A7A">
        <w:rPr>
          <w:rFonts w:ascii="Times New Roman" w:hAnsi="Times New Roman" w:cs="Times New Roman"/>
          <w:sz w:val="20"/>
          <w:szCs w:val="20"/>
        </w:rPr>
        <w:t xml:space="preserve"> la straordinaria impostazione di </w:t>
      </w:r>
      <w:proofErr w:type="spellStart"/>
      <w:r w:rsidRPr="00E70A7A">
        <w:rPr>
          <w:rFonts w:ascii="Times New Roman" w:hAnsi="Times New Roman" w:cs="Times New Roman"/>
          <w:sz w:val="20"/>
          <w:szCs w:val="20"/>
        </w:rPr>
        <w:t>Richir</w:t>
      </w:r>
      <w:proofErr w:type="spellEnd"/>
      <w:r w:rsidRPr="00E70A7A">
        <w:rPr>
          <w:rFonts w:ascii="Times New Roman" w:hAnsi="Times New Roman" w:cs="Times New Roman"/>
          <w:sz w:val="20"/>
          <w:szCs w:val="20"/>
        </w:rPr>
        <w:t xml:space="preserve"> (con la quale siamo ovviamente molto sintonici), desidero onorare lo speciale interesse che essa merita, dal nostro punto di vista, segnalando almeno due punti </w:t>
      </w:r>
      <w:r w:rsidR="00837BE3">
        <w:rPr>
          <w:rFonts w:ascii="Times New Roman" w:hAnsi="Times New Roman" w:cs="Times New Roman"/>
          <w:sz w:val="20"/>
          <w:szCs w:val="20"/>
        </w:rPr>
        <w:t>(…):</w:t>
      </w:r>
      <w:r w:rsidRPr="00E70A7A">
        <w:rPr>
          <w:rFonts w:ascii="Times New Roman" w:hAnsi="Times New Roman" w:cs="Times New Roman"/>
          <w:sz w:val="20"/>
          <w:szCs w:val="20"/>
        </w:rPr>
        <w:t xml:space="preserve"> il rapporto fra l’attivazione dell’affettività radicale nel momento del sublime e il nesso fra la connotazione affettiva della trascendenza e l’implicazione assiologica dell’affettivo primordiale</w:t>
      </w:r>
      <w:r w:rsidR="00B95CD6">
        <w:rPr>
          <w:rFonts w:ascii="Times New Roman" w:hAnsi="Times New Roman" w:cs="Times New Roman"/>
          <w:sz w:val="24"/>
          <w:szCs w:val="24"/>
          <w:lang w:val="fr-FR"/>
        </w:rPr>
        <w:t>»</w:t>
      </w:r>
      <w:r w:rsidR="009F25D2">
        <w:rPr>
          <w:rFonts w:ascii="Times New Roman" w:hAnsi="Times New Roman" w:cs="Times New Roman"/>
          <w:sz w:val="24"/>
          <w:szCs w:val="24"/>
          <w:lang w:val="fr-FR"/>
        </w:rPr>
        <w:t>.</w:t>
      </w:r>
    </w:p>
  </w:footnote>
  <w:footnote w:id="7">
    <w:p w:rsidR="00B76D58" w:rsidRPr="00B95CD6" w:rsidRDefault="00377B98" w:rsidP="00450398">
      <w:pPr>
        <w:pStyle w:val="Testonotaapidipagina"/>
        <w:ind w:firstLine="0"/>
        <w:rPr>
          <w:lang w:val="fr-FR"/>
        </w:rPr>
      </w:pPr>
      <w:r w:rsidRPr="00B95CD6">
        <w:rPr>
          <w:rStyle w:val="Rimandonotaapidipagina"/>
        </w:rPr>
        <w:footnoteRef/>
      </w:r>
      <w:r w:rsidRPr="00B95CD6">
        <w:rPr>
          <w:lang w:val="fr-FR"/>
        </w:rPr>
        <w:t xml:space="preserve"> </w:t>
      </w:r>
      <w:r w:rsidR="003372F0" w:rsidRPr="00B95CD6">
        <w:rPr>
          <w:smallCaps/>
          <w:lang w:val="fr-FR"/>
        </w:rPr>
        <w:t xml:space="preserve">M. </w:t>
      </w:r>
      <w:proofErr w:type="spellStart"/>
      <w:r w:rsidR="003372F0" w:rsidRPr="00B95CD6">
        <w:rPr>
          <w:smallCaps/>
          <w:lang w:val="fr-FR"/>
        </w:rPr>
        <w:t>Richir</w:t>
      </w:r>
      <w:proofErr w:type="spellEnd"/>
      <w:r w:rsidRPr="00B95CD6">
        <w:rPr>
          <w:lang w:val="fr-FR"/>
        </w:rPr>
        <w:t xml:space="preserve">, </w:t>
      </w:r>
      <w:r w:rsidRPr="00B95CD6">
        <w:rPr>
          <w:i/>
          <w:lang w:val="fr-FR"/>
        </w:rPr>
        <w:t>L’expérience du penser</w:t>
      </w:r>
      <w:r w:rsidRPr="00B95CD6">
        <w:rPr>
          <w:lang w:val="fr-FR"/>
        </w:rPr>
        <w:t>, Millon, Grenoble 1996, p.43.</w:t>
      </w:r>
      <w:r w:rsidR="00837BE3">
        <w:rPr>
          <w:lang w:val="fr-FR"/>
        </w:rPr>
        <w:t xml:space="preserve"> </w:t>
      </w:r>
      <w:r w:rsidR="006A00AB" w:rsidRPr="00B95CD6">
        <w:rPr>
          <w:lang w:val="fr-FR"/>
        </w:rPr>
        <w:t xml:space="preserve">Husserl </w:t>
      </w:r>
      <w:proofErr w:type="spellStart"/>
      <w:r w:rsidR="00837BE3">
        <w:rPr>
          <w:lang w:val="fr-FR"/>
        </w:rPr>
        <w:t>nel</w:t>
      </w:r>
      <w:proofErr w:type="spellEnd"/>
      <w:r w:rsidR="00837BE3">
        <w:rPr>
          <w:lang w:val="fr-FR"/>
        </w:rPr>
        <w:t xml:space="preserve"> 1937 </w:t>
      </w:r>
      <w:proofErr w:type="spellStart"/>
      <w:r w:rsidR="00B76D58" w:rsidRPr="00B95CD6">
        <w:rPr>
          <w:lang w:val="fr-FR"/>
        </w:rPr>
        <w:t>aveva</w:t>
      </w:r>
      <w:proofErr w:type="spellEnd"/>
      <w:r w:rsidR="00B76D58" w:rsidRPr="00B95CD6">
        <w:rPr>
          <w:lang w:val="fr-FR"/>
        </w:rPr>
        <w:t xml:space="preserve"> </w:t>
      </w:r>
      <w:proofErr w:type="spellStart"/>
      <w:r w:rsidR="00B76D58" w:rsidRPr="00B95CD6">
        <w:rPr>
          <w:lang w:val="fr-FR"/>
        </w:rPr>
        <w:t>distinto</w:t>
      </w:r>
      <w:proofErr w:type="spellEnd"/>
      <w:r w:rsidR="00B76D58" w:rsidRPr="00B95CD6">
        <w:rPr>
          <w:lang w:val="fr-FR"/>
        </w:rPr>
        <w:t xml:space="preserve"> </w:t>
      </w:r>
      <w:proofErr w:type="spellStart"/>
      <w:r w:rsidR="00B76D58" w:rsidRPr="00B95CD6">
        <w:rPr>
          <w:lang w:val="fr-FR"/>
        </w:rPr>
        <w:t>tra</w:t>
      </w:r>
      <w:proofErr w:type="spellEnd"/>
      <w:r w:rsidR="00B76D58" w:rsidRPr="00B95CD6">
        <w:rPr>
          <w:lang w:val="fr-FR"/>
        </w:rPr>
        <w:t xml:space="preserve"> </w:t>
      </w:r>
      <w:proofErr w:type="spellStart"/>
      <w:r w:rsidR="00B76D58" w:rsidRPr="00B95CD6">
        <w:rPr>
          <w:lang w:val="fr-FR"/>
        </w:rPr>
        <w:t>una</w:t>
      </w:r>
      <w:proofErr w:type="spellEnd"/>
      <w:r w:rsidR="00B76D58" w:rsidRPr="00B95CD6">
        <w:rPr>
          <w:lang w:val="fr-FR"/>
        </w:rPr>
        <w:t xml:space="preserve"> forma </w:t>
      </w:r>
      <w:proofErr w:type="spellStart"/>
      <w:r w:rsidR="00B76D58" w:rsidRPr="00B95CD6">
        <w:rPr>
          <w:lang w:val="fr-FR"/>
        </w:rPr>
        <w:t>assoluta</w:t>
      </w:r>
      <w:proofErr w:type="spellEnd"/>
      <w:r w:rsidR="00B76D58" w:rsidRPr="00B95CD6">
        <w:rPr>
          <w:lang w:val="fr-FR"/>
        </w:rPr>
        <w:t xml:space="preserve"> </w:t>
      </w:r>
      <w:proofErr w:type="spellStart"/>
      <w:r w:rsidR="00B76D58" w:rsidRPr="00B95CD6">
        <w:rPr>
          <w:lang w:val="fr-FR"/>
        </w:rPr>
        <w:t>del</w:t>
      </w:r>
      <w:proofErr w:type="spellEnd"/>
      <w:r w:rsidR="00B76D58" w:rsidRPr="00B95CD6">
        <w:rPr>
          <w:lang w:val="fr-FR"/>
        </w:rPr>
        <w:t xml:space="preserve"> </w:t>
      </w:r>
      <w:proofErr w:type="spellStart"/>
      <w:r w:rsidR="00B76D58" w:rsidRPr="00B95CD6">
        <w:rPr>
          <w:lang w:val="fr-FR"/>
        </w:rPr>
        <w:t>senso</w:t>
      </w:r>
      <w:proofErr w:type="spellEnd"/>
      <w:r w:rsidR="00B76D58" w:rsidRPr="00B95CD6">
        <w:rPr>
          <w:lang w:val="fr-FR"/>
        </w:rPr>
        <w:t xml:space="preserve"> (</w:t>
      </w:r>
      <w:proofErr w:type="spellStart"/>
      <w:r w:rsidR="00B76D58" w:rsidRPr="00B95CD6">
        <w:rPr>
          <w:i/>
        </w:rPr>
        <w:t>eigentliche</w:t>
      </w:r>
      <w:proofErr w:type="spellEnd"/>
      <w:r w:rsidR="00B76D58" w:rsidRPr="00B95CD6">
        <w:rPr>
          <w:i/>
        </w:rPr>
        <w:t xml:space="preserve">, </w:t>
      </w:r>
      <w:proofErr w:type="spellStart"/>
      <w:r w:rsidR="00B76D58" w:rsidRPr="00B95CD6">
        <w:rPr>
          <w:i/>
        </w:rPr>
        <w:t>absolute</w:t>
      </w:r>
      <w:proofErr w:type="spellEnd"/>
      <w:r w:rsidR="00B76D58" w:rsidRPr="00B95CD6">
        <w:rPr>
          <w:i/>
        </w:rPr>
        <w:t xml:space="preserve"> </w:t>
      </w:r>
      <w:proofErr w:type="spellStart"/>
      <w:r w:rsidR="00B76D58" w:rsidRPr="00B95CD6">
        <w:rPr>
          <w:i/>
        </w:rPr>
        <w:t>Urstiftung</w:t>
      </w:r>
      <w:proofErr w:type="spellEnd"/>
      <w:r w:rsidR="00B76D58" w:rsidRPr="00B95CD6">
        <w:t>) e una relativa, conseguente alla precedente (</w:t>
      </w:r>
      <w:proofErr w:type="spellStart"/>
      <w:r w:rsidR="00B76D58" w:rsidRPr="00B95CD6">
        <w:rPr>
          <w:i/>
        </w:rPr>
        <w:t>nachkommende</w:t>
      </w:r>
      <w:proofErr w:type="spellEnd"/>
      <w:r w:rsidR="00B76D58" w:rsidRPr="00B95CD6">
        <w:rPr>
          <w:i/>
        </w:rPr>
        <w:t xml:space="preserve">, relative </w:t>
      </w:r>
      <w:proofErr w:type="spellStart"/>
      <w:r w:rsidR="00B76D58" w:rsidRPr="00B95CD6">
        <w:rPr>
          <w:i/>
        </w:rPr>
        <w:t>Urstiftung</w:t>
      </w:r>
      <w:proofErr w:type="spellEnd"/>
      <w:r w:rsidR="00B76D58" w:rsidRPr="00B95CD6">
        <w:t>).</w:t>
      </w:r>
    </w:p>
  </w:footnote>
  <w:footnote w:id="8">
    <w:p w:rsidR="00377B98" w:rsidRPr="00E70A7A" w:rsidRDefault="00377B98" w:rsidP="00450398">
      <w:pPr>
        <w:pStyle w:val="Testonotaapidipagina"/>
        <w:ind w:firstLine="0"/>
      </w:pPr>
      <w:r w:rsidRPr="00E70A7A">
        <w:rPr>
          <w:rStyle w:val="Rimandonotaapidipagina"/>
        </w:rPr>
        <w:footnoteRef/>
      </w:r>
      <w:r w:rsidRPr="00E70A7A">
        <w:t xml:space="preserve"> Come nota giustamente </w:t>
      </w:r>
      <w:r w:rsidR="003372F0" w:rsidRPr="00E70A7A">
        <w:rPr>
          <w:smallCaps/>
          <w:lang w:val="fr-FR"/>
        </w:rPr>
        <w:t xml:space="preserve">L. </w:t>
      </w:r>
      <w:proofErr w:type="spellStart"/>
      <w:r w:rsidR="003372F0" w:rsidRPr="00E70A7A">
        <w:rPr>
          <w:smallCaps/>
          <w:lang w:val="fr-FR"/>
        </w:rPr>
        <w:t>Tengelyi</w:t>
      </w:r>
      <w:proofErr w:type="spellEnd"/>
      <w:r w:rsidRPr="00E70A7A">
        <w:t xml:space="preserve"> in </w:t>
      </w:r>
      <w:r w:rsidRPr="00E70A7A">
        <w:rPr>
          <w:i/>
        </w:rPr>
        <w:t>L’</w:t>
      </w:r>
      <w:proofErr w:type="spellStart"/>
      <w:r w:rsidRPr="00E70A7A">
        <w:rPr>
          <w:i/>
        </w:rPr>
        <w:t>expérience</w:t>
      </w:r>
      <w:proofErr w:type="spellEnd"/>
      <w:r w:rsidRPr="00E70A7A">
        <w:rPr>
          <w:i/>
        </w:rPr>
        <w:t xml:space="preserve"> </w:t>
      </w:r>
      <w:proofErr w:type="spellStart"/>
      <w:r w:rsidRPr="00E70A7A">
        <w:rPr>
          <w:i/>
        </w:rPr>
        <w:t>retrouvée</w:t>
      </w:r>
      <w:proofErr w:type="spellEnd"/>
      <w:r w:rsidRPr="00E70A7A">
        <w:t>, L’</w:t>
      </w:r>
      <w:proofErr w:type="spellStart"/>
      <w:r w:rsidRPr="00E70A7A">
        <w:t>Harmattan</w:t>
      </w:r>
      <w:proofErr w:type="spellEnd"/>
      <w:r w:rsidRPr="00E70A7A">
        <w:t>, Paris 2006, p</w:t>
      </w:r>
      <w:r w:rsidR="003372F0" w:rsidRPr="00E70A7A">
        <w:t>.</w:t>
      </w:r>
      <w:r w:rsidRPr="00E70A7A">
        <w:t xml:space="preserve">79: “Questa correlazione extralinguistica si </w:t>
      </w:r>
      <w:proofErr w:type="spellStart"/>
      <w:r w:rsidRPr="00E70A7A">
        <w:t>temporalizza</w:t>
      </w:r>
      <w:proofErr w:type="spellEnd"/>
      <w:r w:rsidRPr="00E70A7A">
        <w:t xml:space="preserve"> insieme al fenomeno di linguaggio al quale è correlato. (…) La </w:t>
      </w:r>
      <w:proofErr w:type="spellStart"/>
      <w:r w:rsidRPr="00E70A7A">
        <w:t>temporalizzazione</w:t>
      </w:r>
      <w:proofErr w:type="spellEnd"/>
      <w:r w:rsidRPr="00E70A7A">
        <w:t xml:space="preserve"> di un fenomeno del mondo ha questa particolarità: che non riguarda che delle assenze”.</w:t>
      </w:r>
    </w:p>
  </w:footnote>
  <w:footnote w:id="9">
    <w:p w:rsidR="00377B98" w:rsidRPr="003203F6" w:rsidRDefault="00377B98" w:rsidP="00450398">
      <w:pPr>
        <w:pStyle w:val="Testonotaapidipagina"/>
        <w:ind w:firstLine="0"/>
        <w:rPr>
          <w:lang w:val="en-US"/>
        </w:rPr>
      </w:pPr>
      <w:r w:rsidRPr="00E70A7A">
        <w:rPr>
          <w:rStyle w:val="Rimandonotaapidipagina"/>
        </w:rPr>
        <w:footnoteRef/>
      </w:r>
      <w:r w:rsidRPr="00E70A7A">
        <w:rPr>
          <w:lang w:val="en-US"/>
        </w:rPr>
        <w:t xml:space="preserve"> </w:t>
      </w:r>
      <w:r w:rsidR="003372F0" w:rsidRPr="00E70A7A">
        <w:rPr>
          <w:smallCaps/>
          <w:lang w:val="fr-FR"/>
        </w:rPr>
        <w:t xml:space="preserve">M. </w:t>
      </w:r>
      <w:proofErr w:type="spellStart"/>
      <w:r w:rsidR="003372F0" w:rsidRPr="00E70A7A">
        <w:rPr>
          <w:smallCaps/>
          <w:lang w:val="fr-FR"/>
        </w:rPr>
        <w:t>Richir</w:t>
      </w:r>
      <w:proofErr w:type="spellEnd"/>
      <w:r w:rsidRPr="00E70A7A">
        <w:rPr>
          <w:lang w:val="en-US"/>
        </w:rPr>
        <w:t xml:space="preserve">, </w:t>
      </w:r>
      <w:proofErr w:type="spellStart"/>
      <w:r w:rsidRPr="00E70A7A">
        <w:rPr>
          <w:i/>
          <w:lang w:val="en-US"/>
        </w:rPr>
        <w:t>M</w:t>
      </w:r>
      <w:r w:rsidR="00391539" w:rsidRPr="00E70A7A">
        <w:rPr>
          <w:i/>
          <w:lang w:val="en-US"/>
        </w:rPr>
        <w:t>é</w:t>
      </w:r>
      <w:r w:rsidRPr="00E70A7A">
        <w:rPr>
          <w:i/>
          <w:lang w:val="en-US"/>
        </w:rPr>
        <w:t>di</w:t>
      </w:r>
      <w:r w:rsidR="00391539" w:rsidRPr="00E70A7A">
        <w:rPr>
          <w:i/>
          <w:lang w:val="en-US"/>
        </w:rPr>
        <w:t>tations</w:t>
      </w:r>
      <w:proofErr w:type="spellEnd"/>
      <w:r w:rsidR="00391539" w:rsidRPr="00E70A7A">
        <w:rPr>
          <w:i/>
          <w:lang w:val="en-US"/>
        </w:rPr>
        <w:t xml:space="preserve"> </w:t>
      </w:r>
      <w:r w:rsidRPr="00E70A7A">
        <w:rPr>
          <w:i/>
          <w:lang w:val="en-US"/>
        </w:rPr>
        <w:t xml:space="preserve"> </w:t>
      </w:r>
      <w:proofErr w:type="spellStart"/>
      <w:r w:rsidRPr="00E70A7A">
        <w:rPr>
          <w:i/>
          <w:lang w:val="en-US"/>
        </w:rPr>
        <w:t>phénoménologi</w:t>
      </w:r>
      <w:r w:rsidR="004A4FEB" w:rsidRPr="00E70A7A">
        <w:rPr>
          <w:i/>
          <w:lang w:val="en-US"/>
        </w:rPr>
        <w:t>ques</w:t>
      </w:r>
      <w:proofErr w:type="spellEnd"/>
      <w:r w:rsidRPr="00E70A7A">
        <w:rPr>
          <w:lang w:val="en-US"/>
        </w:rPr>
        <w:t xml:space="preserve">, </w:t>
      </w:r>
      <w:proofErr w:type="spellStart"/>
      <w:r w:rsidRPr="00E70A7A">
        <w:rPr>
          <w:lang w:val="en-US"/>
        </w:rPr>
        <w:t>Millon</w:t>
      </w:r>
      <w:proofErr w:type="spellEnd"/>
      <w:r w:rsidRPr="00E70A7A">
        <w:rPr>
          <w:lang w:val="en-US"/>
        </w:rPr>
        <w:t>, Grenoble 1999, p.2</w:t>
      </w:r>
      <w:r w:rsidR="005676A6">
        <w:rPr>
          <w:lang w:val="en-US"/>
        </w:rPr>
        <w:t>2</w:t>
      </w:r>
      <w:r w:rsidR="003203F6">
        <w:rPr>
          <w:lang w:val="en-US"/>
        </w:rPr>
        <w:t>5.</w:t>
      </w:r>
    </w:p>
  </w:footnote>
  <w:footnote w:id="10">
    <w:p w:rsidR="00450398" w:rsidRPr="00B93A84" w:rsidRDefault="00450398" w:rsidP="00813CEC">
      <w:pPr>
        <w:spacing w:line="240" w:lineRule="auto"/>
        <w:jc w:val="both"/>
        <w:rPr>
          <w:rFonts w:ascii="Times New Roman" w:hAnsi="Times New Roman" w:cs="Times New Roman"/>
          <w:sz w:val="20"/>
          <w:szCs w:val="20"/>
          <w:lang w:val="fr-FR"/>
        </w:rPr>
      </w:pPr>
      <w:r w:rsidRPr="00E70A7A">
        <w:rPr>
          <w:rStyle w:val="Rimandonotaapidipagina"/>
          <w:rFonts w:ascii="Times New Roman" w:hAnsi="Times New Roman" w:cs="Times New Roman"/>
          <w:sz w:val="20"/>
          <w:szCs w:val="20"/>
        </w:rPr>
        <w:footnoteRef/>
      </w:r>
      <w:r w:rsidRPr="00E70A7A">
        <w:rPr>
          <w:rFonts w:ascii="Times New Roman" w:hAnsi="Times New Roman" w:cs="Times New Roman"/>
          <w:sz w:val="20"/>
          <w:szCs w:val="20"/>
          <w:lang w:val="fr-FR"/>
        </w:rPr>
        <w:t xml:space="preserve"> </w:t>
      </w:r>
      <w:r w:rsidRPr="00E70A7A">
        <w:rPr>
          <w:rFonts w:ascii="Times New Roman" w:hAnsi="Times New Roman" w:cs="Times New Roman"/>
          <w:sz w:val="20"/>
          <w:szCs w:val="20"/>
        </w:rPr>
        <w:t xml:space="preserve">In questo senso </w:t>
      </w:r>
      <w:proofErr w:type="spellStart"/>
      <w:r w:rsidRPr="00E70A7A">
        <w:rPr>
          <w:rFonts w:ascii="Times New Roman" w:hAnsi="Times New Roman" w:cs="Times New Roman"/>
          <w:sz w:val="20"/>
          <w:szCs w:val="20"/>
        </w:rPr>
        <w:t>Richir</w:t>
      </w:r>
      <w:proofErr w:type="spellEnd"/>
      <w:r w:rsidRPr="00E70A7A">
        <w:rPr>
          <w:rFonts w:ascii="Times New Roman" w:hAnsi="Times New Roman" w:cs="Times New Roman"/>
          <w:sz w:val="20"/>
          <w:szCs w:val="20"/>
        </w:rPr>
        <w:t xml:space="preserve"> dipend</w:t>
      </w:r>
      <w:r w:rsidRPr="00B93A84">
        <w:rPr>
          <w:rFonts w:ascii="Times New Roman" w:hAnsi="Times New Roman" w:cs="Times New Roman"/>
          <w:sz w:val="20"/>
          <w:szCs w:val="20"/>
        </w:rPr>
        <w:t xml:space="preserve">e in parte da </w:t>
      </w:r>
      <w:proofErr w:type="spellStart"/>
      <w:r w:rsidRPr="00B93A84">
        <w:rPr>
          <w:rFonts w:ascii="Times New Roman" w:hAnsi="Times New Roman" w:cs="Times New Roman"/>
          <w:sz w:val="20"/>
          <w:szCs w:val="20"/>
        </w:rPr>
        <w:t>Husserl</w:t>
      </w:r>
      <w:proofErr w:type="spellEnd"/>
      <w:r w:rsidRPr="00B93A84">
        <w:rPr>
          <w:rFonts w:ascii="Times New Roman" w:hAnsi="Times New Roman" w:cs="Times New Roman"/>
          <w:sz w:val="20"/>
          <w:szCs w:val="20"/>
        </w:rPr>
        <w:t>: il soggetto si precostituisce mediante una coscienza originaria del passato</w:t>
      </w:r>
      <w:r w:rsidR="00837BE3">
        <w:rPr>
          <w:rFonts w:ascii="Times New Roman" w:hAnsi="Times New Roman" w:cs="Times New Roman"/>
          <w:sz w:val="20"/>
          <w:szCs w:val="20"/>
        </w:rPr>
        <w:t>.</w:t>
      </w:r>
      <w:r w:rsidRPr="00B93A84">
        <w:rPr>
          <w:rFonts w:ascii="Times New Roman" w:hAnsi="Times New Roman" w:cs="Times New Roman"/>
          <w:sz w:val="20"/>
          <w:szCs w:val="20"/>
        </w:rPr>
        <w:t xml:space="preserve"> Ogni riappropriazione e stabilizzazione del sé richiede insieme conferme e giustificazion</w:t>
      </w:r>
      <w:r w:rsidR="0051146A" w:rsidRPr="00B93A84">
        <w:rPr>
          <w:rFonts w:ascii="Times New Roman" w:hAnsi="Times New Roman" w:cs="Times New Roman"/>
          <w:sz w:val="20"/>
          <w:szCs w:val="20"/>
        </w:rPr>
        <w:t>i</w:t>
      </w:r>
      <w:r w:rsidRPr="00B93A84">
        <w:rPr>
          <w:rFonts w:ascii="Times New Roman" w:hAnsi="Times New Roman" w:cs="Times New Roman"/>
          <w:sz w:val="20"/>
          <w:szCs w:val="20"/>
        </w:rPr>
        <w:t xml:space="preserve"> (“verità e giustizia”, dunque</w:t>
      </w:r>
      <w:r w:rsidR="0051146A" w:rsidRPr="00B93A84">
        <w:rPr>
          <w:rFonts w:ascii="Times New Roman" w:hAnsi="Times New Roman" w:cs="Times New Roman"/>
          <w:sz w:val="20"/>
          <w:szCs w:val="20"/>
        </w:rPr>
        <w:t>, secondo la felice intuizione che</w:t>
      </w:r>
      <w:r w:rsidRPr="00B93A84">
        <w:rPr>
          <w:rFonts w:ascii="Times New Roman" w:hAnsi="Times New Roman" w:cs="Times New Roman"/>
          <w:sz w:val="20"/>
          <w:szCs w:val="20"/>
        </w:rPr>
        <w:t xml:space="preserve"> Cornati sviluppa in modo eccellente </w:t>
      </w:r>
      <w:r w:rsidR="009F25D2">
        <w:rPr>
          <w:rFonts w:ascii="Times New Roman" w:hAnsi="Times New Roman" w:cs="Times New Roman"/>
          <w:sz w:val="20"/>
          <w:szCs w:val="20"/>
        </w:rPr>
        <w:t xml:space="preserve">in </w:t>
      </w:r>
      <w:r w:rsidRPr="00B93A84">
        <w:rPr>
          <w:rFonts w:ascii="Times New Roman" w:hAnsi="Times New Roman" w:cs="Times New Roman"/>
          <w:i/>
          <w:sz w:val="20"/>
          <w:szCs w:val="20"/>
        </w:rPr>
        <w:t xml:space="preserve">«Ma più grande è l’amore». Verità e giustizia di </w:t>
      </w:r>
      <w:proofErr w:type="spellStart"/>
      <w:r w:rsidRPr="00B93A84">
        <w:rPr>
          <w:rFonts w:ascii="Times New Roman" w:hAnsi="Times New Roman" w:cs="Times New Roman"/>
          <w:i/>
          <w:sz w:val="20"/>
          <w:szCs w:val="20"/>
        </w:rPr>
        <w:t>agápe</w:t>
      </w:r>
      <w:proofErr w:type="spellEnd"/>
      <w:r w:rsidRPr="00B93A84">
        <w:rPr>
          <w:rFonts w:ascii="Times New Roman" w:hAnsi="Times New Roman" w:cs="Times New Roman"/>
          <w:sz w:val="20"/>
          <w:szCs w:val="20"/>
        </w:rPr>
        <w:t xml:space="preserve">, </w:t>
      </w:r>
      <w:proofErr w:type="spellStart"/>
      <w:r w:rsidRPr="00B93A84">
        <w:rPr>
          <w:rFonts w:ascii="Times New Roman" w:hAnsi="Times New Roman" w:cs="Times New Roman"/>
          <w:sz w:val="20"/>
          <w:szCs w:val="20"/>
        </w:rPr>
        <w:t>Queriniana</w:t>
      </w:r>
      <w:proofErr w:type="spellEnd"/>
      <w:r w:rsidRPr="00B93A84">
        <w:rPr>
          <w:rFonts w:ascii="Times New Roman" w:hAnsi="Times New Roman" w:cs="Times New Roman"/>
          <w:sz w:val="20"/>
          <w:szCs w:val="20"/>
        </w:rPr>
        <w:t>, Brescia 2019).</w:t>
      </w:r>
    </w:p>
  </w:footnote>
  <w:footnote w:id="11">
    <w:p w:rsidR="00D56051" w:rsidRPr="00B93A84" w:rsidRDefault="00D56051" w:rsidP="00450398">
      <w:pPr>
        <w:autoSpaceDE w:val="0"/>
        <w:autoSpaceDN w:val="0"/>
        <w:adjustRightInd w:val="0"/>
        <w:spacing w:after="0" w:line="240" w:lineRule="auto"/>
        <w:jc w:val="both"/>
        <w:rPr>
          <w:rFonts w:ascii="Times New Roman" w:hAnsi="Times New Roman" w:cs="Times New Roman"/>
          <w:sz w:val="20"/>
          <w:szCs w:val="20"/>
        </w:rPr>
      </w:pPr>
      <w:r w:rsidRPr="00B93A84">
        <w:rPr>
          <w:rStyle w:val="Rimandonotaapidipagina"/>
          <w:rFonts w:ascii="Times New Roman" w:hAnsi="Times New Roman" w:cs="Times New Roman"/>
          <w:sz w:val="20"/>
          <w:szCs w:val="20"/>
        </w:rPr>
        <w:footnoteRef/>
      </w:r>
      <w:r w:rsidRPr="00B93A84">
        <w:rPr>
          <w:rFonts w:ascii="Times New Roman" w:hAnsi="Times New Roman" w:cs="Times New Roman"/>
          <w:sz w:val="20"/>
          <w:szCs w:val="20"/>
        </w:rPr>
        <w:t xml:space="preserve"> </w:t>
      </w:r>
      <w:r w:rsidR="00B95CD6" w:rsidRPr="00B93A84">
        <w:rPr>
          <w:rFonts w:ascii="Times New Roman" w:hAnsi="Times New Roman" w:cs="Times New Roman"/>
          <w:sz w:val="20"/>
          <w:szCs w:val="20"/>
        </w:rPr>
        <w:t>C</w:t>
      </w:r>
      <w:r w:rsidRPr="00B93A84">
        <w:rPr>
          <w:rFonts w:ascii="Times New Roman" w:hAnsi="Times New Roman" w:cs="Times New Roman"/>
          <w:sz w:val="20"/>
          <w:szCs w:val="20"/>
        </w:rPr>
        <w:t xml:space="preserve">oerente con il nostro ragionamento, </w:t>
      </w:r>
      <w:r w:rsidR="003372F0" w:rsidRPr="00B93A84">
        <w:rPr>
          <w:rFonts w:ascii="Times New Roman" w:hAnsi="Times New Roman" w:cs="Times New Roman"/>
          <w:sz w:val="20"/>
          <w:szCs w:val="20"/>
        </w:rPr>
        <w:t xml:space="preserve">è la formula offerta da </w:t>
      </w:r>
      <w:r w:rsidR="003372F0" w:rsidRPr="00B93A84">
        <w:rPr>
          <w:rFonts w:ascii="Times New Roman" w:hAnsi="Times New Roman" w:cs="Times New Roman"/>
          <w:smallCaps/>
          <w:sz w:val="20"/>
          <w:szCs w:val="20"/>
          <w:lang w:val="fr-FR"/>
        </w:rPr>
        <w:t>V. Costa</w:t>
      </w:r>
      <w:r w:rsidRPr="00B93A84">
        <w:rPr>
          <w:rFonts w:ascii="Times New Roman" w:hAnsi="Times New Roman" w:cs="Times New Roman"/>
          <w:sz w:val="20"/>
          <w:szCs w:val="20"/>
        </w:rPr>
        <w:t xml:space="preserve"> in </w:t>
      </w:r>
      <w:r w:rsidRPr="00B93A84">
        <w:rPr>
          <w:rFonts w:ascii="Times New Roman" w:hAnsi="Times New Roman" w:cs="Times New Roman"/>
          <w:i/>
          <w:sz w:val="20"/>
          <w:szCs w:val="20"/>
        </w:rPr>
        <w:t>Fenomenologia e teologia</w:t>
      </w:r>
      <w:r w:rsidRPr="00B93A84">
        <w:rPr>
          <w:rFonts w:ascii="Times New Roman" w:hAnsi="Times New Roman" w:cs="Times New Roman"/>
          <w:sz w:val="20"/>
          <w:szCs w:val="20"/>
        </w:rPr>
        <w:t xml:space="preserve"> “Teologia” 3/2016 , p.455: </w:t>
      </w:r>
      <w:r w:rsidR="00B95CD6" w:rsidRPr="00B93A84">
        <w:rPr>
          <w:rFonts w:ascii="Times New Roman" w:hAnsi="Times New Roman" w:cs="Times New Roman"/>
          <w:sz w:val="20"/>
          <w:szCs w:val="20"/>
          <w:lang w:val="fr-FR"/>
        </w:rPr>
        <w:t>«</w:t>
      </w:r>
      <w:r w:rsidRPr="00B93A84">
        <w:rPr>
          <w:rFonts w:ascii="Times New Roman" w:hAnsi="Times New Roman" w:cs="Times New Roman"/>
          <w:sz w:val="20"/>
          <w:szCs w:val="20"/>
        </w:rPr>
        <w:t xml:space="preserve">Vorrei dire: </w:t>
      </w:r>
      <w:r w:rsidRPr="00B93A84">
        <w:rPr>
          <w:rFonts w:ascii="Times New Roman" w:hAnsi="Times New Roman" w:cs="Times New Roman"/>
          <w:i/>
          <w:iCs/>
          <w:sz w:val="20"/>
          <w:szCs w:val="20"/>
        </w:rPr>
        <w:t>il soggetto è quel livello dell’essere in cui il tempo prende coscienza di sé</w:t>
      </w:r>
      <w:r w:rsidRPr="00B93A84">
        <w:rPr>
          <w:rFonts w:ascii="Times New Roman" w:hAnsi="Times New Roman" w:cs="Times New Roman"/>
          <w:sz w:val="20"/>
          <w:szCs w:val="20"/>
        </w:rPr>
        <w:t>. Ma allora l’autocoscienza sarebbe una distanza tra sé e sé, o uno scarto tra sé e sé</w:t>
      </w:r>
      <w:r w:rsidR="009F25D2">
        <w:rPr>
          <w:rFonts w:ascii="Times New Roman" w:hAnsi="Times New Roman" w:cs="Times New Roman"/>
          <w:sz w:val="20"/>
          <w:szCs w:val="20"/>
        </w:rPr>
        <w:t xml:space="preserve"> (…) </w:t>
      </w:r>
      <w:r w:rsidRPr="00B93A84">
        <w:rPr>
          <w:rFonts w:ascii="Times New Roman" w:hAnsi="Times New Roman" w:cs="Times New Roman"/>
          <w:sz w:val="20"/>
          <w:szCs w:val="20"/>
        </w:rPr>
        <w:t>e non una coincidenza con se stessi</w:t>
      </w:r>
      <w:r w:rsidR="00B95CD6" w:rsidRPr="00B93A84">
        <w:rPr>
          <w:rFonts w:ascii="Times New Roman" w:hAnsi="Times New Roman" w:cs="Times New Roman"/>
          <w:sz w:val="20"/>
          <w:szCs w:val="20"/>
          <w:lang w:val="fr-FR"/>
        </w:rPr>
        <w:t>»</w:t>
      </w:r>
      <w:r w:rsidRPr="00B93A84">
        <w:rPr>
          <w:rFonts w:ascii="Times New Roman" w:hAnsi="Times New Roman" w:cs="Times New Roman"/>
          <w:sz w:val="20"/>
          <w:szCs w:val="20"/>
        </w:rPr>
        <w:t>.</w:t>
      </w:r>
    </w:p>
  </w:footnote>
  <w:footnote w:id="12">
    <w:p w:rsidR="00377B98" w:rsidRPr="00B93A84" w:rsidRDefault="00377B98" w:rsidP="00450398">
      <w:pPr>
        <w:autoSpaceDE w:val="0"/>
        <w:autoSpaceDN w:val="0"/>
        <w:adjustRightInd w:val="0"/>
        <w:spacing w:after="0" w:line="240" w:lineRule="auto"/>
        <w:jc w:val="both"/>
        <w:rPr>
          <w:rFonts w:ascii="Times New Roman" w:hAnsi="Times New Roman" w:cs="Times New Roman"/>
          <w:sz w:val="20"/>
          <w:szCs w:val="20"/>
        </w:rPr>
      </w:pPr>
      <w:r w:rsidRPr="00B93A84">
        <w:rPr>
          <w:rStyle w:val="Rimandonotaapidipagina"/>
          <w:rFonts w:ascii="Times New Roman" w:hAnsi="Times New Roman" w:cs="Times New Roman"/>
          <w:sz w:val="20"/>
          <w:szCs w:val="20"/>
        </w:rPr>
        <w:footnoteRef/>
      </w:r>
      <w:r w:rsidRPr="00B93A84">
        <w:rPr>
          <w:rFonts w:ascii="Times New Roman" w:hAnsi="Times New Roman" w:cs="Times New Roman"/>
          <w:sz w:val="20"/>
          <w:szCs w:val="20"/>
        </w:rPr>
        <w:t xml:space="preserve"> In contrasto con il primato tradizionale a</w:t>
      </w:r>
      <w:r w:rsidR="00702969" w:rsidRPr="00B93A84">
        <w:rPr>
          <w:rFonts w:ascii="Times New Roman" w:hAnsi="Times New Roman" w:cs="Times New Roman"/>
          <w:sz w:val="20"/>
          <w:szCs w:val="20"/>
        </w:rPr>
        <w:t>s</w:t>
      </w:r>
      <w:r w:rsidRPr="00B93A84">
        <w:rPr>
          <w:rFonts w:ascii="Times New Roman" w:hAnsi="Times New Roman" w:cs="Times New Roman"/>
          <w:sz w:val="20"/>
          <w:szCs w:val="20"/>
        </w:rPr>
        <w:t xml:space="preserve">segnato alla percezione </w:t>
      </w:r>
      <w:proofErr w:type="spellStart"/>
      <w:r w:rsidRPr="00B93A84">
        <w:rPr>
          <w:rFonts w:ascii="Times New Roman" w:hAnsi="Times New Roman" w:cs="Times New Roman"/>
          <w:sz w:val="20"/>
          <w:szCs w:val="20"/>
        </w:rPr>
        <w:t>Merleau-Ponty</w:t>
      </w:r>
      <w:proofErr w:type="spellEnd"/>
      <w:r w:rsidRPr="00B93A84">
        <w:rPr>
          <w:rFonts w:ascii="Times New Roman" w:hAnsi="Times New Roman" w:cs="Times New Roman"/>
          <w:sz w:val="20"/>
          <w:szCs w:val="20"/>
        </w:rPr>
        <w:t xml:space="preserve"> in </w:t>
      </w:r>
      <w:r w:rsidRPr="00B93A84">
        <w:rPr>
          <w:rFonts w:ascii="Times New Roman" w:hAnsi="Times New Roman" w:cs="Times New Roman"/>
          <w:i/>
          <w:sz w:val="20"/>
          <w:szCs w:val="20"/>
        </w:rPr>
        <w:t>Il visibile e l’invisibile</w:t>
      </w:r>
      <w:r w:rsidRPr="00B93A84">
        <w:rPr>
          <w:rFonts w:ascii="Times New Roman" w:hAnsi="Times New Roman" w:cs="Times New Roman"/>
          <w:sz w:val="20"/>
          <w:szCs w:val="20"/>
        </w:rPr>
        <w:t xml:space="preserve"> preferisce parlare di </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essere bruto, grezzo o selvaggio</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 xml:space="preserve">, piuttosto che di </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percepito</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 xml:space="preserve"> e</w:t>
      </w:r>
      <w:r w:rsidR="00B95CD6" w:rsidRPr="00B93A84">
        <w:rPr>
          <w:rFonts w:ascii="Times New Roman" w:hAnsi="Times New Roman" w:cs="Times New Roman"/>
          <w:sz w:val="20"/>
          <w:szCs w:val="20"/>
        </w:rPr>
        <w:t>d è qui che</w:t>
      </w:r>
      <w:r w:rsidRPr="00B93A84">
        <w:rPr>
          <w:rFonts w:ascii="Times New Roman" w:hAnsi="Times New Roman" w:cs="Times New Roman"/>
          <w:sz w:val="20"/>
          <w:szCs w:val="20"/>
        </w:rPr>
        <w:t xml:space="preserve"> egli introduce la coppia </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visibile-invisibile</w:t>
      </w:r>
      <w:r w:rsidR="005A13B1" w:rsidRPr="00B93A84">
        <w:rPr>
          <w:rFonts w:ascii="Times New Roman" w:hAnsi="Times New Roman" w:cs="Times New Roman"/>
          <w:sz w:val="20"/>
          <w:szCs w:val="20"/>
        </w:rPr>
        <w:t>”</w:t>
      </w:r>
      <w:r w:rsidRPr="00B93A84">
        <w:rPr>
          <w:rFonts w:ascii="Times New Roman" w:hAnsi="Times New Roman" w:cs="Times New Roman"/>
          <w:sz w:val="20"/>
          <w:szCs w:val="20"/>
        </w:rPr>
        <w:t xml:space="preserve"> per esprimere la differenza intrinseca alla carne,</w:t>
      </w:r>
      <w:r w:rsidR="009F25D2">
        <w:rPr>
          <w:rFonts w:ascii="Times New Roman" w:hAnsi="Times New Roman" w:cs="Times New Roman"/>
          <w:sz w:val="20"/>
          <w:szCs w:val="20"/>
        </w:rPr>
        <w:t xml:space="preserve"> per la quale</w:t>
      </w:r>
      <w:r w:rsidRPr="00B93A84">
        <w:rPr>
          <w:rFonts w:ascii="Times New Roman" w:hAnsi="Times New Roman" w:cs="Times New Roman"/>
          <w:sz w:val="20"/>
          <w:szCs w:val="20"/>
        </w:rPr>
        <w:t xml:space="preserve"> l’intelligibile, benché invisibile, appartiene al sensibile </w:t>
      </w:r>
      <w:r w:rsidR="005A13B1" w:rsidRPr="00B93A84">
        <w:rPr>
          <w:rFonts w:ascii="Times New Roman" w:hAnsi="Times New Roman" w:cs="Times New Roman"/>
          <w:sz w:val="20"/>
          <w:szCs w:val="20"/>
        </w:rPr>
        <w:t>che lo</w:t>
      </w:r>
      <w:r w:rsidRPr="00B93A84">
        <w:rPr>
          <w:rFonts w:ascii="Times New Roman" w:hAnsi="Times New Roman" w:cs="Times New Roman"/>
          <w:sz w:val="20"/>
          <w:szCs w:val="20"/>
        </w:rPr>
        <w:t xml:space="preserve"> attesta </w:t>
      </w:r>
      <w:r w:rsidR="005A13B1" w:rsidRPr="00B93A84">
        <w:rPr>
          <w:rFonts w:ascii="Times New Roman" w:hAnsi="Times New Roman" w:cs="Times New Roman"/>
          <w:sz w:val="20"/>
          <w:szCs w:val="20"/>
        </w:rPr>
        <w:t xml:space="preserve">come </w:t>
      </w:r>
      <w:r w:rsidRPr="00B93A84">
        <w:rPr>
          <w:rFonts w:ascii="Times New Roman" w:hAnsi="Times New Roman" w:cs="Times New Roman"/>
          <w:sz w:val="20"/>
          <w:szCs w:val="20"/>
        </w:rPr>
        <w:t>un senso già-dato.</w:t>
      </w:r>
    </w:p>
  </w:footnote>
  <w:footnote w:id="13">
    <w:p w:rsidR="00E33ABE" w:rsidRPr="00B93A84" w:rsidRDefault="00E33ABE" w:rsidP="00E33ABE">
      <w:pPr>
        <w:autoSpaceDE w:val="0"/>
        <w:autoSpaceDN w:val="0"/>
        <w:adjustRightInd w:val="0"/>
        <w:spacing w:after="0" w:line="240" w:lineRule="auto"/>
        <w:jc w:val="both"/>
        <w:rPr>
          <w:rFonts w:ascii="Times New Roman" w:hAnsi="Times New Roman" w:cs="Times New Roman"/>
          <w:sz w:val="20"/>
          <w:szCs w:val="20"/>
          <w:lang w:val="en-US"/>
        </w:rPr>
      </w:pPr>
      <w:r w:rsidRPr="00B93A84">
        <w:rPr>
          <w:rStyle w:val="Rimandonotaapidipagina"/>
          <w:rFonts w:ascii="Times New Roman" w:hAnsi="Times New Roman" w:cs="Times New Roman"/>
          <w:sz w:val="20"/>
          <w:szCs w:val="20"/>
        </w:rPr>
        <w:footnoteRef/>
      </w:r>
      <w:r w:rsidRPr="00B93A84">
        <w:rPr>
          <w:rFonts w:ascii="Times New Roman" w:hAnsi="Times New Roman" w:cs="Times New Roman"/>
          <w:sz w:val="20"/>
          <w:szCs w:val="20"/>
          <w:lang w:val="en-US"/>
        </w:rPr>
        <w:t xml:space="preserve"> </w:t>
      </w:r>
      <w:r w:rsidR="005E5BDD" w:rsidRPr="00B93A84">
        <w:rPr>
          <w:rFonts w:ascii="Times New Roman" w:hAnsi="Times New Roman" w:cs="Times New Roman"/>
          <w:sz w:val="20"/>
          <w:szCs w:val="20"/>
          <w:lang w:val="en-US"/>
        </w:rPr>
        <w:t>H. M</w:t>
      </w:r>
      <w:proofErr w:type="spellStart"/>
      <w:r w:rsidR="005E5BDD" w:rsidRPr="00B93A84">
        <w:rPr>
          <w:rFonts w:ascii="Times New Roman" w:hAnsi="Times New Roman" w:cs="Times New Roman"/>
          <w:smallCaps/>
          <w:sz w:val="20"/>
          <w:szCs w:val="20"/>
          <w:lang w:val="fr-FR"/>
        </w:rPr>
        <w:t>aldiney</w:t>
      </w:r>
      <w:proofErr w:type="spellEnd"/>
      <w:r w:rsidRPr="00B93A84">
        <w:rPr>
          <w:rFonts w:ascii="Times New Roman" w:hAnsi="Times New Roman" w:cs="Times New Roman"/>
          <w:sz w:val="20"/>
          <w:szCs w:val="20"/>
          <w:lang w:val="en-US"/>
        </w:rPr>
        <w:t xml:space="preserve">, </w:t>
      </w:r>
      <w:proofErr w:type="spellStart"/>
      <w:r w:rsidRPr="00B93A84">
        <w:rPr>
          <w:rFonts w:ascii="Times New Roman" w:hAnsi="Times New Roman" w:cs="Times New Roman"/>
          <w:i/>
          <w:sz w:val="20"/>
          <w:szCs w:val="20"/>
          <w:lang w:val="en-US"/>
        </w:rPr>
        <w:t>L’art</w:t>
      </w:r>
      <w:proofErr w:type="spellEnd"/>
      <w:r w:rsidRPr="00B93A84">
        <w:rPr>
          <w:rFonts w:ascii="Times New Roman" w:hAnsi="Times New Roman" w:cs="Times New Roman"/>
          <w:i/>
          <w:sz w:val="20"/>
          <w:szCs w:val="20"/>
          <w:lang w:val="en-US"/>
        </w:rPr>
        <w:t xml:space="preserve">, </w:t>
      </w:r>
      <w:proofErr w:type="spellStart"/>
      <w:r w:rsidRPr="00B93A84">
        <w:rPr>
          <w:rFonts w:ascii="Times New Roman" w:hAnsi="Times New Roman" w:cs="Times New Roman"/>
          <w:i/>
          <w:sz w:val="20"/>
          <w:szCs w:val="20"/>
          <w:lang w:val="en-US"/>
        </w:rPr>
        <w:t>l’éclair</w:t>
      </w:r>
      <w:proofErr w:type="spellEnd"/>
      <w:r w:rsidRPr="00B93A84">
        <w:rPr>
          <w:rFonts w:ascii="Times New Roman" w:hAnsi="Times New Roman" w:cs="Times New Roman"/>
          <w:i/>
          <w:sz w:val="20"/>
          <w:szCs w:val="20"/>
          <w:lang w:val="en-US"/>
        </w:rPr>
        <w:t xml:space="preserve"> de </w:t>
      </w:r>
      <w:proofErr w:type="spellStart"/>
      <w:r w:rsidRPr="00B93A84">
        <w:rPr>
          <w:rFonts w:ascii="Times New Roman" w:hAnsi="Times New Roman" w:cs="Times New Roman"/>
          <w:i/>
          <w:sz w:val="20"/>
          <w:szCs w:val="20"/>
          <w:lang w:val="en-US"/>
        </w:rPr>
        <w:t>l’être</w:t>
      </w:r>
      <w:proofErr w:type="spellEnd"/>
      <w:r w:rsidR="003372F0" w:rsidRPr="00B93A84">
        <w:rPr>
          <w:rFonts w:ascii="Times New Roman" w:hAnsi="Times New Roman" w:cs="Times New Roman"/>
          <w:sz w:val="20"/>
          <w:szCs w:val="20"/>
          <w:lang w:val="en-US"/>
        </w:rPr>
        <w:t xml:space="preserve">, </w:t>
      </w:r>
      <w:proofErr w:type="spellStart"/>
      <w:r w:rsidR="003372F0" w:rsidRPr="00B93A84">
        <w:rPr>
          <w:rFonts w:ascii="Times New Roman" w:hAnsi="Times New Roman" w:cs="Times New Roman"/>
          <w:sz w:val="20"/>
          <w:szCs w:val="20"/>
          <w:lang w:val="en-US"/>
        </w:rPr>
        <w:t>Comp’act</w:t>
      </w:r>
      <w:proofErr w:type="spellEnd"/>
      <w:r w:rsidR="003372F0" w:rsidRPr="00B93A84">
        <w:rPr>
          <w:rFonts w:ascii="Times New Roman" w:hAnsi="Times New Roman" w:cs="Times New Roman"/>
          <w:sz w:val="20"/>
          <w:szCs w:val="20"/>
          <w:lang w:val="en-US"/>
        </w:rPr>
        <w:t xml:space="preserve">, </w:t>
      </w:r>
      <w:proofErr w:type="spellStart"/>
      <w:r w:rsidR="003372F0" w:rsidRPr="00B93A84">
        <w:rPr>
          <w:rFonts w:ascii="Times New Roman" w:hAnsi="Times New Roman" w:cs="Times New Roman"/>
          <w:sz w:val="20"/>
          <w:szCs w:val="20"/>
          <w:lang w:val="en-US"/>
        </w:rPr>
        <w:t>Seyssel</w:t>
      </w:r>
      <w:proofErr w:type="spellEnd"/>
      <w:r w:rsidR="003372F0" w:rsidRPr="00B93A84">
        <w:rPr>
          <w:rFonts w:ascii="Times New Roman" w:hAnsi="Times New Roman" w:cs="Times New Roman"/>
          <w:sz w:val="20"/>
          <w:szCs w:val="20"/>
          <w:lang w:val="en-US"/>
        </w:rPr>
        <w:t xml:space="preserve"> 1993, p.96.</w:t>
      </w:r>
    </w:p>
  </w:footnote>
  <w:footnote w:id="14">
    <w:p w:rsidR="00155C59" w:rsidRPr="009D2924" w:rsidRDefault="00155C59" w:rsidP="00155C59">
      <w:pPr>
        <w:pStyle w:val="Testonotaapidipagina"/>
        <w:ind w:firstLine="0"/>
        <w:rPr>
          <w:lang w:val="en-US"/>
        </w:rPr>
      </w:pPr>
      <w:r w:rsidRPr="009D2924">
        <w:rPr>
          <w:rStyle w:val="Rimandonotaapidipagina"/>
        </w:rPr>
        <w:footnoteRef/>
      </w:r>
      <w:r w:rsidRPr="009D2924">
        <w:t xml:space="preserve"> </w:t>
      </w:r>
      <w:r w:rsidRPr="009D2924">
        <w:rPr>
          <w:smallCaps/>
          <w:lang w:val="fr-FR"/>
        </w:rPr>
        <w:t xml:space="preserve">M. </w:t>
      </w:r>
      <w:proofErr w:type="spellStart"/>
      <w:r w:rsidRPr="009D2924">
        <w:rPr>
          <w:smallCaps/>
          <w:lang w:val="fr-FR"/>
        </w:rPr>
        <w:t>Richir</w:t>
      </w:r>
      <w:proofErr w:type="spellEnd"/>
      <w:r w:rsidRPr="009D2924">
        <w:t xml:space="preserve">, </w:t>
      </w:r>
      <w:proofErr w:type="spellStart"/>
      <w:r w:rsidRPr="009D2924">
        <w:rPr>
          <w:i/>
        </w:rPr>
        <w:t>Sur</w:t>
      </w:r>
      <w:proofErr w:type="spellEnd"/>
      <w:r w:rsidRPr="009D2924">
        <w:rPr>
          <w:i/>
        </w:rPr>
        <w:t xml:space="preserve"> le sublime et le </w:t>
      </w:r>
      <w:proofErr w:type="spellStart"/>
      <w:r w:rsidRPr="009D2924">
        <w:rPr>
          <w:i/>
        </w:rPr>
        <w:t>soi</w:t>
      </w:r>
      <w:proofErr w:type="spellEnd"/>
      <w:r w:rsidRPr="009D2924">
        <w:rPr>
          <w:i/>
        </w:rPr>
        <w:t xml:space="preserve">. </w:t>
      </w:r>
      <w:r w:rsidRPr="009D2924">
        <w:rPr>
          <w:i/>
          <w:lang w:val="en-US"/>
        </w:rPr>
        <w:t>Variations II</w:t>
      </w:r>
      <w:r w:rsidRPr="009D2924">
        <w:rPr>
          <w:lang w:val="en-US"/>
        </w:rPr>
        <w:t xml:space="preserve">, </w:t>
      </w:r>
      <w:proofErr w:type="spellStart"/>
      <w:r w:rsidRPr="009D2924">
        <w:rPr>
          <w:lang w:val="en-US"/>
        </w:rPr>
        <w:t>Mémoires</w:t>
      </w:r>
      <w:proofErr w:type="spellEnd"/>
      <w:r w:rsidRPr="009D2924">
        <w:rPr>
          <w:lang w:val="en-US"/>
        </w:rPr>
        <w:t xml:space="preserve"> des </w:t>
      </w:r>
      <w:proofErr w:type="spellStart"/>
      <w:r w:rsidRPr="009D2924">
        <w:rPr>
          <w:lang w:val="en-US"/>
        </w:rPr>
        <w:t>Annales</w:t>
      </w:r>
      <w:proofErr w:type="spellEnd"/>
      <w:r w:rsidRPr="009D2924">
        <w:rPr>
          <w:lang w:val="en-US"/>
        </w:rPr>
        <w:t xml:space="preserve"> de </w:t>
      </w:r>
      <w:proofErr w:type="spellStart"/>
      <w:r w:rsidRPr="009D2924">
        <w:rPr>
          <w:lang w:val="en-US"/>
        </w:rPr>
        <w:t>phénoménologie</w:t>
      </w:r>
      <w:proofErr w:type="spellEnd"/>
      <w:r w:rsidRPr="009D2924">
        <w:rPr>
          <w:lang w:val="en-US"/>
        </w:rPr>
        <w:t>, Amiens 2011, p.104.</w:t>
      </w:r>
    </w:p>
  </w:footnote>
  <w:footnote w:id="15">
    <w:p w:rsidR="009D2924" w:rsidRPr="00E70A7A" w:rsidRDefault="009D2924" w:rsidP="009D2924">
      <w:pPr>
        <w:spacing w:line="240" w:lineRule="auto"/>
        <w:ind w:firstLine="284"/>
        <w:jc w:val="both"/>
        <w:rPr>
          <w:lang w:val="fr-FR"/>
        </w:rPr>
      </w:pPr>
      <w:r w:rsidRPr="009D2924">
        <w:rPr>
          <w:rStyle w:val="Rimandonotaapidipagina"/>
          <w:rFonts w:ascii="Times New Roman" w:hAnsi="Times New Roman" w:cs="Times New Roman"/>
          <w:sz w:val="20"/>
          <w:szCs w:val="20"/>
        </w:rPr>
        <w:footnoteRef/>
      </w:r>
      <w:r w:rsidRPr="009D2924">
        <w:rPr>
          <w:rFonts w:ascii="Times New Roman" w:hAnsi="Times New Roman" w:cs="Times New Roman"/>
          <w:sz w:val="20"/>
          <w:szCs w:val="20"/>
          <w:lang w:val="fr-FR"/>
        </w:rPr>
        <w:t xml:space="preserve"> </w:t>
      </w:r>
      <w:r w:rsidRPr="009D2924">
        <w:rPr>
          <w:rFonts w:ascii="Times New Roman" w:hAnsi="Times New Roman" w:cs="Times New Roman"/>
          <w:sz w:val="20"/>
          <w:szCs w:val="20"/>
        </w:rPr>
        <w:t xml:space="preserve">Nella carne della vitalità nasce l’interiorità psichica, individuale e plurale, lo spazio e il tempo. La fenomenologia è trascendentale solo se il trascendentale è l’innesto dell’affettività in quanto l’apriori </w:t>
      </w:r>
      <w:proofErr w:type="spellStart"/>
      <w:r w:rsidRPr="009D2924">
        <w:rPr>
          <w:rFonts w:ascii="Times New Roman" w:hAnsi="Times New Roman" w:cs="Times New Roman"/>
          <w:i/>
          <w:sz w:val="20"/>
          <w:szCs w:val="20"/>
        </w:rPr>
        <w:t>apres</w:t>
      </w:r>
      <w:proofErr w:type="spellEnd"/>
      <w:r w:rsidRPr="009D2924">
        <w:rPr>
          <w:rFonts w:ascii="Times New Roman" w:hAnsi="Times New Roman" w:cs="Times New Roman"/>
          <w:i/>
          <w:sz w:val="20"/>
          <w:szCs w:val="20"/>
        </w:rPr>
        <w:t xml:space="preserve"> coup</w:t>
      </w:r>
      <w:r w:rsidRPr="009D2924">
        <w:rPr>
          <w:rFonts w:ascii="Times New Roman" w:hAnsi="Times New Roman" w:cs="Times New Roman"/>
          <w:sz w:val="20"/>
          <w:szCs w:val="20"/>
        </w:rPr>
        <w:t xml:space="preserve"> è proprio l’</w:t>
      </w:r>
      <w:proofErr w:type="spellStart"/>
      <w:r w:rsidRPr="009D2924">
        <w:rPr>
          <w:rFonts w:ascii="Times New Roman" w:hAnsi="Times New Roman" w:cs="Times New Roman"/>
          <w:sz w:val="20"/>
          <w:szCs w:val="20"/>
        </w:rPr>
        <w:t>aposteriori</w:t>
      </w:r>
      <w:proofErr w:type="spellEnd"/>
      <w:r w:rsidRPr="009D2924">
        <w:rPr>
          <w:rFonts w:ascii="Times New Roman" w:hAnsi="Times New Roman" w:cs="Times New Roman"/>
          <w:sz w:val="20"/>
          <w:szCs w:val="20"/>
        </w:rPr>
        <w:t xml:space="preserve"> dell’</w:t>
      </w:r>
      <w:proofErr w:type="spellStart"/>
      <w:r w:rsidRPr="009D2924">
        <w:rPr>
          <w:rFonts w:ascii="Times New Roman" w:hAnsi="Times New Roman" w:cs="Times New Roman"/>
          <w:sz w:val="20"/>
          <w:szCs w:val="20"/>
        </w:rPr>
        <w:t>aposteriori</w:t>
      </w:r>
      <w:proofErr w:type="spellEnd"/>
      <w:r w:rsidR="00582FF5">
        <w:rPr>
          <w:rFonts w:ascii="Times New Roman" w:hAnsi="Times New Roman" w:cs="Times New Roman"/>
          <w:sz w:val="20"/>
          <w:szCs w:val="20"/>
        </w:rPr>
        <w:t>.</w:t>
      </w:r>
    </w:p>
  </w:footnote>
  <w:footnote w:id="16">
    <w:p w:rsidR="008F5587" w:rsidRPr="00680CD2" w:rsidRDefault="008F5587" w:rsidP="008F5587">
      <w:pPr>
        <w:pStyle w:val="Testonotaapidipagina"/>
        <w:ind w:firstLine="0"/>
      </w:pPr>
      <w:r w:rsidRPr="00E70A7A">
        <w:rPr>
          <w:rStyle w:val="Rimandonotaapidipagina"/>
        </w:rPr>
        <w:footnoteRef/>
      </w:r>
      <w:r w:rsidRPr="006C4B75">
        <w:t xml:space="preserve"> </w:t>
      </w:r>
      <w:r w:rsidRPr="00E70A7A">
        <w:rPr>
          <w:smallCaps/>
          <w:lang w:val="fr-FR"/>
        </w:rPr>
        <w:t xml:space="preserve">M. </w:t>
      </w:r>
      <w:proofErr w:type="spellStart"/>
      <w:r w:rsidRPr="00E70A7A">
        <w:rPr>
          <w:smallCaps/>
          <w:lang w:val="fr-FR"/>
        </w:rPr>
        <w:t>Richir</w:t>
      </w:r>
      <w:proofErr w:type="spellEnd"/>
      <w:r w:rsidRPr="006C4B75">
        <w:t xml:space="preserve">, </w:t>
      </w:r>
      <w:proofErr w:type="spellStart"/>
      <w:r>
        <w:rPr>
          <w:i/>
        </w:rPr>
        <w:t>Variations</w:t>
      </w:r>
      <w:proofErr w:type="spellEnd"/>
      <w:r>
        <w:rPr>
          <w:i/>
        </w:rPr>
        <w:t xml:space="preserve"> </w:t>
      </w:r>
      <w:proofErr w:type="spellStart"/>
      <w:r>
        <w:rPr>
          <w:i/>
        </w:rPr>
        <w:t>s</w:t>
      </w:r>
      <w:r w:rsidRPr="006C4B75">
        <w:rPr>
          <w:i/>
        </w:rPr>
        <w:t>ur</w:t>
      </w:r>
      <w:proofErr w:type="spellEnd"/>
      <w:r w:rsidRPr="006C4B75">
        <w:rPr>
          <w:i/>
        </w:rPr>
        <w:t xml:space="preserve"> le sublime et le </w:t>
      </w:r>
      <w:proofErr w:type="spellStart"/>
      <w:r w:rsidRPr="006C4B75">
        <w:rPr>
          <w:i/>
        </w:rPr>
        <w:t>soi</w:t>
      </w:r>
      <w:proofErr w:type="spellEnd"/>
      <w:r w:rsidRPr="00680CD2">
        <w:t xml:space="preserve">, </w:t>
      </w:r>
      <w:proofErr w:type="spellStart"/>
      <w:r w:rsidRPr="00680CD2">
        <w:t>Millon</w:t>
      </w:r>
      <w:proofErr w:type="spellEnd"/>
      <w:r w:rsidRPr="00680CD2">
        <w:t>, Grenoble 2010, p.88.</w:t>
      </w:r>
    </w:p>
  </w:footnote>
  <w:footnote w:id="17">
    <w:p w:rsidR="00903B44" w:rsidRPr="00E94B12" w:rsidRDefault="00903B44" w:rsidP="00903B44">
      <w:pPr>
        <w:pStyle w:val="Testonotaapidipagina"/>
        <w:ind w:firstLine="0"/>
        <w:rPr>
          <w:lang w:val="en-US"/>
        </w:rPr>
      </w:pPr>
      <w:r w:rsidRPr="00E94B12">
        <w:rPr>
          <w:rStyle w:val="Rimandonotaapidipagina"/>
        </w:rPr>
        <w:footnoteRef/>
      </w:r>
      <w:r w:rsidRPr="00E94B12">
        <w:rPr>
          <w:lang w:val="en-US"/>
        </w:rPr>
        <w:t xml:space="preserve"> J.-L. </w:t>
      </w:r>
      <w:r w:rsidRPr="00E94B12">
        <w:rPr>
          <w:smallCaps/>
          <w:lang w:val="en-US"/>
        </w:rPr>
        <w:t>Marion</w:t>
      </w:r>
      <w:r w:rsidRPr="00E94B12">
        <w:rPr>
          <w:lang w:val="en-US"/>
        </w:rPr>
        <w:t xml:space="preserve">, </w:t>
      </w:r>
      <w:r w:rsidRPr="00E94B12">
        <w:rPr>
          <w:i/>
          <w:lang w:val="en-US"/>
        </w:rPr>
        <w:t xml:space="preserve">De </w:t>
      </w:r>
      <w:proofErr w:type="spellStart"/>
      <w:r w:rsidRPr="00E94B12">
        <w:rPr>
          <w:i/>
          <w:lang w:val="en-US"/>
        </w:rPr>
        <w:t>surcroît</w:t>
      </w:r>
      <w:proofErr w:type="spellEnd"/>
      <w:r w:rsidRPr="00E94B12">
        <w:rPr>
          <w:lang w:val="en-US"/>
        </w:rPr>
        <w:t xml:space="preserve">, </w:t>
      </w:r>
      <w:proofErr w:type="spellStart"/>
      <w:r w:rsidRPr="00E94B12">
        <w:rPr>
          <w:lang w:val="en-US"/>
        </w:rPr>
        <w:t>Puf</w:t>
      </w:r>
      <w:proofErr w:type="spellEnd"/>
      <w:r w:rsidRPr="00E94B12">
        <w:rPr>
          <w:lang w:val="en-US"/>
        </w:rPr>
        <w:t>, Paris 2001, p.39.</w:t>
      </w:r>
    </w:p>
  </w:footnote>
  <w:footnote w:id="18">
    <w:p w:rsidR="00903B44" w:rsidRPr="00024523" w:rsidRDefault="00903B44" w:rsidP="00903B44">
      <w:pPr>
        <w:pStyle w:val="Testonotaapidipagina"/>
        <w:ind w:firstLine="0"/>
      </w:pPr>
      <w:r w:rsidRPr="00024523">
        <w:rPr>
          <w:rStyle w:val="Rimandonotaapidipagina"/>
        </w:rPr>
        <w:footnoteRef/>
      </w:r>
      <w:r w:rsidRPr="00024523">
        <w:t xml:space="preserve"> </w:t>
      </w:r>
      <w:r w:rsidR="00024523" w:rsidRPr="00024523">
        <w:rPr>
          <w:smallCaps/>
          <w:lang w:val="fr-FR"/>
        </w:rPr>
        <w:t>J.-L. Marion</w:t>
      </w:r>
      <w:r w:rsidR="00024523" w:rsidRPr="00024523">
        <w:t xml:space="preserve">, </w:t>
      </w:r>
      <w:r w:rsidR="00024523" w:rsidRPr="00024523">
        <w:rPr>
          <w:i/>
        </w:rPr>
        <w:t>Il visibile e il rivelato</w:t>
      </w:r>
      <w:r w:rsidR="00024523" w:rsidRPr="00024523">
        <w:t xml:space="preserve">, </w:t>
      </w:r>
      <w:proofErr w:type="spellStart"/>
      <w:r w:rsidR="00024523" w:rsidRPr="00024523">
        <w:t>Jaca</w:t>
      </w:r>
      <w:proofErr w:type="spellEnd"/>
      <w:r w:rsidR="00024523" w:rsidRPr="00024523">
        <w:t xml:space="preserve"> Book, Milano 2007, pp.47-8.</w:t>
      </w:r>
    </w:p>
  </w:footnote>
  <w:footnote w:id="19">
    <w:p w:rsidR="00903B44" w:rsidRPr="00024523" w:rsidRDefault="00903B44" w:rsidP="00903B44">
      <w:pPr>
        <w:pStyle w:val="Testonotaapidipagina"/>
        <w:ind w:firstLine="0"/>
      </w:pPr>
      <w:r w:rsidRPr="00024523">
        <w:rPr>
          <w:rStyle w:val="Rimandonotaapidipagina"/>
        </w:rPr>
        <w:footnoteRef/>
      </w:r>
      <w:r w:rsidRPr="00024523">
        <w:rPr>
          <w:lang w:val="fr-FR"/>
        </w:rPr>
        <w:t xml:space="preserve"> </w:t>
      </w:r>
      <w:r w:rsidR="004D1789" w:rsidRPr="00024523">
        <w:rPr>
          <w:smallCaps/>
          <w:lang w:val="fr-FR"/>
        </w:rPr>
        <w:t xml:space="preserve">M. </w:t>
      </w:r>
      <w:proofErr w:type="spellStart"/>
      <w:r w:rsidR="004D1789" w:rsidRPr="00024523">
        <w:rPr>
          <w:smallCaps/>
          <w:lang w:val="fr-FR"/>
        </w:rPr>
        <w:t>Richir</w:t>
      </w:r>
      <w:proofErr w:type="spellEnd"/>
      <w:r w:rsidRPr="00024523">
        <w:rPr>
          <w:lang w:val="fr-FR"/>
        </w:rPr>
        <w:t xml:space="preserve">, </w:t>
      </w:r>
      <w:r w:rsidRPr="00024523">
        <w:rPr>
          <w:i/>
          <w:lang w:val="fr-FR"/>
        </w:rPr>
        <w:t>Phénoménologie et institution symbolique</w:t>
      </w:r>
      <w:r w:rsidRPr="00024523">
        <w:rPr>
          <w:lang w:val="fr-FR"/>
        </w:rPr>
        <w:t xml:space="preserve">, Millon, Grenoble 1988, p.377: </w:t>
      </w:r>
      <w:r w:rsidRPr="00024523">
        <w:t>«non c’è donazione di senso nel campo strettamente fenomenologico, ma solamente generazione indefi</w:t>
      </w:r>
      <w:r w:rsidR="00E94B12" w:rsidRPr="00024523">
        <w:t>n</w:t>
      </w:r>
      <w:r w:rsidRPr="00024523">
        <w:t>ita in quanto an-</w:t>
      </w:r>
      <w:proofErr w:type="spellStart"/>
      <w:r w:rsidRPr="00024523">
        <w:t>archica</w:t>
      </w:r>
      <w:proofErr w:type="spellEnd"/>
      <w:r w:rsidRPr="00024523">
        <w:t xml:space="preserve"> e a-teleologica, di significazioni fenomenologiche del linguaggio o di </w:t>
      </w:r>
      <w:proofErr w:type="spellStart"/>
      <w:r w:rsidRPr="00024523">
        <w:rPr>
          <w:i/>
        </w:rPr>
        <w:t>Wesen</w:t>
      </w:r>
      <w:proofErr w:type="spellEnd"/>
      <w:r w:rsidRPr="00024523">
        <w:t xml:space="preserve"> come simboli fenomenologici portator</w:t>
      </w:r>
      <w:r w:rsidR="001A427F">
        <w:t>i</w:t>
      </w:r>
      <w:r w:rsidRPr="00024523">
        <w:t xml:space="preserve"> di esistenziali fenomenologici. (…) Sé c’è un “altro” senso, esso è primariamente come </w:t>
      </w:r>
      <w:r w:rsidRPr="00024523">
        <w:rPr>
          <w:i/>
        </w:rPr>
        <w:t>non -senso</w:t>
      </w:r>
      <w:r w:rsidRPr="00024523">
        <w:t>».</w:t>
      </w:r>
    </w:p>
  </w:footnote>
  <w:footnote w:id="20">
    <w:p w:rsidR="002C5A60" w:rsidRPr="00024523" w:rsidRDefault="002C5A60" w:rsidP="002C5A60">
      <w:pPr>
        <w:pStyle w:val="Testonotaapidipagina"/>
        <w:ind w:firstLine="0"/>
        <w:rPr>
          <w:lang w:val="fr-FR"/>
        </w:rPr>
      </w:pPr>
      <w:r w:rsidRPr="00024523">
        <w:rPr>
          <w:rStyle w:val="Rimandonotaapidipagina"/>
        </w:rPr>
        <w:footnoteRef/>
      </w:r>
      <w:r w:rsidRPr="00024523">
        <w:rPr>
          <w:lang w:val="fr-FR"/>
        </w:rPr>
        <w:t xml:space="preserve"> </w:t>
      </w:r>
      <w:r w:rsidRPr="00024523">
        <w:rPr>
          <w:smallCaps/>
          <w:lang w:val="fr-FR"/>
        </w:rPr>
        <w:t xml:space="preserve">M. </w:t>
      </w:r>
      <w:proofErr w:type="spellStart"/>
      <w:r w:rsidRPr="00024523">
        <w:rPr>
          <w:smallCaps/>
          <w:lang w:val="fr-FR"/>
        </w:rPr>
        <w:t>Richir</w:t>
      </w:r>
      <w:proofErr w:type="spellEnd"/>
      <w:r w:rsidRPr="00024523">
        <w:rPr>
          <w:lang w:val="en-US"/>
        </w:rPr>
        <w:t xml:space="preserve">, </w:t>
      </w:r>
      <w:proofErr w:type="spellStart"/>
      <w:r w:rsidRPr="00024523">
        <w:rPr>
          <w:i/>
          <w:lang w:val="en-US"/>
        </w:rPr>
        <w:t>Méditations</w:t>
      </w:r>
      <w:proofErr w:type="spellEnd"/>
      <w:r w:rsidRPr="00024523">
        <w:rPr>
          <w:i/>
          <w:lang w:val="en-US"/>
        </w:rPr>
        <w:t xml:space="preserve">  </w:t>
      </w:r>
      <w:proofErr w:type="spellStart"/>
      <w:r w:rsidRPr="00024523">
        <w:rPr>
          <w:i/>
          <w:lang w:val="en-US"/>
        </w:rPr>
        <w:t>phénoménologiques</w:t>
      </w:r>
      <w:proofErr w:type="spellEnd"/>
      <w:r w:rsidRPr="00024523">
        <w:rPr>
          <w:lang w:val="en-US"/>
        </w:rPr>
        <w:t xml:space="preserve">, </w:t>
      </w:r>
      <w:proofErr w:type="spellStart"/>
      <w:r w:rsidRPr="00024523">
        <w:rPr>
          <w:lang w:val="en-US"/>
        </w:rPr>
        <w:t>Millon</w:t>
      </w:r>
      <w:proofErr w:type="spellEnd"/>
      <w:r w:rsidRPr="00024523">
        <w:rPr>
          <w:lang w:val="en-US"/>
        </w:rPr>
        <w:t>, Grenoble 1999, p.107.</w:t>
      </w:r>
    </w:p>
  </w:footnote>
  <w:footnote w:id="21">
    <w:p w:rsidR="002C5A60" w:rsidRPr="00024523" w:rsidRDefault="002C5A60" w:rsidP="002C5A60">
      <w:pPr>
        <w:pStyle w:val="Testonotaapidipagina"/>
        <w:ind w:firstLine="0"/>
        <w:rPr>
          <w:lang w:val="fr-FR"/>
        </w:rPr>
      </w:pPr>
      <w:r w:rsidRPr="000C27D4">
        <w:rPr>
          <w:rStyle w:val="Rimandonotaapidipagina"/>
        </w:rPr>
        <w:footnoteRef/>
      </w:r>
      <w:r w:rsidRPr="000C27D4">
        <w:rPr>
          <w:lang w:val="fr-FR"/>
        </w:rPr>
        <w:t xml:space="preserve"> </w:t>
      </w:r>
      <w:r w:rsidRPr="000C27D4">
        <w:t>L’idea è i</w:t>
      </w:r>
      <w:r w:rsidRPr="00024523">
        <w:t xml:space="preserve">nteressante: la carne, </w:t>
      </w:r>
      <w:proofErr w:type="spellStart"/>
      <w:r w:rsidRPr="00024523">
        <w:t>preindividuale</w:t>
      </w:r>
      <w:proofErr w:type="spellEnd"/>
      <w:r w:rsidRPr="00024523">
        <w:t xml:space="preserve"> e </w:t>
      </w:r>
      <w:proofErr w:type="spellStart"/>
      <w:r w:rsidRPr="00024523">
        <w:t>presoggettiva</w:t>
      </w:r>
      <w:proofErr w:type="spellEnd"/>
      <w:r w:rsidRPr="00024523">
        <w:t xml:space="preserve"> è il luogo dello scambio del senso, la struttura del come-se. </w:t>
      </w:r>
      <w:proofErr w:type="spellStart"/>
      <w:r w:rsidRPr="00024523">
        <w:t>Richir</w:t>
      </w:r>
      <w:proofErr w:type="spellEnd"/>
      <w:r w:rsidRPr="00024523">
        <w:t xml:space="preserve"> la nomina </w:t>
      </w:r>
      <w:proofErr w:type="spellStart"/>
      <w:r w:rsidRPr="00024523">
        <w:rPr>
          <w:i/>
        </w:rPr>
        <w:t>Leiblichkeit</w:t>
      </w:r>
      <w:proofErr w:type="spellEnd"/>
      <w:r w:rsidRPr="00024523">
        <w:t>, corporeità sensoriale</w:t>
      </w:r>
      <w:r w:rsidR="00582FF5">
        <w:t xml:space="preserve"> diversa dalla </w:t>
      </w:r>
      <w:proofErr w:type="spellStart"/>
      <w:r w:rsidRPr="00024523">
        <w:rPr>
          <w:i/>
        </w:rPr>
        <w:t>Leibhaftigkeit</w:t>
      </w:r>
      <w:proofErr w:type="spellEnd"/>
      <w:r w:rsidRPr="00024523">
        <w:rPr>
          <w:i/>
        </w:rPr>
        <w:t xml:space="preserve">  </w:t>
      </w:r>
      <w:r w:rsidRPr="00024523">
        <w:t xml:space="preserve"> tonalità emotiva,</w:t>
      </w:r>
      <w:r w:rsidR="00582FF5">
        <w:t xml:space="preserve"> </w:t>
      </w:r>
      <w:r w:rsidRPr="00024523">
        <w:t>presenza emotiva del sé</w:t>
      </w:r>
      <w:r w:rsidR="00582FF5">
        <w:t>.</w:t>
      </w:r>
      <w:r w:rsidRPr="00024523">
        <w:rPr>
          <w:lang w:val="fr-FR"/>
        </w:rPr>
        <w:t>.</w:t>
      </w:r>
    </w:p>
  </w:footnote>
  <w:footnote w:id="22">
    <w:p w:rsidR="00E94B12" w:rsidRPr="00024523" w:rsidRDefault="00E94B12" w:rsidP="00E94B12">
      <w:pPr>
        <w:pStyle w:val="Testonotaapidipagina"/>
        <w:ind w:firstLine="0"/>
      </w:pPr>
      <w:r w:rsidRPr="00024523">
        <w:rPr>
          <w:rStyle w:val="Rimandonotaapidipagina"/>
        </w:rPr>
        <w:footnoteRef/>
      </w:r>
      <w:r w:rsidRPr="00024523">
        <w:t xml:space="preserve"> </w:t>
      </w:r>
      <w:r w:rsidRPr="00024523">
        <w:rPr>
          <w:smallCaps/>
          <w:lang w:val="fr-FR"/>
        </w:rPr>
        <w:t xml:space="preserve">M. </w:t>
      </w:r>
      <w:proofErr w:type="spellStart"/>
      <w:r w:rsidRPr="00024523">
        <w:rPr>
          <w:smallCaps/>
          <w:lang w:val="fr-FR"/>
        </w:rPr>
        <w:t>Richir</w:t>
      </w:r>
      <w:proofErr w:type="spellEnd"/>
      <w:r w:rsidRPr="00024523">
        <w:t xml:space="preserve">, </w:t>
      </w:r>
      <w:r w:rsidRPr="00024523">
        <w:rPr>
          <w:i/>
        </w:rPr>
        <w:t>Per una riabilitazione della «</w:t>
      </w:r>
      <w:proofErr w:type="spellStart"/>
      <w:r w:rsidRPr="00024523">
        <w:rPr>
          <w:i/>
        </w:rPr>
        <w:t>Lebenswelt</w:t>
      </w:r>
      <w:proofErr w:type="spellEnd"/>
      <w:r w:rsidRPr="00024523">
        <w:rPr>
          <w:i/>
        </w:rPr>
        <w:t>»: tempo, storicità, storia nella fenomenologia</w:t>
      </w:r>
      <w:r w:rsidRPr="00024523">
        <w:t xml:space="preserve">, in AA.VV. (a cura di </w:t>
      </w:r>
      <w:r w:rsidRPr="00024523">
        <w:rPr>
          <w:smallCaps/>
          <w:lang w:val="fr-FR"/>
        </w:rPr>
        <w:t xml:space="preserve">G. </w:t>
      </w:r>
      <w:proofErr w:type="spellStart"/>
      <w:r w:rsidRPr="00024523">
        <w:rPr>
          <w:smallCaps/>
          <w:lang w:val="fr-FR"/>
        </w:rPr>
        <w:t>Vattimo</w:t>
      </w:r>
      <w:proofErr w:type="spellEnd"/>
      <w:r w:rsidRPr="00024523">
        <w:t xml:space="preserve">), </w:t>
      </w:r>
      <w:r w:rsidRPr="00024523">
        <w:rPr>
          <w:i/>
        </w:rPr>
        <w:t>Filosofia ‘89</w:t>
      </w:r>
      <w:r w:rsidRPr="00024523">
        <w:t>, Laterza, Roma-Bari 1990, p.56.</w:t>
      </w:r>
    </w:p>
  </w:footnote>
  <w:footnote w:id="23">
    <w:p w:rsidR="00E94B12" w:rsidRPr="00024523" w:rsidRDefault="00E94B12" w:rsidP="00E94B12">
      <w:pPr>
        <w:pStyle w:val="Testonotaapidipagina"/>
        <w:ind w:firstLine="0"/>
      </w:pPr>
      <w:r w:rsidRPr="00024523">
        <w:rPr>
          <w:rStyle w:val="Rimandonotaapidipagina"/>
        </w:rPr>
        <w:footnoteRef/>
      </w:r>
      <w:r w:rsidRPr="00024523">
        <w:t xml:space="preserve"> </w:t>
      </w:r>
      <w:r w:rsidRPr="00024523">
        <w:rPr>
          <w:smallCaps/>
          <w:lang w:val="fr-FR"/>
        </w:rPr>
        <w:t xml:space="preserve">M. </w:t>
      </w:r>
      <w:proofErr w:type="spellStart"/>
      <w:r w:rsidRPr="00024523">
        <w:rPr>
          <w:smallCaps/>
          <w:lang w:val="fr-FR"/>
        </w:rPr>
        <w:t>Richir</w:t>
      </w:r>
      <w:proofErr w:type="spellEnd"/>
      <w:r w:rsidRPr="00024523">
        <w:t xml:space="preserve">, </w:t>
      </w:r>
      <w:r w:rsidRPr="00024523">
        <w:rPr>
          <w:i/>
        </w:rPr>
        <w:t>Per una riabilitazione della «</w:t>
      </w:r>
      <w:proofErr w:type="spellStart"/>
      <w:r w:rsidRPr="00024523">
        <w:rPr>
          <w:i/>
        </w:rPr>
        <w:t>Lebenswelt</w:t>
      </w:r>
      <w:proofErr w:type="spellEnd"/>
      <w:r w:rsidRPr="00024523">
        <w:rPr>
          <w:i/>
        </w:rPr>
        <w:t>»: tempo, storicità, storia nella fenomenologia</w:t>
      </w:r>
      <w:r w:rsidRPr="00024523">
        <w:t>, op.cit., p.71.</w:t>
      </w:r>
    </w:p>
  </w:footnote>
  <w:footnote w:id="24">
    <w:p w:rsidR="00E94B12" w:rsidRPr="00024523" w:rsidRDefault="00E94B12" w:rsidP="00E94B12">
      <w:pPr>
        <w:pStyle w:val="Testonotaapidipagina"/>
        <w:ind w:firstLine="0"/>
      </w:pPr>
      <w:r w:rsidRPr="00024523">
        <w:rPr>
          <w:rStyle w:val="Rimandonotaapidipagina"/>
        </w:rPr>
        <w:footnoteRef/>
      </w:r>
      <w:r w:rsidRPr="00024523">
        <w:t xml:space="preserve"> </w:t>
      </w:r>
      <w:r w:rsidR="00EC608E" w:rsidRPr="00024523">
        <w:rPr>
          <w:smallCaps/>
          <w:lang w:val="fr-FR"/>
        </w:rPr>
        <w:t xml:space="preserve">P. </w:t>
      </w:r>
      <w:proofErr w:type="spellStart"/>
      <w:r w:rsidR="00EC608E" w:rsidRPr="00024523">
        <w:rPr>
          <w:smallCaps/>
          <w:lang w:val="fr-FR"/>
        </w:rPr>
        <w:t>Sequeri</w:t>
      </w:r>
      <w:proofErr w:type="spellEnd"/>
      <w:r w:rsidRPr="00024523">
        <w:t xml:space="preserve">, </w:t>
      </w:r>
      <w:r w:rsidRPr="00024523">
        <w:rPr>
          <w:i/>
        </w:rPr>
        <w:t>Il sensibile e l’inatteso</w:t>
      </w:r>
      <w:r w:rsidRPr="00024523">
        <w:t xml:space="preserve">, op.cit., </w:t>
      </w:r>
      <w:r w:rsidR="003D3418">
        <w:t>p.203.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321A9"/>
    <w:multiLevelType w:val="hybridMultilevel"/>
    <w:tmpl w:val="3688725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0E3A74DD"/>
    <w:multiLevelType w:val="hybridMultilevel"/>
    <w:tmpl w:val="C8E446A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7EE0CC0"/>
    <w:multiLevelType w:val="multilevel"/>
    <w:tmpl w:val="85F6B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9DD72C9"/>
    <w:multiLevelType w:val="hybridMultilevel"/>
    <w:tmpl w:val="380C93E2"/>
    <w:lvl w:ilvl="0" w:tplc="5CD61072">
      <w:start w:val="5"/>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531221CE"/>
    <w:multiLevelType w:val="hybridMultilevel"/>
    <w:tmpl w:val="289AF016"/>
    <w:lvl w:ilvl="0" w:tplc="978EB382">
      <w:start w:val="1"/>
      <w:numFmt w:val="decimal"/>
      <w:lvlText w:val="%1."/>
      <w:lvlJc w:val="left"/>
      <w:pPr>
        <w:ind w:left="720" w:hanging="360"/>
      </w:pPr>
      <w:rPr>
        <w:rFonts w:hint="default"/>
        <w:b/>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693B3D2B"/>
    <w:multiLevelType w:val="hybridMultilevel"/>
    <w:tmpl w:val="0ADE60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3F3A34"/>
    <w:rsid w:val="00007119"/>
    <w:rsid w:val="00015363"/>
    <w:rsid w:val="00015501"/>
    <w:rsid w:val="00016521"/>
    <w:rsid w:val="00024523"/>
    <w:rsid w:val="00024EBF"/>
    <w:rsid w:val="000269A4"/>
    <w:rsid w:val="00030A55"/>
    <w:rsid w:val="0003278E"/>
    <w:rsid w:val="00036A21"/>
    <w:rsid w:val="00042086"/>
    <w:rsid w:val="00052980"/>
    <w:rsid w:val="00052B34"/>
    <w:rsid w:val="00056366"/>
    <w:rsid w:val="00056E95"/>
    <w:rsid w:val="00063190"/>
    <w:rsid w:val="000631AD"/>
    <w:rsid w:val="0007246C"/>
    <w:rsid w:val="00073C62"/>
    <w:rsid w:val="00076F2F"/>
    <w:rsid w:val="00081963"/>
    <w:rsid w:val="000916D8"/>
    <w:rsid w:val="00093941"/>
    <w:rsid w:val="00094B23"/>
    <w:rsid w:val="000973A2"/>
    <w:rsid w:val="00097E0B"/>
    <w:rsid w:val="000A07FF"/>
    <w:rsid w:val="000A08DC"/>
    <w:rsid w:val="000A6B48"/>
    <w:rsid w:val="000A7271"/>
    <w:rsid w:val="000B38F7"/>
    <w:rsid w:val="000B591D"/>
    <w:rsid w:val="000B7B9D"/>
    <w:rsid w:val="000C27D4"/>
    <w:rsid w:val="000C73A1"/>
    <w:rsid w:val="000D0987"/>
    <w:rsid w:val="000D0BE6"/>
    <w:rsid w:val="000D25B5"/>
    <w:rsid w:val="000E371F"/>
    <w:rsid w:val="000E485A"/>
    <w:rsid w:val="000F03C9"/>
    <w:rsid w:val="000F0550"/>
    <w:rsid w:val="000F1534"/>
    <w:rsid w:val="000F47F8"/>
    <w:rsid w:val="000F57F6"/>
    <w:rsid w:val="000F6BF5"/>
    <w:rsid w:val="00105F39"/>
    <w:rsid w:val="00106603"/>
    <w:rsid w:val="00121B2D"/>
    <w:rsid w:val="00126B9E"/>
    <w:rsid w:val="00133B3E"/>
    <w:rsid w:val="00144A04"/>
    <w:rsid w:val="001466EF"/>
    <w:rsid w:val="00154B8E"/>
    <w:rsid w:val="00155C59"/>
    <w:rsid w:val="00163787"/>
    <w:rsid w:val="0018169C"/>
    <w:rsid w:val="00182130"/>
    <w:rsid w:val="0018225F"/>
    <w:rsid w:val="00190239"/>
    <w:rsid w:val="00193DC9"/>
    <w:rsid w:val="00194476"/>
    <w:rsid w:val="00196A8E"/>
    <w:rsid w:val="001A349C"/>
    <w:rsid w:val="001A427F"/>
    <w:rsid w:val="001A50BF"/>
    <w:rsid w:val="001B0CC3"/>
    <w:rsid w:val="001C1218"/>
    <w:rsid w:val="001C43F2"/>
    <w:rsid w:val="001E3FEB"/>
    <w:rsid w:val="001E5C56"/>
    <w:rsid w:val="001F01E5"/>
    <w:rsid w:val="001F6C99"/>
    <w:rsid w:val="001F7790"/>
    <w:rsid w:val="00205516"/>
    <w:rsid w:val="0020647A"/>
    <w:rsid w:val="00213D6D"/>
    <w:rsid w:val="002142C7"/>
    <w:rsid w:val="00216E33"/>
    <w:rsid w:val="002211B4"/>
    <w:rsid w:val="002237B9"/>
    <w:rsid w:val="00223D50"/>
    <w:rsid w:val="002257B4"/>
    <w:rsid w:val="002305E8"/>
    <w:rsid w:val="0023065A"/>
    <w:rsid w:val="0023206C"/>
    <w:rsid w:val="00232C3F"/>
    <w:rsid w:val="00253C51"/>
    <w:rsid w:val="00257563"/>
    <w:rsid w:val="00257E68"/>
    <w:rsid w:val="00270243"/>
    <w:rsid w:val="002710CF"/>
    <w:rsid w:val="0027257B"/>
    <w:rsid w:val="00272BEE"/>
    <w:rsid w:val="00284FCF"/>
    <w:rsid w:val="00287747"/>
    <w:rsid w:val="00293251"/>
    <w:rsid w:val="0029480A"/>
    <w:rsid w:val="002A2ABE"/>
    <w:rsid w:val="002B0D90"/>
    <w:rsid w:val="002B24CA"/>
    <w:rsid w:val="002B252D"/>
    <w:rsid w:val="002B4E38"/>
    <w:rsid w:val="002B7EBB"/>
    <w:rsid w:val="002C2FFE"/>
    <w:rsid w:val="002C4F2E"/>
    <w:rsid w:val="002C5A60"/>
    <w:rsid w:val="002C5EFA"/>
    <w:rsid w:val="002C75D5"/>
    <w:rsid w:val="002D05A0"/>
    <w:rsid w:val="002D4AD0"/>
    <w:rsid w:val="002D7467"/>
    <w:rsid w:val="002F582B"/>
    <w:rsid w:val="002F6586"/>
    <w:rsid w:val="00300E61"/>
    <w:rsid w:val="00303845"/>
    <w:rsid w:val="00306AE3"/>
    <w:rsid w:val="0031733B"/>
    <w:rsid w:val="003203F6"/>
    <w:rsid w:val="003210F3"/>
    <w:rsid w:val="00331ED7"/>
    <w:rsid w:val="003364E8"/>
    <w:rsid w:val="003372F0"/>
    <w:rsid w:val="0034587B"/>
    <w:rsid w:val="00355F0B"/>
    <w:rsid w:val="00361320"/>
    <w:rsid w:val="003640DD"/>
    <w:rsid w:val="00367557"/>
    <w:rsid w:val="0037719C"/>
    <w:rsid w:val="00377B98"/>
    <w:rsid w:val="0038709A"/>
    <w:rsid w:val="00391539"/>
    <w:rsid w:val="0039475A"/>
    <w:rsid w:val="003A3A00"/>
    <w:rsid w:val="003A4919"/>
    <w:rsid w:val="003B2EEA"/>
    <w:rsid w:val="003C4DCD"/>
    <w:rsid w:val="003D3418"/>
    <w:rsid w:val="003D525D"/>
    <w:rsid w:val="003D74EE"/>
    <w:rsid w:val="003E22C2"/>
    <w:rsid w:val="003F3A34"/>
    <w:rsid w:val="003F64E1"/>
    <w:rsid w:val="003F6C08"/>
    <w:rsid w:val="003F7181"/>
    <w:rsid w:val="003F73E9"/>
    <w:rsid w:val="003F7F41"/>
    <w:rsid w:val="00401566"/>
    <w:rsid w:val="00403AA8"/>
    <w:rsid w:val="00406E68"/>
    <w:rsid w:val="00416325"/>
    <w:rsid w:val="00416F77"/>
    <w:rsid w:val="004171E2"/>
    <w:rsid w:val="004303A6"/>
    <w:rsid w:val="004342C7"/>
    <w:rsid w:val="00435588"/>
    <w:rsid w:val="00437101"/>
    <w:rsid w:val="00440E63"/>
    <w:rsid w:val="004461BA"/>
    <w:rsid w:val="004467C6"/>
    <w:rsid w:val="00450398"/>
    <w:rsid w:val="00451616"/>
    <w:rsid w:val="00453B05"/>
    <w:rsid w:val="00454CBC"/>
    <w:rsid w:val="00457A3D"/>
    <w:rsid w:val="00457DBB"/>
    <w:rsid w:val="0046051A"/>
    <w:rsid w:val="004651D3"/>
    <w:rsid w:val="0046608C"/>
    <w:rsid w:val="00471B69"/>
    <w:rsid w:val="00476670"/>
    <w:rsid w:val="004A4FEB"/>
    <w:rsid w:val="004A6A34"/>
    <w:rsid w:val="004A6B64"/>
    <w:rsid w:val="004B0B97"/>
    <w:rsid w:val="004B6AA0"/>
    <w:rsid w:val="004C10ED"/>
    <w:rsid w:val="004C34A0"/>
    <w:rsid w:val="004C4F2F"/>
    <w:rsid w:val="004C546B"/>
    <w:rsid w:val="004C5BFE"/>
    <w:rsid w:val="004D1789"/>
    <w:rsid w:val="004D30E8"/>
    <w:rsid w:val="004E7C18"/>
    <w:rsid w:val="004F7633"/>
    <w:rsid w:val="0050175E"/>
    <w:rsid w:val="0050431A"/>
    <w:rsid w:val="00504D49"/>
    <w:rsid w:val="0051146A"/>
    <w:rsid w:val="005128C7"/>
    <w:rsid w:val="0051773D"/>
    <w:rsid w:val="00525DFF"/>
    <w:rsid w:val="005328AB"/>
    <w:rsid w:val="005417E8"/>
    <w:rsid w:val="00542911"/>
    <w:rsid w:val="00545B0B"/>
    <w:rsid w:val="00553172"/>
    <w:rsid w:val="0056495E"/>
    <w:rsid w:val="00566FDD"/>
    <w:rsid w:val="005676A6"/>
    <w:rsid w:val="00572808"/>
    <w:rsid w:val="00581489"/>
    <w:rsid w:val="00582FF5"/>
    <w:rsid w:val="005871A5"/>
    <w:rsid w:val="00590002"/>
    <w:rsid w:val="00593DF3"/>
    <w:rsid w:val="005A13B1"/>
    <w:rsid w:val="005A6C6F"/>
    <w:rsid w:val="005B1B7D"/>
    <w:rsid w:val="005B638E"/>
    <w:rsid w:val="005C53D5"/>
    <w:rsid w:val="005D0D10"/>
    <w:rsid w:val="005D61A0"/>
    <w:rsid w:val="005D6AEB"/>
    <w:rsid w:val="005D7DDA"/>
    <w:rsid w:val="005E5BDD"/>
    <w:rsid w:val="005F6184"/>
    <w:rsid w:val="00601536"/>
    <w:rsid w:val="006017E0"/>
    <w:rsid w:val="00602F5B"/>
    <w:rsid w:val="00605EBA"/>
    <w:rsid w:val="006076ED"/>
    <w:rsid w:val="00610344"/>
    <w:rsid w:val="00614FD9"/>
    <w:rsid w:val="00617DD9"/>
    <w:rsid w:val="00620F3B"/>
    <w:rsid w:val="00635EEC"/>
    <w:rsid w:val="00637622"/>
    <w:rsid w:val="00637DE1"/>
    <w:rsid w:val="006429AF"/>
    <w:rsid w:val="0064443E"/>
    <w:rsid w:val="00647390"/>
    <w:rsid w:val="0065454E"/>
    <w:rsid w:val="006553E9"/>
    <w:rsid w:val="00655665"/>
    <w:rsid w:val="006562A2"/>
    <w:rsid w:val="00662648"/>
    <w:rsid w:val="00662A93"/>
    <w:rsid w:val="006658EE"/>
    <w:rsid w:val="00666C96"/>
    <w:rsid w:val="00667CAD"/>
    <w:rsid w:val="006732C2"/>
    <w:rsid w:val="00680CD2"/>
    <w:rsid w:val="00682AA5"/>
    <w:rsid w:val="006942C1"/>
    <w:rsid w:val="00695209"/>
    <w:rsid w:val="00696E2C"/>
    <w:rsid w:val="006A00AB"/>
    <w:rsid w:val="006A02D4"/>
    <w:rsid w:val="006A34BA"/>
    <w:rsid w:val="006B26CD"/>
    <w:rsid w:val="006B33B2"/>
    <w:rsid w:val="006B5C17"/>
    <w:rsid w:val="006B746A"/>
    <w:rsid w:val="006C18F3"/>
    <w:rsid w:val="006C4B75"/>
    <w:rsid w:val="006D08B7"/>
    <w:rsid w:val="006D1D08"/>
    <w:rsid w:val="006D2387"/>
    <w:rsid w:val="006D436A"/>
    <w:rsid w:val="006D6472"/>
    <w:rsid w:val="006E3214"/>
    <w:rsid w:val="006E394A"/>
    <w:rsid w:val="006E777F"/>
    <w:rsid w:val="006F486E"/>
    <w:rsid w:val="006F6855"/>
    <w:rsid w:val="00702969"/>
    <w:rsid w:val="00705B31"/>
    <w:rsid w:val="007073BA"/>
    <w:rsid w:val="00711445"/>
    <w:rsid w:val="007123CB"/>
    <w:rsid w:val="007148BB"/>
    <w:rsid w:val="007171AA"/>
    <w:rsid w:val="007208CE"/>
    <w:rsid w:val="00742CCE"/>
    <w:rsid w:val="00742D56"/>
    <w:rsid w:val="00744331"/>
    <w:rsid w:val="00745D8F"/>
    <w:rsid w:val="007464CB"/>
    <w:rsid w:val="00752E79"/>
    <w:rsid w:val="0075456F"/>
    <w:rsid w:val="00757D52"/>
    <w:rsid w:val="00761716"/>
    <w:rsid w:val="00765EA7"/>
    <w:rsid w:val="00772A5B"/>
    <w:rsid w:val="00775B94"/>
    <w:rsid w:val="007765A0"/>
    <w:rsid w:val="00785E00"/>
    <w:rsid w:val="007920FC"/>
    <w:rsid w:val="00792362"/>
    <w:rsid w:val="00796B59"/>
    <w:rsid w:val="007A36E1"/>
    <w:rsid w:val="007A7B01"/>
    <w:rsid w:val="007B1710"/>
    <w:rsid w:val="007B23E8"/>
    <w:rsid w:val="007C3364"/>
    <w:rsid w:val="007C54F4"/>
    <w:rsid w:val="007C6672"/>
    <w:rsid w:val="007D2526"/>
    <w:rsid w:val="007D255C"/>
    <w:rsid w:val="007E11D7"/>
    <w:rsid w:val="007E6ABA"/>
    <w:rsid w:val="007F637B"/>
    <w:rsid w:val="008049F9"/>
    <w:rsid w:val="008072C3"/>
    <w:rsid w:val="00811A20"/>
    <w:rsid w:val="00812F48"/>
    <w:rsid w:val="00813CEC"/>
    <w:rsid w:val="00816B5D"/>
    <w:rsid w:val="00822389"/>
    <w:rsid w:val="008237AB"/>
    <w:rsid w:val="00826D9A"/>
    <w:rsid w:val="00834CED"/>
    <w:rsid w:val="00837012"/>
    <w:rsid w:val="00837BE3"/>
    <w:rsid w:val="00843B8F"/>
    <w:rsid w:val="008465B6"/>
    <w:rsid w:val="0084695D"/>
    <w:rsid w:val="00863DF1"/>
    <w:rsid w:val="008646BF"/>
    <w:rsid w:val="008648F8"/>
    <w:rsid w:val="00870772"/>
    <w:rsid w:val="00872622"/>
    <w:rsid w:val="00876685"/>
    <w:rsid w:val="0088061B"/>
    <w:rsid w:val="00882AD1"/>
    <w:rsid w:val="00883B8B"/>
    <w:rsid w:val="008872BC"/>
    <w:rsid w:val="008924D5"/>
    <w:rsid w:val="008A10C0"/>
    <w:rsid w:val="008A1FD2"/>
    <w:rsid w:val="008A2A8F"/>
    <w:rsid w:val="008A2DA1"/>
    <w:rsid w:val="008A5AD1"/>
    <w:rsid w:val="008A5D36"/>
    <w:rsid w:val="008A768B"/>
    <w:rsid w:val="008B0ABD"/>
    <w:rsid w:val="008C0EC4"/>
    <w:rsid w:val="008C4EB3"/>
    <w:rsid w:val="008E6C41"/>
    <w:rsid w:val="008F1CF1"/>
    <w:rsid w:val="008F2EB4"/>
    <w:rsid w:val="008F4701"/>
    <w:rsid w:val="008F5587"/>
    <w:rsid w:val="008F663C"/>
    <w:rsid w:val="008F66AA"/>
    <w:rsid w:val="009035D1"/>
    <w:rsid w:val="00903B44"/>
    <w:rsid w:val="0090510E"/>
    <w:rsid w:val="0092084E"/>
    <w:rsid w:val="009246C3"/>
    <w:rsid w:val="0093400A"/>
    <w:rsid w:val="00934CED"/>
    <w:rsid w:val="00935EA1"/>
    <w:rsid w:val="00935EA4"/>
    <w:rsid w:val="009377D3"/>
    <w:rsid w:val="009451BF"/>
    <w:rsid w:val="00946ABF"/>
    <w:rsid w:val="00946BE8"/>
    <w:rsid w:val="00947540"/>
    <w:rsid w:val="00950F70"/>
    <w:rsid w:val="00961FB3"/>
    <w:rsid w:val="009626CB"/>
    <w:rsid w:val="009677D8"/>
    <w:rsid w:val="00973A44"/>
    <w:rsid w:val="00973B1C"/>
    <w:rsid w:val="00976620"/>
    <w:rsid w:val="00981196"/>
    <w:rsid w:val="00982F91"/>
    <w:rsid w:val="00984EE3"/>
    <w:rsid w:val="009867BB"/>
    <w:rsid w:val="00987FD8"/>
    <w:rsid w:val="00996625"/>
    <w:rsid w:val="009A1CCE"/>
    <w:rsid w:val="009A1DFB"/>
    <w:rsid w:val="009A1F99"/>
    <w:rsid w:val="009A2401"/>
    <w:rsid w:val="009B2543"/>
    <w:rsid w:val="009B3CA4"/>
    <w:rsid w:val="009B3F43"/>
    <w:rsid w:val="009B47C9"/>
    <w:rsid w:val="009B7BED"/>
    <w:rsid w:val="009C2A3A"/>
    <w:rsid w:val="009D2924"/>
    <w:rsid w:val="009D322A"/>
    <w:rsid w:val="009D3361"/>
    <w:rsid w:val="009D3BC4"/>
    <w:rsid w:val="009E070D"/>
    <w:rsid w:val="009E1722"/>
    <w:rsid w:val="009E3FE9"/>
    <w:rsid w:val="009F25D2"/>
    <w:rsid w:val="009F2A6D"/>
    <w:rsid w:val="009F519C"/>
    <w:rsid w:val="009F74E4"/>
    <w:rsid w:val="00A035AC"/>
    <w:rsid w:val="00A04F58"/>
    <w:rsid w:val="00A059F6"/>
    <w:rsid w:val="00A07298"/>
    <w:rsid w:val="00A0795E"/>
    <w:rsid w:val="00A1387F"/>
    <w:rsid w:val="00A14E5E"/>
    <w:rsid w:val="00A24826"/>
    <w:rsid w:val="00A332AE"/>
    <w:rsid w:val="00A345EA"/>
    <w:rsid w:val="00A35160"/>
    <w:rsid w:val="00A42537"/>
    <w:rsid w:val="00A47698"/>
    <w:rsid w:val="00A51532"/>
    <w:rsid w:val="00A5260C"/>
    <w:rsid w:val="00A56982"/>
    <w:rsid w:val="00A5772C"/>
    <w:rsid w:val="00A67382"/>
    <w:rsid w:val="00A853DF"/>
    <w:rsid w:val="00A92F6F"/>
    <w:rsid w:val="00A95BFA"/>
    <w:rsid w:val="00A960C8"/>
    <w:rsid w:val="00A97477"/>
    <w:rsid w:val="00AA1501"/>
    <w:rsid w:val="00AA417E"/>
    <w:rsid w:val="00AA59AA"/>
    <w:rsid w:val="00AA72BE"/>
    <w:rsid w:val="00AC1813"/>
    <w:rsid w:val="00AC35EA"/>
    <w:rsid w:val="00AC63D4"/>
    <w:rsid w:val="00AC7B3C"/>
    <w:rsid w:val="00AD2DC8"/>
    <w:rsid w:val="00AE02F8"/>
    <w:rsid w:val="00AE0966"/>
    <w:rsid w:val="00AF0602"/>
    <w:rsid w:val="00AF3EDA"/>
    <w:rsid w:val="00AF591C"/>
    <w:rsid w:val="00AF5BFE"/>
    <w:rsid w:val="00B0285E"/>
    <w:rsid w:val="00B030C2"/>
    <w:rsid w:val="00B07A50"/>
    <w:rsid w:val="00B1065C"/>
    <w:rsid w:val="00B15A9C"/>
    <w:rsid w:val="00B17F66"/>
    <w:rsid w:val="00B26F9A"/>
    <w:rsid w:val="00B30D93"/>
    <w:rsid w:val="00B32E09"/>
    <w:rsid w:val="00B362FA"/>
    <w:rsid w:val="00B4709A"/>
    <w:rsid w:val="00B602B0"/>
    <w:rsid w:val="00B7163C"/>
    <w:rsid w:val="00B7199E"/>
    <w:rsid w:val="00B71D60"/>
    <w:rsid w:val="00B744E4"/>
    <w:rsid w:val="00B74F61"/>
    <w:rsid w:val="00B76D58"/>
    <w:rsid w:val="00B80215"/>
    <w:rsid w:val="00B818FF"/>
    <w:rsid w:val="00B8325C"/>
    <w:rsid w:val="00B8344B"/>
    <w:rsid w:val="00B87D9A"/>
    <w:rsid w:val="00B91B2D"/>
    <w:rsid w:val="00B91C86"/>
    <w:rsid w:val="00B927BA"/>
    <w:rsid w:val="00B93A84"/>
    <w:rsid w:val="00B95CD6"/>
    <w:rsid w:val="00B97021"/>
    <w:rsid w:val="00BA1C7E"/>
    <w:rsid w:val="00BB392F"/>
    <w:rsid w:val="00BB5AA1"/>
    <w:rsid w:val="00BC7DE2"/>
    <w:rsid w:val="00BD2B8B"/>
    <w:rsid w:val="00BD46DB"/>
    <w:rsid w:val="00BD700D"/>
    <w:rsid w:val="00BE28BE"/>
    <w:rsid w:val="00BE5E30"/>
    <w:rsid w:val="00C054C9"/>
    <w:rsid w:val="00C06977"/>
    <w:rsid w:val="00C1078A"/>
    <w:rsid w:val="00C11B35"/>
    <w:rsid w:val="00C13B0F"/>
    <w:rsid w:val="00C20DDF"/>
    <w:rsid w:val="00C2512F"/>
    <w:rsid w:val="00C25753"/>
    <w:rsid w:val="00C25F4C"/>
    <w:rsid w:val="00C261F3"/>
    <w:rsid w:val="00C3361B"/>
    <w:rsid w:val="00C409A3"/>
    <w:rsid w:val="00C47BE6"/>
    <w:rsid w:val="00C51287"/>
    <w:rsid w:val="00C5227F"/>
    <w:rsid w:val="00C52C38"/>
    <w:rsid w:val="00C55204"/>
    <w:rsid w:val="00C56F17"/>
    <w:rsid w:val="00C6041B"/>
    <w:rsid w:val="00C6117A"/>
    <w:rsid w:val="00C676B6"/>
    <w:rsid w:val="00C7081D"/>
    <w:rsid w:val="00C81534"/>
    <w:rsid w:val="00C84315"/>
    <w:rsid w:val="00C85425"/>
    <w:rsid w:val="00C86205"/>
    <w:rsid w:val="00C87A47"/>
    <w:rsid w:val="00C9196D"/>
    <w:rsid w:val="00C93183"/>
    <w:rsid w:val="00CA04CA"/>
    <w:rsid w:val="00CA5F31"/>
    <w:rsid w:val="00CA6125"/>
    <w:rsid w:val="00CA6E4F"/>
    <w:rsid w:val="00CB611E"/>
    <w:rsid w:val="00CB66D2"/>
    <w:rsid w:val="00CC7021"/>
    <w:rsid w:val="00CC7099"/>
    <w:rsid w:val="00CD079D"/>
    <w:rsid w:val="00CD10E7"/>
    <w:rsid w:val="00CD377F"/>
    <w:rsid w:val="00CE1F2D"/>
    <w:rsid w:val="00D01B1F"/>
    <w:rsid w:val="00D062BE"/>
    <w:rsid w:val="00D06927"/>
    <w:rsid w:val="00D127D3"/>
    <w:rsid w:val="00D15D84"/>
    <w:rsid w:val="00D17B27"/>
    <w:rsid w:val="00D17C27"/>
    <w:rsid w:val="00D17F87"/>
    <w:rsid w:val="00D2340A"/>
    <w:rsid w:val="00D41575"/>
    <w:rsid w:val="00D415ED"/>
    <w:rsid w:val="00D47B8D"/>
    <w:rsid w:val="00D55E32"/>
    <w:rsid w:val="00D56051"/>
    <w:rsid w:val="00D60319"/>
    <w:rsid w:val="00D606F1"/>
    <w:rsid w:val="00D631DF"/>
    <w:rsid w:val="00D63529"/>
    <w:rsid w:val="00D6715C"/>
    <w:rsid w:val="00D7271A"/>
    <w:rsid w:val="00D7316B"/>
    <w:rsid w:val="00D742A1"/>
    <w:rsid w:val="00D74447"/>
    <w:rsid w:val="00D84FDA"/>
    <w:rsid w:val="00D86A67"/>
    <w:rsid w:val="00D86FEB"/>
    <w:rsid w:val="00D94144"/>
    <w:rsid w:val="00D94889"/>
    <w:rsid w:val="00D9593A"/>
    <w:rsid w:val="00DA5EAA"/>
    <w:rsid w:val="00DB269D"/>
    <w:rsid w:val="00DC21A7"/>
    <w:rsid w:val="00DC6D13"/>
    <w:rsid w:val="00DD1B84"/>
    <w:rsid w:val="00DD7167"/>
    <w:rsid w:val="00DE21DF"/>
    <w:rsid w:val="00DE34CD"/>
    <w:rsid w:val="00DE56B2"/>
    <w:rsid w:val="00DE6848"/>
    <w:rsid w:val="00DF1AC1"/>
    <w:rsid w:val="00DF288A"/>
    <w:rsid w:val="00DF2E80"/>
    <w:rsid w:val="00DF3B88"/>
    <w:rsid w:val="00DF4F6E"/>
    <w:rsid w:val="00E037EE"/>
    <w:rsid w:val="00E06AA0"/>
    <w:rsid w:val="00E07FF9"/>
    <w:rsid w:val="00E12D7F"/>
    <w:rsid w:val="00E14A2F"/>
    <w:rsid w:val="00E22FEC"/>
    <w:rsid w:val="00E26002"/>
    <w:rsid w:val="00E31278"/>
    <w:rsid w:val="00E319E1"/>
    <w:rsid w:val="00E33ABE"/>
    <w:rsid w:val="00E340D1"/>
    <w:rsid w:val="00E35ADD"/>
    <w:rsid w:val="00E4027A"/>
    <w:rsid w:val="00E41F21"/>
    <w:rsid w:val="00E4273D"/>
    <w:rsid w:val="00E46537"/>
    <w:rsid w:val="00E70A7A"/>
    <w:rsid w:val="00E76829"/>
    <w:rsid w:val="00E8365C"/>
    <w:rsid w:val="00E8501B"/>
    <w:rsid w:val="00E85966"/>
    <w:rsid w:val="00E86E8D"/>
    <w:rsid w:val="00E875A9"/>
    <w:rsid w:val="00E907C8"/>
    <w:rsid w:val="00E92581"/>
    <w:rsid w:val="00E94B12"/>
    <w:rsid w:val="00E96112"/>
    <w:rsid w:val="00E96710"/>
    <w:rsid w:val="00EA16E5"/>
    <w:rsid w:val="00EA53FE"/>
    <w:rsid w:val="00EA6F60"/>
    <w:rsid w:val="00EA7871"/>
    <w:rsid w:val="00EB4D88"/>
    <w:rsid w:val="00EC0909"/>
    <w:rsid w:val="00EC371C"/>
    <w:rsid w:val="00EC5A5A"/>
    <w:rsid w:val="00EC608E"/>
    <w:rsid w:val="00EC639C"/>
    <w:rsid w:val="00EF3F46"/>
    <w:rsid w:val="00EF4BAD"/>
    <w:rsid w:val="00EF4C18"/>
    <w:rsid w:val="00F05AE4"/>
    <w:rsid w:val="00F110AB"/>
    <w:rsid w:val="00F20AEA"/>
    <w:rsid w:val="00F21BAC"/>
    <w:rsid w:val="00F241BA"/>
    <w:rsid w:val="00F246E9"/>
    <w:rsid w:val="00F26087"/>
    <w:rsid w:val="00F31092"/>
    <w:rsid w:val="00F31102"/>
    <w:rsid w:val="00F35C3C"/>
    <w:rsid w:val="00F3792D"/>
    <w:rsid w:val="00F464B2"/>
    <w:rsid w:val="00F468AC"/>
    <w:rsid w:val="00F468AE"/>
    <w:rsid w:val="00F530FD"/>
    <w:rsid w:val="00F56232"/>
    <w:rsid w:val="00F602E3"/>
    <w:rsid w:val="00F66BAA"/>
    <w:rsid w:val="00F7132D"/>
    <w:rsid w:val="00F83046"/>
    <w:rsid w:val="00F855E7"/>
    <w:rsid w:val="00F904EC"/>
    <w:rsid w:val="00F94F1A"/>
    <w:rsid w:val="00F9621A"/>
    <w:rsid w:val="00FA4BA2"/>
    <w:rsid w:val="00FA6952"/>
    <w:rsid w:val="00FA7BD6"/>
    <w:rsid w:val="00FB0F8F"/>
    <w:rsid w:val="00FB35B2"/>
    <w:rsid w:val="00FB67C2"/>
    <w:rsid w:val="00FB7234"/>
    <w:rsid w:val="00FC1830"/>
    <w:rsid w:val="00FC3FE5"/>
    <w:rsid w:val="00FD6C14"/>
    <w:rsid w:val="00FD79CD"/>
    <w:rsid w:val="00FE3A1E"/>
    <w:rsid w:val="00FE3A33"/>
    <w:rsid w:val="00FE3BCC"/>
    <w:rsid w:val="00FE4A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303A6"/>
  </w:style>
  <w:style w:type="paragraph" w:styleId="Titolo1">
    <w:name w:val="heading 1"/>
    <w:basedOn w:val="Normale"/>
    <w:next w:val="Normale"/>
    <w:link w:val="Titolo1Carattere"/>
    <w:qFormat/>
    <w:rsid w:val="00E85966"/>
    <w:pPr>
      <w:keepNext/>
      <w:spacing w:after="0" w:line="240" w:lineRule="auto"/>
      <w:jc w:val="both"/>
      <w:outlineLvl w:val="0"/>
    </w:pPr>
    <w:rPr>
      <w:rFonts w:ascii="Arial" w:eastAsia="Times New Roman" w:hAnsi="Arial" w:cs="Arial"/>
      <w:sz w:val="28"/>
      <w:szCs w:val="2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E85966"/>
    <w:rPr>
      <w:rFonts w:ascii="Arial" w:eastAsia="Times New Roman" w:hAnsi="Arial" w:cs="Arial"/>
      <w:sz w:val="28"/>
      <w:szCs w:val="28"/>
      <w:lang w:eastAsia="it-IT"/>
    </w:rPr>
  </w:style>
  <w:style w:type="paragraph" w:styleId="Testonotaapidipagina">
    <w:name w:val="footnote text"/>
    <w:basedOn w:val="Normale"/>
    <w:link w:val="TestonotaapidipaginaCarattere"/>
    <w:semiHidden/>
    <w:rsid w:val="00121B2D"/>
    <w:pPr>
      <w:widowControl w:val="0"/>
      <w:overflowPunct w:val="0"/>
      <w:autoSpaceDE w:val="0"/>
      <w:autoSpaceDN w:val="0"/>
      <w:adjustRightInd w:val="0"/>
      <w:spacing w:after="0" w:line="240" w:lineRule="auto"/>
      <w:ind w:firstLine="284"/>
      <w:jc w:val="both"/>
      <w:textAlignment w:val="baseline"/>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semiHidden/>
    <w:rsid w:val="00121B2D"/>
    <w:rPr>
      <w:rFonts w:ascii="Times New Roman" w:eastAsia="Times New Roman" w:hAnsi="Times New Roman" w:cs="Times New Roman"/>
      <w:sz w:val="20"/>
      <w:szCs w:val="20"/>
      <w:lang w:eastAsia="it-IT"/>
    </w:rPr>
  </w:style>
  <w:style w:type="character" w:styleId="Rimandonotaapidipagina">
    <w:name w:val="footnote reference"/>
    <w:basedOn w:val="Carpredefinitoparagrafo"/>
    <w:semiHidden/>
    <w:rsid w:val="00121B2D"/>
    <w:rPr>
      <w:vertAlign w:val="superscript"/>
    </w:rPr>
  </w:style>
  <w:style w:type="paragraph" w:customStyle="1" w:styleId="texte">
    <w:name w:val="texte"/>
    <w:basedOn w:val="Normale"/>
    <w:rsid w:val="00E9611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E96112"/>
    <w:rPr>
      <w:i/>
      <w:iCs/>
    </w:rPr>
  </w:style>
  <w:style w:type="character" w:customStyle="1" w:styleId="num">
    <w:name w:val="num"/>
    <w:basedOn w:val="Carpredefinitoparagrafo"/>
    <w:rsid w:val="00E96112"/>
  </w:style>
  <w:style w:type="character" w:styleId="Collegamentoipertestuale">
    <w:name w:val="Hyperlink"/>
    <w:basedOn w:val="Carpredefinitoparagrafo"/>
    <w:uiPriority w:val="99"/>
    <w:semiHidden/>
    <w:unhideWhenUsed/>
    <w:rsid w:val="00E96112"/>
    <w:rPr>
      <w:color w:val="0000FF"/>
      <w:u w:val="single"/>
    </w:rPr>
  </w:style>
  <w:style w:type="character" w:customStyle="1" w:styleId="paranumber">
    <w:name w:val="paranumber"/>
    <w:basedOn w:val="Carpredefinitoparagrafo"/>
    <w:rsid w:val="00E96112"/>
  </w:style>
  <w:style w:type="paragraph" w:styleId="Paragrafoelenco">
    <w:name w:val="List Paragraph"/>
    <w:basedOn w:val="Normale"/>
    <w:uiPriority w:val="34"/>
    <w:qFormat/>
    <w:rsid w:val="00D15D84"/>
    <w:pPr>
      <w:ind w:left="720"/>
      <w:contextualSpacing/>
    </w:pPr>
  </w:style>
  <w:style w:type="paragraph" w:styleId="Rientrocorpodeltesto">
    <w:name w:val="Body Text Indent"/>
    <w:basedOn w:val="Normale"/>
    <w:link w:val="RientrocorpodeltestoCarattere"/>
    <w:semiHidden/>
    <w:unhideWhenUsed/>
    <w:rsid w:val="0039475A"/>
    <w:pPr>
      <w:spacing w:after="0" w:line="360" w:lineRule="auto"/>
      <w:ind w:firstLine="709"/>
      <w:jc w:val="both"/>
    </w:pPr>
    <w:rPr>
      <w:rFonts w:ascii="Times New Roman" w:eastAsia="Times New Roman" w:hAnsi="Times New Roman" w:cs="Times New Roman"/>
      <w:sz w:val="24"/>
      <w:szCs w:val="20"/>
      <w:lang w:eastAsia="it-IT"/>
    </w:rPr>
  </w:style>
  <w:style w:type="character" w:customStyle="1" w:styleId="RientrocorpodeltestoCarattere">
    <w:name w:val="Rientro corpo del testo Carattere"/>
    <w:basedOn w:val="Carpredefinitoparagrafo"/>
    <w:link w:val="Rientrocorpodeltesto"/>
    <w:semiHidden/>
    <w:rsid w:val="0039475A"/>
    <w:rPr>
      <w:rFonts w:ascii="Times New Roman" w:eastAsia="Times New Roman" w:hAnsi="Times New Roman" w:cs="Times New Roman"/>
      <w:sz w:val="24"/>
      <w:szCs w:val="20"/>
      <w:lang w:eastAsia="it-IT"/>
    </w:rPr>
  </w:style>
  <w:style w:type="paragraph" w:styleId="Nessunaspaziatura">
    <w:name w:val="No Spacing"/>
    <w:uiPriority w:val="1"/>
    <w:qFormat/>
    <w:rsid w:val="007B23E8"/>
    <w:pPr>
      <w:spacing w:after="0" w:line="240" w:lineRule="auto"/>
    </w:pPr>
  </w:style>
  <w:style w:type="paragraph" w:customStyle="1" w:styleId="Tesi">
    <w:name w:val="Tesi"/>
    <w:basedOn w:val="Normale"/>
    <w:rsid w:val="009B3CA4"/>
    <w:pPr>
      <w:spacing w:after="0" w:line="360" w:lineRule="auto"/>
      <w:ind w:firstLine="284"/>
      <w:jc w:val="both"/>
    </w:pPr>
    <w:rPr>
      <w:rFonts w:ascii="Garamond" w:eastAsia="Times New Roman" w:hAnsi="Garamond" w:cs="Times New Roman"/>
      <w:sz w:val="26"/>
      <w:szCs w:val="20"/>
      <w:lang w:eastAsia="it-IT"/>
    </w:rPr>
  </w:style>
  <w:style w:type="paragraph" w:styleId="Intestazione">
    <w:name w:val="header"/>
    <w:basedOn w:val="Normale"/>
    <w:link w:val="IntestazioneCarattere"/>
    <w:uiPriority w:val="99"/>
    <w:unhideWhenUsed/>
    <w:rsid w:val="00052B3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52B34"/>
  </w:style>
  <w:style w:type="paragraph" w:styleId="Pidipagina">
    <w:name w:val="footer"/>
    <w:basedOn w:val="Normale"/>
    <w:link w:val="PidipaginaCarattere"/>
    <w:uiPriority w:val="99"/>
    <w:unhideWhenUsed/>
    <w:rsid w:val="00052B3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52B34"/>
  </w:style>
  <w:style w:type="paragraph" w:styleId="NormaleWeb">
    <w:name w:val="Normal (Web)"/>
    <w:basedOn w:val="Normale"/>
    <w:uiPriority w:val="99"/>
    <w:semiHidden/>
    <w:unhideWhenUsed/>
    <w:rsid w:val="00B71D6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B71D60"/>
    <w:rPr>
      <w:b/>
      <w:bCs/>
    </w:rPr>
  </w:style>
  <w:style w:type="table" w:styleId="Grigliatabella">
    <w:name w:val="Table Grid"/>
    <w:basedOn w:val="Tabellanormale"/>
    <w:uiPriority w:val="59"/>
    <w:rsid w:val="004342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Elencoscuro-Colore1">
    <w:name w:val="Dark List Accent 1"/>
    <w:basedOn w:val="Tabellanormale"/>
    <w:uiPriority w:val="70"/>
    <w:rsid w:val="004342C7"/>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character" w:styleId="Testosegnaposto">
    <w:name w:val="Placeholder Text"/>
    <w:basedOn w:val="Carpredefinitoparagrafo"/>
    <w:uiPriority w:val="99"/>
    <w:semiHidden/>
    <w:rsid w:val="00772A5B"/>
    <w:rPr>
      <w:color w:val="808080"/>
    </w:rPr>
  </w:style>
  <w:style w:type="paragraph" w:styleId="Testofumetto">
    <w:name w:val="Balloon Text"/>
    <w:basedOn w:val="Normale"/>
    <w:link w:val="TestofumettoCarattere"/>
    <w:uiPriority w:val="99"/>
    <w:semiHidden/>
    <w:unhideWhenUsed/>
    <w:rsid w:val="00772A5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2A5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534858">
      <w:bodyDiv w:val="1"/>
      <w:marLeft w:val="0"/>
      <w:marRight w:val="0"/>
      <w:marTop w:val="0"/>
      <w:marBottom w:val="0"/>
      <w:divBdr>
        <w:top w:val="none" w:sz="0" w:space="0" w:color="auto"/>
        <w:left w:val="none" w:sz="0" w:space="0" w:color="auto"/>
        <w:bottom w:val="none" w:sz="0" w:space="0" w:color="auto"/>
        <w:right w:val="none" w:sz="0" w:space="0" w:color="auto"/>
      </w:divBdr>
    </w:div>
    <w:div w:id="226452769">
      <w:bodyDiv w:val="1"/>
      <w:marLeft w:val="0"/>
      <w:marRight w:val="0"/>
      <w:marTop w:val="0"/>
      <w:marBottom w:val="0"/>
      <w:divBdr>
        <w:top w:val="none" w:sz="0" w:space="0" w:color="auto"/>
        <w:left w:val="none" w:sz="0" w:space="0" w:color="auto"/>
        <w:bottom w:val="none" w:sz="0" w:space="0" w:color="auto"/>
        <w:right w:val="none" w:sz="0" w:space="0" w:color="auto"/>
      </w:divBdr>
    </w:div>
    <w:div w:id="255871730">
      <w:bodyDiv w:val="1"/>
      <w:marLeft w:val="0"/>
      <w:marRight w:val="0"/>
      <w:marTop w:val="0"/>
      <w:marBottom w:val="0"/>
      <w:divBdr>
        <w:top w:val="none" w:sz="0" w:space="0" w:color="auto"/>
        <w:left w:val="none" w:sz="0" w:space="0" w:color="auto"/>
        <w:bottom w:val="none" w:sz="0" w:space="0" w:color="auto"/>
        <w:right w:val="none" w:sz="0" w:space="0" w:color="auto"/>
      </w:divBdr>
    </w:div>
    <w:div w:id="596212696">
      <w:bodyDiv w:val="1"/>
      <w:marLeft w:val="0"/>
      <w:marRight w:val="0"/>
      <w:marTop w:val="0"/>
      <w:marBottom w:val="0"/>
      <w:divBdr>
        <w:top w:val="none" w:sz="0" w:space="0" w:color="auto"/>
        <w:left w:val="none" w:sz="0" w:space="0" w:color="auto"/>
        <w:bottom w:val="none" w:sz="0" w:space="0" w:color="auto"/>
        <w:right w:val="none" w:sz="0" w:space="0" w:color="auto"/>
      </w:divBdr>
    </w:div>
    <w:div w:id="932593557">
      <w:bodyDiv w:val="1"/>
      <w:marLeft w:val="0"/>
      <w:marRight w:val="0"/>
      <w:marTop w:val="0"/>
      <w:marBottom w:val="0"/>
      <w:divBdr>
        <w:top w:val="none" w:sz="0" w:space="0" w:color="auto"/>
        <w:left w:val="none" w:sz="0" w:space="0" w:color="auto"/>
        <w:bottom w:val="none" w:sz="0" w:space="0" w:color="auto"/>
        <w:right w:val="none" w:sz="0" w:space="0" w:color="auto"/>
      </w:divBdr>
    </w:div>
    <w:div w:id="1007296069">
      <w:bodyDiv w:val="1"/>
      <w:marLeft w:val="0"/>
      <w:marRight w:val="0"/>
      <w:marTop w:val="0"/>
      <w:marBottom w:val="0"/>
      <w:divBdr>
        <w:top w:val="none" w:sz="0" w:space="0" w:color="auto"/>
        <w:left w:val="none" w:sz="0" w:space="0" w:color="auto"/>
        <w:bottom w:val="none" w:sz="0" w:space="0" w:color="auto"/>
        <w:right w:val="none" w:sz="0" w:space="0" w:color="auto"/>
      </w:divBdr>
    </w:div>
    <w:div w:id="1131098691">
      <w:bodyDiv w:val="1"/>
      <w:marLeft w:val="0"/>
      <w:marRight w:val="0"/>
      <w:marTop w:val="0"/>
      <w:marBottom w:val="0"/>
      <w:divBdr>
        <w:top w:val="none" w:sz="0" w:space="0" w:color="auto"/>
        <w:left w:val="none" w:sz="0" w:space="0" w:color="auto"/>
        <w:bottom w:val="none" w:sz="0" w:space="0" w:color="auto"/>
        <w:right w:val="none" w:sz="0" w:space="0" w:color="auto"/>
      </w:divBdr>
    </w:div>
    <w:div w:id="1167594915">
      <w:bodyDiv w:val="1"/>
      <w:marLeft w:val="0"/>
      <w:marRight w:val="0"/>
      <w:marTop w:val="0"/>
      <w:marBottom w:val="0"/>
      <w:divBdr>
        <w:top w:val="none" w:sz="0" w:space="0" w:color="auto"/>
        <w:left w:val="none" w:sz="0" w:space="0" w:color="auto"/>
        <w:bottom w:val="none" w:sz="0" w:space="0" w:color="auto"/>
        <w:right w:val="none" w:sz="0" w:space="0" w:color="auto"/>
      </w:divBdr>
    </w:div>
    <w:div w:id="1387682609">
      <w:bodyDiv w:val="1"/>
      <w:marLeft w:val="0"/>
      <w:marRight w:val="0"/>
      <w:marTop w:val="0"/>
      <w:marBottom w:val="0"/>
      <w:divBdr>
        <w:top w:val="none" w:sz="0" w:space="0" w:color="auto"/>
        <w:left w:val="none" w:sz="0" w:space="0" w:color="auto"/>
        <w:bottom w:val="none" w:sz="0" w:space="0" w:color="auto"/>
        <w:right w:val="none" w:sz="0" w:space="0" w:color="auto"/>
      </w:divBdr>
    </w:div>
    <w:div w:id="1646858634">
      <w:bodyDiv w:val="1"/>
      <w:marLeft w:val="0"/>
      <w:marRight w:val="0"/>
      <w:marTop w:val="0"/>
      <w:marBottom w:val="0"/>
      <w:divBdr>
        <w:top w:val="none" w:sz="0" w:space="0" w:color="auto"/>
        <w:left w:val="none" w:sz="0" w:space="0" w:color="auto"/>
        <w:bottom w:val="none" w:sz="0" w:space="0" w:color="auto"/>
        <w:right w:val="none" w:sz="0" w:space="0" w:color="auto"/>
      </w:divBdr>
    </w:div>
    <w:div w:id="2106998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3CC9DA-E289-44C0-B13F-2E62E690C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4098</TotalTime>
  <Pages>13</Pages>
  <Words>4616</Words>
  <Characters>26315</Characters>
  <Application>Microsoft Office Word</Application>
  <DocSecurity>0</DocSecurity>
  <Lines>219</Lines>
  <Paragraphs>61</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30870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dell</cp:lastModifiedBy>
  <cp:revision>67</cp:revision>
  <cp:lastPrinted>2019-05-16T12:27:00Z</cp:lastPrinted>
  <dcterms:created xsi:type="dcterms:W3CDTF">2019-05-12T06:05:00Z</dcterms:created>
  <dcterms:modified xsi:type="dcterms:W3CDTF">2019-06-04T11:44:00Z</dcterms:modified>
</cp:coreProperties>
</file>