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937" w:rsidRDefault="00823580">
      <w:pPr>
        <w:rPr>
          <w:rFonts w:ascii="Constantia" w:hAnsi="Constantia"/>
          <w:bCs/>
          <w:sz w:val="28"/>
          <w:szCs w:val="28"/>
        </w:rPr>
      </w:pPr>
      <w:r w:rsidRPr="00BE2B49">
        <w:rPr>
          <w:rFonts w:ascii="Constantia" w:hAnsi="Constantia"/>
          <w:bCs/>
          <w:sz w:val="28"/>
          <w:szCs w:val="28"/>
        </w:rPr>
        <w:t>Dario Cornati</w:t>
      </w:r>
    </w:p>
    <w:p w:rsidR="00823580" w:rsidRPr="00823580" w:rsidRDefault="00823580">
      <w:pPr>
        <w:rPr>
          <w:b/>
        </w:rPr>
      </w:pPr>
    </w:p>
    <w:p w:rsidR="003E538C" w:rsidRPr="004F16C7" w:rsidRDefault="00823580" w:rsidP="00823580">
      <w:pPr>
        <w:widowControl w:val="0"/>
        <w:ind w:left="567" w:right="567"/>
        <w:rPr>
          <w:rFonts w:ascii="Constantia" w:hAnsi="Constantia"/>
          <w:i/>
        </w:rPr>
      </w:pPr>
      <w:r w:rsidRPr="004F16C7">
        <w:rPr>
          <w:rFonts w:ascii="Constantia" w:hAnsi="Constantia"/>
          <w:i/>
        </w:rPr>
        <w:t>Laureato in Filosofia, licenziato in S. Teologia, docente di Metafisica, Estetica teologica e Teologia fondamentale. Attualmente insegnante pres</w:t>
      </w:r>
      <w:r w:rsidR="003E538C" w:rsidRPr="004F16C7">
        <w:rPr>
          <w:rFonts w:ascii="Constantia" w:hAnsi="Constantia"/>
          <w:i/>
        </w:rPr>
        <w:t>so</w:t>
      </w:r>
      <w:r w:rsidR="00CA34CA" w:rsidRPr="004F16C7">
        <w:rPr>
          <w:rFonts w:ascii="Constantia" w:hAnsi="Constantia"/>
          <w:i/>
        </w:rPr>
        <w:t>:</w:t>
      </w:r>
      <w:r w:rsidR="003E538C" w:rsidRPr="004F16C7">
        <w:rPr>
          <w:rFonts w:ascii="Constantia" w:hAnsi="Constantia"/>
          <w:i/>
        </w:rPr>
        <w:t xml:space="preserve"> la Facoltà T</w:t>
      </w:r>
      <w:r w:rsidRPr="004F16C7">
        <w:rPr>
          <w:rFonts w:ascii="Constantia" w:hAnsi="Constantia"/>
          <w:i/>
        </w:rPr>
        <w:t>eologica dell’Italia Settentrionale</w:t>
      </w:r>
      <w:r w:rsidR="00CA34CA" w:rsidRPr="004F16C7">
        <w:rPr>
          <w:rFonts w:ascii="Constantia" w:hAnsi="Constantia"/>
          <w:i/>
        </w:rPr>
        <w:t xml:space="preserve"> (Ciclo Istituzionale - Specializzazione in Teologia Fondamentale)</w:t>
      </w:r>
      <w:r w:rsidR="003E538C" w:rsidRPr="004F16C7">
        <w:rPr>
          <w:rFonts w:ascii="Constantia" w:hAnsi="Constantia"/>
          <w:i/>
        </w:rPr>
        <w:t>;</w:t>
      </w:r>
      <w:r w:rsidRPr="004F16C7">
        <w:rPr>
          <w:rFonts w:ascii="Constantia" w:hAnsi="Constantia"/>
          <w:i/>
        </w:rPr>
        <w:t xml:space="preserve"> l’Istituto </w:t>
      </w:r>
      <w:r w:rsidR="003E538C" w:rsidRPr="004F16C7">
        <w:rPr>
          <w:rFonts w:ascii="Constantia" w:hAnsi="Constantia"/>
          <w:i/>
        </w:rPr>
        <w:t>Superiore di Scienze Religio</w:t>
      </w:r>
      <w:r w:rsidR="00CA34CA" w:rsidRPr="004F16C7">
        <w:rPr>
          <w:rFonts w:ascii="Constantia" w:hAnsi="Constantia"/>
          <w:i/>
        </w:rPr>
        <w:t>se di</w:t>
      </w:r>
      <w:r w:rsidRPr="004F16C7">
        <w:rPr>
          <w:rFonts w:ascii="Constantia" w:hAnsi="Constantia"/>
          <w:i/>
        </w:rPr>
        <w:t xml:space="preserve"> Milano; </w:t>
      </w:r>
      <w:r w:rsidR="00CA34CA" w:rsidRPr="004F16C7">
        <w:rPr>
          <w:rFonts w:ascii="Constantia" w:hAnsi="Constantia"/>
          <w:i/>
        </w:rPr>
        <w:t>e dall’ottobre 1992 presso il</w:t>
      </w:r>
      <w:r w:rsidR="003E538C" w:rsidRPr="004F16C7">
        <w:rPr>
          <w:rFonts w:ascii="Constantia" w:hAnsi="Constantia"/>
          <w:i/>
        </w:rPr>
        <w:t xml:space="preserve"> Biennio teologico del</w:t>
      </w:r>
      <w:r w:rsidRPr="004F16C7">
        <w:rPr>
          <w:rFonts w:ascii="Constantia" w:hAnsi="Constantia"/>
          <w:i/>
        </w:rPr>
        <w:t xml:space="preserve"> Seminario </w:t>
      </w:r>
      <w:r w:rsidR="003E538C" w:rsidRPr="004F16C7">
        <w:rPr>
          <w:rFonts w:ascii="Constantia" w:hAnsi="Constantia"/>
          <w:i/>
        </w:rPr>
        <w:t>Diocesano</w:t>
      </w:r>
      <w:r w:rsidRPr="004F16C7">
        <w:rPr>
          <w:rFonts w:ascii="Constantia" w:hAnsi="Constantia"/>
          <w:i/>
        </w:rPr>
        <w:t xml:space="preserve"> di Milano, s</w:t>
      </w:r>
      <w:r w:rsidR="003E538C" w:rsidRPr="004F16C7">
        <w:rPr>
          <w:rFonts w:ascii="Constantia" w:hAnsi="Constantia"/>
          <w:i/>
        </w:rPr>
        <w:t>ezione parallela della Facoltà.</w:t>
      </w:r>
    </w:p>
    <w:p w:rsidR="00823580" w:rsidRPr="004F16C7" w:rsidRDefault="00823580" w:rsidP="00823580">
      <w:pPr>
        <w:widowControl w:val="0"/>
        <w:ind w:left="567" w:right="567"/>
        <w:rPr>
          <w:rFonts w:ascii="Constantia" w:hAnsi="Constantia"/>
          <w:i/>
        </w:rPr>
      </w:pPr>
      <w:r w:rsidRPr="004F16C7">
        <w:rPr>
          <w:rFonts w:ascii="Constantia" w:hAnsi="Constantia"/>
          <w:i/>
        </w:rPr>
        <w:t>Membro del Centro Studi blondeliani di Roma.</w:t>
      </w:r>
    </w:p>
    <w:p w:rsidR="00823580" w:rsidRDefault="00823580" w:rsidP="00823580">
      <w:pPr>
        <w:widowControl w:val="0"/>
        <w:rPr>
          <w:rFonts w:ascii="Constantia" w:hAnsi="Constantia"/>
        </w:rPr>
      </w:pPr>
    </w:p>
    <w:p w:rsidR="003E538C" w:rsidRPr="008356A7" w:rsidRDefault="003E538C" w:rsidP="003E538C">
      <w:pPr>
        <w:widowControl w:val="0"/>
        <w:spacing w:after="120"/>
        <w:rPr>
          <w:rFonts w:ascii="Constantia" w:hAnsi="Constantia"/>
          <w:iCs/>
        </w:rPr>
      </w:pPr>
      <w:r w:rsidRPr="008356A7">
        <w:rPr>
          <w:rFonts w:ascii="Constantia" w:hAnsi="Constantia"/>
          <w:iCs/>
        </w:rPr>
        <w:t>Pubblicazioni:</w:t>
      </w:r>
    </w:p>
    <w:p w:rsidR="00CA34CA" w:rsidRDefault="00CA34CA" w:rsidP="00F650E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CA34CA">
        <w:rPr>
          <w:rFonts w:ascii="Constantia" w:hAnsi="Constantia"/>
          <w:b/>
          <w:smallCaps/>
        </w:rPr>
        <w:t>Anno 2007</w:t>
      </w:r>
    </w:p>
    <w:p w:rsidR="004F16C7" w:rsidRPr="00F650EF" w:rsidRDefault="004F16C7" w:rsidP="003E538C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Libri</w:t>
      </w:r>
    </w:p>
    <w:p w:rsidR="004F16C7" w:rsidRDefault="004F16C7" w:rsidP="003E538C">
      <w:pPr>
        <w:widowControl w:val="0"/>
        <w:spacing w:after="120"/>
        <w:rPr>
          <w:rFonts w:ascii="Constantia" w:hAnsi="Constantia"/>
          <w:i/>
        </w:rPr>
      </w:pPr>
      <w:r w:rsidRPr="00B54F9D">
        <w:rPr>
          <w:rFonts w:ascii="Constantia" w:hAnsi="Constantia"/>
          <w:bCs/>
          <w:i/>
          <w:iCs/>
          <w:szCs w:val="24"/>
        </w:rPr>
        <w:t>«Quale testimonianza spirituale per l'oggi?»</w:t>
      </w:r>
      <w:r>
        <w:rPr>
          <w:rFonts w:ascii="Constantia" w:hAnsi="Constantia"/>
          <w:bCs/>
          <w:i/>
          <w:iCs/>
          <w:szCs w:val="24"/>
        </w:rPr>
        <w:t xml:space="preserve">. </w:t>
      </w:r>
      <w:r w:rsidRPr="00B54F9D">
        <w:rPr>
          <w:rFonts w:ascii="Constantia" w:hAnsi="Constantia"/>
          <w:i/>
          <w:iCs/>
          <w:szCs w:val="24"/>
        </w:rPr>
        <w:t>Le forme del sentire contemporaneo e la figura della testimonianza</w:t>
      </w:r>
      <w:r w:rsidR="00B83482">
        <w:rPr>
          <w:rFonts w:ascii="Constantia" w:hAnsi="Constantia"/>
          <w:iCs/>
          <w:szCs w:val="24"/>
        </w:rPr>
        <w:t>, Edizioni Camaldol</w:t>
      </w:r>
      <w:r>
        <w:rPr>
          <w:rFonts w:ascii="Constantia" w:hAnsi="Constantia"/>
          <w:iCs/>
          <w:szCs w:val="24"/>
        </w:rPr>
        <w:t>i, Camaldoli 2007, 63 pp.</w:t>
      </w:r>
    </w:p>
    <w:p w:rsidR="004F16C7" w:rsidRPr="00F650EF" w:rsidRDefault="004F16C7" w:rsidP="003E538C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Articoli</w:t>
      </w:r>
    </w:p>
    <w:p w:rsidR="001E4D7D" w:rsidRDefault="001E4D7D" w:rsidP="003E538C">
      <w:pPr>
        <w:widowControl w:val="0"/>
        <w:spacing w:after="120"/>
        <w:rPr>
          <w:rFonts w:ascii="Constantia" w:hAnsi="Constantia"/>
        </w:rPr>
      </w:pPr>
      <w:r w:rsidRPr="001E4D7D">
        <w:rPr>
          <w:rFonts w:ascii="Constantia" w:hAnsi="Constantia"/>
          <w:i/>
        </w:rPr>
        <w:t>Metafora e desiderio di esistere. L’etica dell’immaginario in Paul Ricoeur</w:t>
      </w:r>
      <w:r>
        <w:rPr>
          <w:rFonts w:ascii="Constantia" w:hAnsi="Constantia"/>
        </w:rPr>
        <w:t xml:space="preserve">, </w:t>
      </w:r>
      <w:r w:rsidR="00CA34CA">
        <w:rPr>
          <w:rFonts w:ascii="Constantia" w:hAnsi="Constantia"/>
        </w:rPr>
        <w:t>La Mosca, Milano 2007</w:t>
      </w:r>
      <w:r w:rsidR="00C94A54">
        <w:rPr>
          <w:rFonts w:ascii="Constantia" w:hAnsi="Constantia"/>
        </w:rPr>
        <w:t>, 17-26.</w:t>
      </w:r>
    </w:p>
    <w:p w:rsidR="00B4349E" w:rsidRDefault="006A2594" w:rsidP="00485DB1">
      <w:pPr>
        <w:widowControl w:val="0"/>
        <w:rPr>
          <w:rFonts w:ascii="Constantia" w:hAnsi="Constantia"/>
        </w:rPr>
      </w:pPr>
      <w:r w:rsidRPr="006A2594">
        <w:rPr>
          <w:rFonts w:ascii="Constantia" w:hAnsi="Constantia"/>
          <w:i/>
        </w:rPr>
        <w:t>Lo stile ospitale di un maestro. L’ombra e la mano di Maurice Blondel</w:t>
      </w:r>
      <w:r w:rsidR="00E523FC">
        <w:rPr>
          <w:rFonts w:ascii="Constantia" w:hAnsi="Constantia"/>
        </w:rPr>
        <w:t>,</w:t>
      </w:r>
      <w:r>
        <w:rPr>
          <w:rFonts w:ascii="Constantia" w:hAnsi="Constantia"/>
        </w:rPr>
        <w:t xml:space="preserve"> Teologia</w:t>
      </w:r>
      <w:r w:rsidR="00B4349E">
        <w:rPr>
          <w:rFonts w:ascii="Constantia" w:hAnsi="Constantia"/>
        </w:rPr>
        <w:t xml:space="preserve"> 32 (3)</w:t>
      </w:r>
      <w:r>
        <w:rPr>
          <w:rFonts w:ascii="Constantia" w:hAnsi="Constantia"/>
        </w:rPr>
        <w:t>, 2007,</w:t>
      </w:r>
      <w:r w:rsidR="00B4349E">
        <w:rPr>
          <w:rFonts w:ascii="Constantia" w:hAnsi="Constantia"/>
        </w:rPr>
        <w:t xml:space="preserve"> 321-330.</w:t>
      </w:r>
    </w:p>
    <w:p w:rsidR="00B83482" w:rsidRDefault="00B83482" w:rsidP="00B83482">
      <w:pPr>
        <w:widowControl w:val="0"/>
        <w:rPr>
          <w:rFonts w:ascii="Constantia" w:hAnsi="Constantia"/>
          <w:iCs/>
        </w:rPr>
      </w:pPr>
    </w:p>
    <w:p w:rsidR="00CA34CA" w:rsidRPr="00CA34CA" w:rsidRDefault="00CA34CA" w:rsidP="00F650E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CA34CA">
        <w:rPr>
          <w:rFonts w:ascii="Constantia" w:hAnsi="Constantia"/>
          <w:b/>
          <w:smallCaps/>
        </w:rPr>
        <w:t>Anno 2008</w:t>
      </w:r>
    </w:p>
    <w:p w:rsidR="004F16C7" w:rsidRPr="00F650EF" w:rsidRDefault="004F16C7" w:rsidP="004F16C7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Libri</w:t>
      </w:r>
    </w:p>
    <w:p w:rsidR="004F16C7" w:rsidRDefault="004F16C7" w:rsidP="004F16C7">
      <w:pPr>
        <w:widowControl w:val="0"/>
        <w:spacing w:after="120"/>
        <w:rPr>
          <w:rFonts w:ascii="Constantia" w:hAnsi="Constantia"/>
        </w:rPr>
      </w:pPr>
      <w:r w:rsidRPr="003E538C">
        <w:rPr>
          <w:rFonts w:ascii="Constantia" w:hAnsi="Constantia"/>
          <w:i/>
        </w:rPr>
        <w:t>Michel de Certeau: una goccia d’acqua nel mare. La mistica della vita quotidiana e la scrittura della storia</w:t>
      </w:r>
      <w:r>
        <w:rPr>
          <w:rFonts w:ascii="Constantia" w:hAnsi="Constantia"/>
        </w:rPr>
        <w:t>,</w:t>
      </w:r>
      <w:r w:rsidRPr="008356A7">
        <w:rPr>
          <w:rFonts w:ascii="Constantia" w:hAnsi="Constantia"/>
        </w:rPr>
        <w:t xml:space="preserve"> </w:t>
      </w:r>
      <w:r w:rsidR="00B83482">
        <w:rPr>
          <w:rFonts w:ascii="Constantia" w:hAnsi="Constantia"/>
        </w:rPr>
        <w:t>Edizioni Camaldol</w:t>
      </w:r>
      <w:r>
        <w:rPr>
          <w:rFonts w:ascii="Constantia" w:hAnsi="Constantia"/>
        </w:rPr>
        <w:t>i</w:t>
      </w:r>
      <w:r w:rsidRPr="008356A7">
        <w:rPr>
          <w:rFonts w:ascii="Constantia" w:hAnsi="Constantia"/>
        </w:rPr>
        <w:t>,</w:t>
      </w:r>
      <w:r>
        <w:rPr>
          <w:rFonts w:ascii="Constantia" w:hAnsi="Constantia"/>
        </w:rPr>
        <w:t xml:space="preserve"> Camaldoli 2007,</w:t>
      </w:r>
      <w:r w:rsidRPr="008356A7">
        <w:rPr>
          <w:rFonts w:ascii="Constantia" w:hAnsi="Constantia"/>
        </w:rPr>
        <w:t xml:space="preserve"> </w:t>
      </w:r>
      <w:r>
        <w:rPr>
          <w:rFonts w:ascii="Constantia" w:hAnsi="Constantia"/>
        </w:rPr>
        <w:t>57 pp.</w:t>
      </w:r>
    </w:p>
    <w:p w:rsidR="00485DB1" w:rsidRPr="00F650EF" w:rsidRDefault="00485DB1" w:rsidP="00485DB1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485DB1" w:rsidRDefault="00485DB1" w:rsidP="00485DB1">
      <w:pPr>
        <w:widowControl w:val="0"/>
        <w:spacing w:after="120"/>
        <w:rPr>
          <w:rFonts w:ascii="Constantia" w:hAnsi="Constantia"/>
        </w:rPr>
      </w:pPr>
      <w:r w:rsidRPr="000372D9">
        <w:rPr>
          <w:rFonts w:ascii="Constantia" w:hAnsi="Constantia"/>
          <w:iCs/>
          <w:smallCaps/>
        </w:rPr>
        <w:t>P. Barcellona,</w:t>
      </w:r>
      <w:r w:rsidRPr="000372D9">
        <w:rPr>
          <w:rFonts w:ascii="Constantia" w:hAnsi="Constantia"/>
          <w:i/>
          <w:iCs/>
          <w:smallCaps/>
        </w:rPr>
        <w:t xml:space="preserve"> </w:t>
      </w:r>
      <w:r w:rsidRPr="000372D9">
        <w:rPr>
          <w:rFonts w:ascii="Constantia" w:hAnsi="Constantia"/>
          <w:i/>
          <w:iCs/>
        </w:rPr>
        <w:t>La parola perduta. Tra Polis e Cyberspazio</w:t>
      </w:r>
      <w:r>
        <w:rPr>
          <w:rFonts w:ascii="Constantia" w:hAnsi="Constantia"/>
          <w:i/>
          <w:iCs/>
        </w:rPr>
        <w:t>,</w:t>
      </w:r>
      <w:r w:rsidRPr="000372D9">
        <w:rPr>
          <w:rFonts w:ascii="Constantia" w:hAnsi="Constantia"/>
          <w:i/>
          <w:iCs/>
        </w:rPr>
        <w:t xml:space="preserve"> </w:t>
      </w:r>
      <w:r w:rsidRPr="000372D9">
        <w:rPr>
          <w:rFonts w:ascii="Constantia" w:hAnsi="Constantia"/>
          <w:iCs/>
        </w:rPr>
        <w:t>Edizioni Ded</w:t>
      </w:r>
      <w:r w:rsidR="00EB73C5">
        <w:rPr>
          <w:rFonts w:ascii="Constantia" w:hAnsi="Constantia"/>
          <w:iCs/>
        </w:rPr>
        <w:t xml:space="preserve">alo, Bari 2007, pp. 217 (Rec. </w:t>
      </w:r>
      <w:r w:rsidRPr="00EB73C5">
        <w:rPr>
          <w:rFonts w:ascii="Constantia" w:hAnsi="Constantia"/>
          <w:iCs/>
          <w:smallCaps/>
        </w:rPr>
        <w:t>Teolo</w:t>
      </w:r>
      <w:r w:rsidR="00EB73C5" w:rsidRPr="00EB73C5">
        <w:rPr>
          <w:rFonts w:ascii="Constantia" w:hAnsi="Constantia"/>
          <w:iCs/>
          <w:smallCaps/>
        </w:rPr>
        <w:t xml:space="preserve">gia </w:t>
      </w:r>
      <w:r w:rsidR="00EB73C5">
        <w:rPr>
          <w:rFonts w:ascii="Constantia" w:hAnsi="Constantia"/>
          <w:iCs/>
        </w:rPr>
        <w:t>3/</w:t>
      </w:r>
      <w:r>
        <w:rPr>
          <w:rFonts w:ascii="Constantia" w:hAnsi="Constantia"/>
          <w:iCs/>
        </w:rPr>
        <w:t>2008)</w:t>
      </w:r>
      <w:r w:rsidRPr="000372D9">
        <w:rPr>
          <w:rFonts w:ascii="Constantia" w:hAnsi="Constantia"/>
          <w:iCs/>
        </w:rPr>
        <w:t>.</w:t>
      </w:r>
    </w:p>
    <w:p w:rsidR="004F16C7" w:rsidRPr="00F650EF" w:rsidRDefault="004F16C7" w:rsidP="004F16C7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Collettanee</w:t>
      </w:r>
    </w:p>
    <w:p w:rsidR="006A2594" w:rsidRDefault="00B4349E" w:rsidP="00F650EF">
      <w:pPr>
        <w:widowControl w:val="0"/>
        <w:rPr>
          <w:rFonts w:ascii="Constantia" w:hAnsi="Constantia"/>
        </w:rPr>
      </w:pPr>
      <w:r w:rsidRPr="00B4349E">
        <w:rPr>
          <w:rFonts w:ascii="Constantia" w:hAnsi="Constantia"/>
          <w:i/>
        </w:rPr>
        <w:t>L’uomo ricco e la sua esitazione. Figura evangelicamente sospetta e metafora socialmente convincente della forma contemporanea del sentimento religioso</w:t>
      </w:r>
      <w:r w:rsidR="00E523FC">
        <w:rPr>
          <w:rFonts w:ascii="Constantia" w:hAnsi="Constantia"/>
        </w:rPr>
        <w:t xml:space="preserve">, in: </w:t>
      </w:r>
      <w:r w:rsidRPr="008356A7">
        <w:rPr>
          <w:rFonts w:ascii="Constantia" w:hAnsi="Constantia"/>
        </w:rPr>
        <w:t>«</w:t>
      </w:r>
      <w:r>
        <w:rPr>
          <w:rFonts w:ascii="Constantia" w:hAnsi="Constantia"/>
        </w:rPr>
        <w:t>Il Dio di Gesù Cristo. Introduzione alla Cristologia e alla Teologia trinitaria</w:t>
      </w:r>
      <w:r w:rsidRPr="008356A7">
        <w:rPr>
          <w:rFonts w:ascii="Constantia" w:hAnsi="Constantia"/>
        </w:rPr>
        <w:t>»</w:t>
      </w:r>
      <w:r>
        <w:rPr>
          <w:rFonts w:ascii="Constantia" w:hAnsi="Constantia"/>
        </w:rPr>
        <w:t xml:space="preserve">, Ancora, </w:t>
      </w:r>
      <w:r w:rsidR="00AB57FA">
        <w:rPr>
          <w:rFonts w:ascii="Constantia" w:hAnsi="Constantia"/>
        </w:rPr>
        <w:t>Milano 2008</w:t>
      </w:r>
      <w:r w:rsidR="00BB7B0C">
        <w:rPr>
          <w:rFonts w:ascii="Constantia" w:hAnsi="Constantia"/>
        </w:rPr>
        <w:t>, 4-28</w:t>
      </w:r>
      <w:r w:rsidR="00AB57FA">
        <w:rPr>
          <w:rFonts w:ascii="Constantia" w:hAnsi="Constantia"/>
        </w:rPr>
        <w:t>.</w:t>
      </w:r>
    </w:p>
    <w:p w:rsidR="00F650EF" w:rsidRDefault="00F650EF" w:rsidP="003E538C">
      <w:pPr>
        <w:widowControl w:val="0"/>
        <w:spacing w:after="120"/>
        <w:rPr>
          <w:rFonts w:ascii="Constantia" w:hAnsi="Constantia"/>
        </w:rPr>
      </w:pPr>
    </w:p>
    <w:p w:rsidR="00CA34CA" w:rsidRPr="00CA34CA" w:rsidRDefault="00CA34CA" w:rsidP="00F650E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CA34CA">
        <w:rPr>
          <w:rFonts w:ascii="Constantia" w:hAnsi="Constantia"/>
          <w:b/>
          <w:smallCaps/>
        </w:rPr>
        <w:t>Anno 2009</w:t>
      </w:r>
    </w:p>
    <w:p w:rsidR="00F04884" w:rsidRPr="00F650EF" w:rsidRDefault="00F04884" w:rsidP="00F04884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Articoli</w:t>
      </w:r>
    </w:p>
    <w:p w:rsidR="00F04884" w:rsidRDefault="00F04884" w:rsidP="003E538C">
      <w:pPr>
        <w:widowControl w:val="0"/>
        <w:spacing w:after="120"/>
        <w:rPr>
          <w:rFonts w:ascii="Constantia" w:hAnsi="Constantia"/>
        </w:rPr>
      </w:pPr>
      <w:r w:rsidRPr="00F04884">
        <w:rPr>
          <w:rFonts w:ascii="Constantia" w:hAnsi="Constantia"/>
        </w:rPr>
        <w:t>«</w:t>
      </w:r>
      <w:r w:rsidRPr="00F04884">
        <w:rPr>
          <w:rFonts w:ascii="Constantia" w:hAnsi="Constantia"/>
          <w:i/>
        </w:rPr>
        <w:t>La soggettività è la verità</w:t>
      </w:r>
      <w:r w:rsidRPr="00F04884">
        <w:rPr>
          <w:rFonts w:ascii="Constantia" w:hAnsi="Constantia"/>
        </w:rPr>
        <w:t>»</w:t>
      </w:r>
      <w:r>
        <w:rPr>
          <w:rFonts w:ascii="Constantia" w:hAnsi="Constantia"/>
        </w:rPr>
        <w:t>.</w:t>
      </w:r>
      <w:r w:rsidRPr="00F04884">
        <w:rPr>
          <w:rFonts w:ascii="Constantia" w:hAnsi="Constantia"/>
          <w:i/>
        </w:rPr>
        <w:t xml:space="preserve"> Il </w:t>
      </w:r>
      <w:r w:rsidRPr="00F04884">
        <w:rPr>
          <w:rFonts w:ascii="Constantia" w:hAnsi="Constantia"/>
        </w:rPr>
        <w:t>pathos</w:t>
      </w:r>
      <w:r w:rsidRPr="00F04884">
        <w:rPr>
          <w:rFonts w:ascii="Constantia" w:hAnsi="Constantia"/>
          <w:i/>
        </w:rPr>
        <w:t xml:space="preserve"> del divenire credente nelle briciole di Kierkegaard</w:t>
      </w:r>
      <w:r>
        <w:rPr>
          <w:rFonts w:ascii="Constantia" w:hAnsi="Constantia"/>
        </w:rPr>
        <w:t>, La Mosca, Mi</w:t>
      </w:r>
      <w:r w:rsidR="00B16419">
        <w:rPr>
          <w:rFonts w:ascii="Constantia" w:hAnsi="Constantia"/>
        </w:rPr>
        <w:t>lano</w:t>
      </w:r>
      <w:r>
        <w:rPr>
          <w:rFonts w:ascii="Constantia" w:hAnsi="Constantia"/>
        </w:rPr>
        <w:t xml:space="preserve"> 2009, 23-57.</w:t>
      </w:r>
    </w:p>
    <w:p w:rsidR="00F04884" w:rsidRPr="00F04884" w:rsidRDefault="00F04884" w:rsidP="00F04884">
      <w:pPr>
        <w:widowControl w:val="0"/>
        <w:rPr>
          <w:rFonts w:ascii="Constantia" w:hAnsi="Constantia"/>
          <w:sz w:val="12"/>
          <w:szCs w:val="24"/>
        </w:rPr>
      </w:pPr>
      <w:r w:rsidRPr="00F04884">
        <w:rPr>
          <w:rFonts w:ascii="Constantia" w:hAnsi="Constantia"/>
          <w:i/>
          <w:szCs w:val="40"/>
        </w:rPr>
        <w:t>Mistica cavalleresca e sublimazione del pathos</w:t>
      </w:r>
      <w:r>
        <w:rPr>
          <w:rFonts w:ascii="Constantia" w:hAnsi="Constantia"/>
          <w:i/>
          <w:szCs w:val="40"/>
        </w:rPr>
        <w:t>. Lo spirito della lirica cortese</w:t>
      </w:r>
      <w:r>
        <w:rPr>
          <w:rFonts w:ascii="Constantia" w:hAnsi="Constantia"/>
          <w:szCs w:val="40"/>
        </w:rPr>
        <w:t xml:space="preserve">, Ascetica e Mistica, </w:t>
      </w:r>
      <w:r w:rsidR="00B16419">
        <w:rPr>
          <w:rFonts w:ascii="Constantia" w:hAnsi="Constantia"/>
          <w:szCs w:val="40"/>
        </w:rPr>
        <w:t>Lecce 2009, 21-45.</w:t>
      </w:r>
    </w:p>
    <w:p w:rsidR="00F04884" w:rsidRPr="00F04884" w:rsidRDefault="00F04884" w:rsidP="00F04884">
      <w:pPr>
        <w:widowControl w:val="0"/>
        <w:rPr>
          <w:rFonts w:ascii="Constantia" w:hAnsi="Constantia"/>
          <w:smallCaps/>
        </w:rPr>
      </w:pPr>
    </w:p>
    <w:p w:rsidR="00CA34CA" w:rsidRPr="008268FA" w:rsidRDefault="00561F4E" w:rsidP="003E538C">
      <w:pPr>
        <w:widowControl w:val="0"/>
        <w:spacing w:after="120"/>
        <w:rPr>
          <w:rFonts w:ascii="Constantia" w:hAnsi="Constantia"/>
          <w:b/>
          <w:smallCaps/>
          <w:lang w:val="fr-FR"/>
        </w:rPr>
      </w:pPr>
      <w:r w:rsidRPr="008268FA">
        <w:rPr>
          <w:rFonts w:ascii="Constantia" w:hAnsi="Constantia"/>
          <w:b/>
          <w:smallCaps/>
          <w:lang w:val="fr-FR"/>
        </w:rPr>
        <w:t>Recensioni</w:t>
      </w:r>
    </w:p>
    <w:p w:rsidR="00B83482" w:rsidRDefault="00B83482" w:rsidP="00B83482">
      <w:pPr>
        <w:widowControl w:val="0"/>
        <w:rPr>
          <w:rFonts w:ascii="Constantia" w:hAnsi="Constantia"/>
          <w:iCs/>
          <w:szCs w:val="24"/>
        </w:rPr>
      </w:pPr>
      <w:r w:rsidRPr="008268FA">
        <w:rPr>
          <w:rFonts w:ascii="Constantia" w:hAnsi="Constantia"/>
          <w:iCs/>
          <w:smallCaps/>
          <w:szCs w:val="24"/>
          <w:lang w:val="fr-FR"/>
        </w:rPr>
        <w:t>F. Zourabichvili</w:t>
      </w:r>
      <w:r w:rsidRPr="008268FA">
        <w:rPr>
          <w:rFonts w:ascii="Constantia" w:hAnsi="Constantia"/>
          <w:i/>
          <w:iCs/>
          <w:smallCaps/>
          <w:szCs w:val="24"/>
          <w:lang w:val="fr-FR"/>
        </w:rPr>
        <w:t xml:space="preserve">, </w:t>
      </w:r>
      <w:r w:rsidRPr="008268FA">
        <w:rPr>
          <w:rFonts w:ascii="Constantia" w:hAnsi="Constantia"/>
          <w:i/>
          <w:iCs/>
          <w:szCs w:val="24"/>
          <w:lang w:val="fr-FR"/>
        </w:rPr>
        <w:t>Spinoza. Une physique de la pensée</w:t>
      </w:r>
      <w:r w:rsidRPr="008268FA">
        <w:rPr>
          <w:rFonts w:ascii="Constantia" w:hAnsi="Constantia"/>
          <w:iCs/>
          <w:szCs w:val="24"/>
          <w:lang w:val="fr-FR"/>
        </w:rPr>
        <w:t>,</w:t>
      </w:r>
      <w:r w:rsidRPr="008268FA">
        <w:rPr>
          <w:rFonts w:ascii="Constantia" w:hAnsi="Constantia"/>
          <w:i/>
          <w:iCs/>
          <w:szCs w:val="24"/>
          <w:lang w:val="fr-FR"/>
        </w:rPr>
        <w:t xml:space="preserve"> Philosophie d’aujourd’hui</w:t>
      </w:r>
      <w:r w:rsidRPr="008268FA">
        <w:rPr>
          <w:rFonts w:ascii="Constantia" w:hAnsi="Constantia"/>
          <w:iCs/>
          <w:szCs w:val="24"/>
          <w:lang w:val="fr-FR"/>
        </w:rPr>
        <w:t>, PU</w:t>
      </w:r>
      <w:r w:rsidR="00485DB1" w:rsidRPr="008268FA">
        <w:rPr>
          <w:rFonts w:ascii="Constantia" w:hAnsi="Constantia"/>
          <w:iCs/>
          <w:szCs w:val="24"/>
          <w:lang w:val="fr-FR"/>
        </w:rPr>
        <w:t xml:space="preserve">F, Paris. </w:t>
      </w:r>
      <w:r w:rsidR="00485DB1">
        <w:rPr>
          <w:rFonts w:ascii="Constantia" w:hAnsi="Constantia"/>
          <w:iCs/>
          <w:szCs w:val="24"/>
        </w:rPr>
        <w:t>2002, pp. 276</w:t>
      </w:r>
      <w:r w:rsidR="00EB73C5">
        <w:rPr>
          <w:rFonts w:ascii="Constantia" w:hAnsi="Constantia"/>
          <w:iCs/>
          <w:szCs w:val="24"/>
        </w:rPr>
        <w:t xml:space="preserve"> (</w:t>
      </w:r>
      <w:r w:rsidR="00485DB1" w:rsidRPr="00EB73C5">
        <w:rPr>
          <w:rFonts w:ascii="Constantia" w:hAnsi="Constantia"/>
          <w:iCs/>
          <w:smallCaps/>
          <w:szCs w:val="24"/>
        </w:rPr>
        <w:t>Teologia</w:t>
      </w:r>
      <w:r w:rsidR="00EB73C5">
        <w:rPr>
          <w:rFonts w:ascii="Constantia" w:hAnsi="Constantia"/>
          <w:iCs/>
          <w:szCs w:val="24"/>
        </w:rPr>
        <w:t xml:space="preserve"> 3/</w:t>
      </w:r>
      <w:r w:rsidR="00485DB1">
        <w:rPr>
          <w:rFonts w:ascii="Constantia" w:hAnsi="Constantia"/>
          <w:iCs/>
          <w:szCs w:val="24"/>
        </w:rPr>
        <w:t>2009)</w:t>
      </w:r>
      <w:r w:rsidRPr="000372D9">
        <w:rPr>
          <w:rFonts w:ascii="Constantia" w:hAnsi="Constantia"/>
          <w:iCs/>
          <w:szCs w:val="24"/>
        </w:rPr>
        <w:t>.</w:t>
      </w:r>
    </w:p>
    <w:p w:rsidR="00F650EF" w:rsidRDefault="00F650EF" w:rsidP="00B83482">
      <w:pPr>
        <w:widowControl w:val="0"/>
        <w:rPr>
          <w:rFonts w:ascii="Constantia" w:hAnsi="Constantia"/>
          <w:smallCaps/>
          <w:szCs w:val="24"/>
        </w:rPr>
      </w:pPr>
    </w:p>
    <w:p w:rsidR="00CA34CA" w:rsidRPr="00CA34CA" w:rsidRDefault="00CA34CA" w:rsidP="00F650E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CA34CA">
        <w:rPr>
          <w:rFonts w:ascii="Constantia" w:hAnsi="Constantia"/>
          <w:b/>
          <w:smallCaps/>
        </w:rPr>
        <w:t>Anno 2010</w:t>
      </w:r>
    </w:p>
    <w:p w:rsidR="004F16C7" w:rsidRPr="00F650EF" w:rsidRDefault="004F16C7" w:rsidP="003E538C">
      <w:pPr>
        <w:widowControl w:val="0"/>
        <w:spacing w:after="120"/>
        <w:rPr>
          <w:rFonts w:ascii="Constantia" w:hAnsi="Constantia"/>
          <w:b/>
        </w:rPr>
      </w:pPr>
      <w:r w:rsidRPr="00F650EF">
        <w:rPr>
          <w:rFonts w:ascii="Constantia" w:hAnsi="Constantia"/>
          <w:b/>
          <w:smallCaps/>
        </w:rPr>
        <w:t>Libri</w:t>
      </w:r>
    </w:p>
    <w:p w:rsidR="003F7D9D" w:rsidRDefault="003F7D9D" w:rsidP="003E538C">
      <w:pPr>
        <w:widowControl w:val="0"/>
        <w:spacing w:after="120"/>
        <w:rPr>
          <w:rFonts w:ascii="Constantia" w:hAnsi="Constantia"/>
        </w:rPr>
      </w:pPr>
      <w:r w:rsidRPr="00E523FC">
        <w:rPr>
          <w:rFonts w:ascii="Constantia" w:hAnsi="Constantia"/>
          <w:i/>
        </w:rPr>
        <w:t>Ontologia dell’Assoluto affettivo. Linee di un’ontologia della vita di Dio e di un’antropologia dei legami</w:t>
      </w:r>
      <w:r>
        <w:rPr>
          <w:rFonts w:ascii="Constantia" w:hAnsi="Constantia"/>
        </w:rPr>
        <w:t>, pro manuscrpto, Milano 2010, pp. 422</w:t>
      </w:r>
      <w:r w:rsidR="00C03950">
        <w:rPr>
          <w:rFonts w:ascii="Constantia" w:hAnsi="Constantia"/>
        </w:rPr>
        <w:t>.</w:t>
      </w:r>
    </w:p>
    <w:p w:rsidR="00A462B2" w:rsidRPr="00F650EF" w:rsidRDefault="00A462B2" w:rsidP="00A462B2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lastRenderedPageBreak/>
        <w:t>Articoli</w:t>
      </w:r>
    </w:p>
    <w:p w:rsidR="00B16419" w:rsidRPr="00A462B2" w:rsidRDefault="00B16419" w:rsidP="00A462B2">
      <w:pPr>
        <w:spacing w:after="120"/>
        <w:rPr>
          <w:rFonts w:ascii="Constantia" w:hAnsi="Constantia"/>
        </w:rPr>
      </w:pPr>
      <w:r w:rsidRPr="00B16419">
        <w:rPr>
          <w:rFonts w:ascii="Constantia" w:hAnsi="Constantia"/>
          <w:i/>
        </w:rPr>
        <w:t>L’antropologia affettiva di Malebranche. Ontologismo cristiano e legame teologale</w:t>
      </w:r>
      <w:r w:rsidR="00A462B2">
        <w:rPr>
          <w:rFonts w:ascii="Constantia" w:hAnsi="Constantia"/>
        </w:rPr>
        <w:t>, Dike, Milano 2010, 87-123.</w:t>
      </w:r>
    </w:p>
    <w:p w:rsidR="00B83482" w:rsidRDefault="00B83482" w:rsidP="00B83482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B83482" w:rsidRPr="00B83482" w:rsidRDefault="00B83482" w:rsidP="003E538C">
      <w:pPr>
        <w:widowControl w:val="0"/>
        <w:spacing w:after="120"/>
        <w:rPr>
          <w:rFonts w:ascii="Constantia" w:hAnsi="Constantia"/>
        </w:rPr>
      </w:pPr>
      <w:r w:rsidRPr="00B83482">
        <w:rPr>
          <w:rFonts w:ascii="Constantia" w:hAnsi="Constantia"/>
          <w:iCs/>
          <w:smallCaps/>
        </w:rPr>
        <w:t>M. Recalcati</w:t>
      </w:r>
      <w:r w:rsidRPr="000372D9">
        <w:rPr>
          <w:rFonts w:ascii="Constantia" w:hAnsi="Constantia"/>
          <w:i/>
          <w:iCs/>
          <w:smallCaps/>
        </w:rPr>
        <w:t xml:space="preserve">, </w:t>
      </w:r>
      <w:r w:rsidRPr="00B83482">
        <w:rPr>
          <w:rFonts w:ascii="Constantia" w:hAnsi="Constantia"/>
          <w:i/>
          <w:iCs/>
        </w:rPr>
        <w:t>L’uomo senza inconscio. Figure della nuova clinica psicanalitica</w:t>
      </w:r>
      <w:r w:rsidRPr="000372D9">
        <w:rPr>
          <w:rFonts w:ascii="Constantia" w:hAnsi="Constantia"/>
          <w:iCs/>
        </w:rPr>
        <w:t>,</w:t>
      </w:r>
      <w:r w:rsidRPr="000372D9">
        <w:rPr>
          <w:rFonts w:ascii="Constantia" w:hAnsi="Constantia"/>
          <w:i/>
          <w:iCs/>
        </w:rPr>
        <w:t xml:space="preserve"> </w:t>
      </w:r>
      <w:r w:rsidRPr="00B83482">
        <w:rPr>
          <w:rFonts w:ascii="Constantia" w:hAnsi="Constantia"/>
          <w:iCs/>
        </w:rPr>
        <w:t>Raffaello Cortina, Mi</w:t>
      </w:r>
      <w:r w:rsidR="00EB73C5">
        <w:rPr>
          <w:rFonts w:ascii="Constantia" w:hAnsi="Constantia"/>
          <w:iCs/>
        </w:rPr>
        <w:t>lano, pp. 349 (</w:t>
      </w:r>
      <w:r w:rsidR="00485DB1" w:rsidRPr="00EB73C5">
        <w:rPr>
          <w:rFonts w:ascii="Constantia" w:hAnsi="Constantia"/>
          <w:iCs/>
          <w:smallCaps/>
        </w:rPr>
        <w:t>Teologia</w:t>
      </w:r>
      <w:r w:rsidR="00EB73C5">
        <w:rPr>
          <w:rFonts w:ascii="Constantia" w:hAnsi="Constantia"/>
          <w:iCs/>
        </w:rPr>
        <w:t xml:space="preserve"> 3/</w:t>
      </w:r>
      <w:r w:rsidR="00485DB1">
        <w:rPr>
          <w:rFonts w:ascii="Constantia" w:hAnsi="Constantia"/>
          <w:iCs/>
        </w:rPr>
        <w:t>2010)</w:t>
      </w:r>
      <w:r w:rsidRPr="00B83482">
        <w:rPr>
          <w:rFonts w:ascii="Constantia" w:hAnsi="Constantia"/>
          <w:iCs/>
        </w:rPr>
        <w:t>.</w:t>
      </w:r>
    </w:p>
    <w:p w:rsidR="004F16C7" w:rsidRPr="00B4349E" w:rsidRDefault="004F16C7" w:rsidP="003E538C">
      <w:pPr>
        <w:widowControl w:val="0"/>
        <w:spacing w:after="120"/>
        <w:rPr>
          <w:rFonts w:ascii="Constantia" w:hAnsi="Constantia"/>
        </w:rPr>
      </w:pPr>
      <w:r w:rsidRPr="00F650EF">
        <w:rPr>
          <w:rFonts w:ascii="Constantia" w:hAnsi="Constantia"/>
          <w:b/>
          <w:smallCaps/>
        </w:rPr>
        <w:t>Collettanee</w:t>
      </w:r>
    </w:p>
    <w:p w:rsidR="003E538C" w:rsidRDefault="00EE3023" w:rsidP="00F650EF">
      <w:pPr>
        <w:widowControl w:val="0"/>
        <w:rPr>
          <w:rFonts w:ascii="Constantia" w:hAnsi="Constantia"/>
        </w:rPr>
      </w:pPr>
      <w:r w:rsidRPr="00EE3023">
        <w:rPr>
          <w:rFonts w:ascii="Constantia" w:hAnsi="Constantia"/>
        </w:rPr>
        <w:t>Logos</w:t>
      </w:r>
      <w:r w:rsidRPr="00EE3023">
        <w:rPr>
          <w:rFonts w:ascii="Constantia" w:hAnsi="Constantia"/>
          <w:i/>
        </w:rPr>
        <w:t xml:space="preserve"> e legature del sentire. Predisposizione del sensibile e scritture dell’anima</w:t>
      </w:r>
      <w:r w:rsidR="00E523FC">
        <w:rPr>
          <w:rFonts w:ascii="Constantia" w:hAnsi="Constantia"/>
        </w:rPr>
        <w:t>, in:</w:t>
      </w:r>
      <w:r>
        <w:rPr>
          <w:rFonts w:ascii="Constantia" w:hAnsi="Constantia"/>
        </w:rPr>
        <w:t xml:space="preserve"> </w:t>
      </w:r>
      <w:r w:rsidRPr="00EE3023">
        <w:rPr>
          <w:rFonts w:ascii="Constantia" w:hAnsi="Constantia"/>
          <w:smallCaps/>
        </w:rPr>
        <w:t>P. Sequeri</w:t>
      </w:r>
      <w:r>
        <w:rPr>
          <w:rFonts w:ascii="Constantia" w:hAnsi="Constantia"/>
        </w:rPr>
        <w:t xml:space="preserve"> (ed.), </w:t>
      </w:r>
      <w:r w:rsidRPr="008356A7">
        <w:rPr>
          <w:rFonts w:ascii="Constantia" w:hAnsi="Constantia"/>
        </w:rPr>
        <w:t>«</w:t>
      </w:r>
      <w:r>
        <w:rPr>
          <w:rFonts w:ascii="Constantia" w:hAnsi="Constantia"/>
        </w:rPr>
        <w:t xml:space="preserve">Esteriorità di Dio. La fede nell’epoca della </w:t>
      </w:r>
      <w:r w:rsidRPr="00EE3023">
        <w:rPr>
          <w:rFonts w:ascii="Constantia" w:hAnsi="Constantia"/>
          <w:i/>
        </w:rPr>
        <w:t>perdita del mondo</w:t>
      </w:r>
      <w:r w:rsidRPr="008356A7">
        <w:rPr>
          <w:rFonts w:ascii="Constantia" w:hAnsi="Constantia"/>
        </w:rPr>
        <w:t>»</w:t>
      </w:r>
      <w:r>
        <w:rPr>
          <w:rFonts w:ascii="Constantia" w:hAnsi="Constantia"/>
        </w:rPr>
        <w:t>, coll. Aesthetic</w:t>
      </w:r>
      <w:r w:rsidR="00BC19E6">
        <w:rPr>
          <w:rFonts w:ascii="Constantia" w:hAnsi="Constantia"/>
        </w:rPr>
        <w:t>a</w:t>
      </w:r>
      <w:r w:rsidR="001F5A69">
        <w:rPr>
          <w:rFonts w:ascii="Constantia" w:hAnsi="Constantia"/>
        </w:rPr>
        <w:t xml:space="preserve"> 5</w:t>
      </w:r>
      <w:r w:rsidR="00BC19E6">
        <w:rPr>
          <w:rFonts w:ascii="Constantia" w:hAnsi="Constantia"/>
        </w:rPr>
        <w:t>, Glossa, Milano 2010, 107-135.</w:t>
      </w:r>
    </w:p>
    <w:p w:rsidR="00F650EF" w:rsidRDefault="00F650EF" w:rsidP="00F650EF">
      <w:pPr>
        <w:widowControl w:val="0"/>
        <w:rPr>
          <w:rFonts w:ascii="Constantia" w:hAnsi="Constantia"/>
        </w:rPr>
      </w:pPr>
    </w:p>
    <w:p w:rsidR="00CA34CA" w:rsidRDefault="00CA34CA" w:rsidP="00F04884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CA34CA">
        <w:rPr>
          <w:rFonts w:ascii="Constantia" w:hAnsi="Constantia"/>
          <w:b/>
          <w:smallCaps/>
        </w:rPr>
        <w:t>Anno 2011</w:t>
      </w:r>
    </w:p>
    <w:p w:rsidR="00B16419" w:rsidRDefault="00B16419" w:rsidP="00B16419">
      <w:pPr>
        <w:widowControl w:val="0"/>
        <w:spacing w:after="120"/>
        <w:rPr>
          <w:rFonts w:ascii="Constantia" w:hAnsi="Constantia"/>
          <w:b/>
          <w:smallCaps/>
        </w:rPr>
      </w:pPr>
      <w:r w:rsidRPr="00F650EF">
        <w:rPr>
          <w:rFonts w:ascii="Constantia" w:hAnsi="Constantia"/>
          <w:b/>
          <w:smallCaps/>
        </w:rPr>
        <w:t>Articoli</w:t>
      </w:r>
    </w:p>
    <w:p w:rsidR="00B16419" w:rsidRPr="00B16419" w:rsidRDefault="00B16419" w:rsidP="00B16419">
      <w:pPr>
        <w:rPr>
          <w:rFonts w:ascii="Constantia" w:hAnsi="Constantia"/>
        </w:rPr>
      </w:pPr>
      <w:r w:rsidRPr="00B16419">
        <w:rPr>
          <w:rFonts w:ascii="Constantia" w:hAnsi="Constantia"/>
          <w:i/>
        </w:rPr>
        <w:t>La teoria blondeliana del vincolo</w:t>
      </w:r>
      <w:r>
        <w:rPr>
          <w:rFonts w:ascii="Constantia" w:hAnsi="Constantia"/>
          <w:i/>
        </w:rPr>
        <w:t xml:space="preserve"> nell’</w:t>
      </w:r>
      <w:r w:rsidRPr="00B16419">
        <w:rPr>
          <w:rFonts w:ascii="Constantia" w:hAnsi="Constantia"/>
        </w:rPr>
        <w:t>Action</w:t>
      </w:r>
      <w:r>
        <w:rPr>
          <w:rFonts w:ascii="Constantia" w:hAnsi="Constantia"/>
          <w:i/>
        </w:rPr>
        <w:t xml:space="preserve"> 1893</w:t>
      </w:r>
      <w:r>
        <w:rPr>
          <w:rFonts w:ascii="Constantia" w:hAnsi="Constantia"/>
        </w:rPr>
        <w:t>, Accademia, Firenze 2011, 132-165.</w:t>
      </w:r>
    </w:p>
    <w:p w:rsidR="00B16419" w:rsidRPr="00B16419" w:rsidRDefault="00B16419" w:rsidP="00B16419">
      <w:pPr>
        <w:rPr>
          <w:rFonts w:ascii="Constantia" w:hAnsi="Constantia"/>
        </w:rPr>
      </w:pPr>
    </w:p>
    <w:p w:rsidR="00B16419" w:rsidRDefault="00B16419" w:rsidP="00B16419">
      <w:pPr>
        <w:widowControl w:val="0"/>
        <w:spacing w:after="120"/>
        <w:rPr>
          <w:rFonts w:ascii="Constantia" w:hAnsi="Constantia"/>
          <w:smallCaps/>
          <w:szCs w:val="24"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CA34CA" w:rsidRDefault="00B83482" w:rsidP="00F650EF">
      <w:pPr>
        <w:widowControl w:val="0"/>
        <w:rPr>
          <w:rFonts w:ascii="Constantia" w:hAnsi="Constantia"/>
          <w:szCs w:val="24"/>
        </w:rPr>
      </w:pPr>
      <w:r w:rsidRPr="000372D9">
        <w:rPr>
          <w:rFonts w:ascii="Constantia" w:hAnsi="Constantia"/>
          <w:smallCaps/>
          <w:szCs w:val="24"/>
        </w:rPr>
        <w:t xml:space="preserve">M. Fattal, </w:t>
      </w:r>
      <w:r w:rsidRPr="000372D9">
        <w:rPr>
          <w:rFonts w:ascii="Constantia" w:hAnsi="Constantia"/>
          <w:i/>
          <w:szCs w:val="24"/>
        </w:rPr>
        <w:t>Ricerche sul logos. Da Omero a Plotino</w:t>
      </w:r>
      <w:r w:rsidRPr="000372D9">
        <w:rPr>
          <w:rFonts w:ascii="Constantia" w:hAnsi="Constantia"/>
          <w:szCs w:val="24"/>
        </w:rPr>
        <w:t>, Vita e Pen</w:t>
      </w:r>
      <w:r w:rsidR="00485DB1">
        <w:rPr>
          <w:rFonts w:ascii="Constantia" w:hAnsi="Constantia"/>
          <w:szCs w:val="24"/>
        </w:rPr>
        <w:t>siero, Milano 2005, pp. 289</w:t>
      </w:r>
      <w:r w:rsidR="00EB73C5">
        <w:rPr>
          <w:rFonts w:ascii="Constantia" w:hAnsi="Constantia"/>
          <w:szCs w:val="24"/>
        </w:rPr>
        <w:t xml:space="preserve"> (</w:t>
      </w:r>
      <w:r w:rsidR="00485DB1" w:rsidRPr="00EB73C5">
        <w:rPr>
          <w:rFonts w:ascii="Constantia" w:hAnsi="Constantia"/>
          <w:smallCaps/>
          <w:szCs w:val="24"/>
        </w:rPr>
        <w:t>Teologia</w:t>
      </w:r>
      <w:r w:rsidR="00EB73C5">
        <w:rPr>
          <w:rFonts w:ascii="Constantia" w:hAnsi="Constantia"/>
          <w:smallCaps/>
          <w:szCs w:val="24"/>
        </w:rPr>
        <w:t xml:space="preserve"> </w:t>
      </w:r>
      <w:r w:rsidR="00EB73C5">
        <w:rPr>
          <w:rFonts w:ascii="Constantia" w:hAnsi="Constantia"/>
          <w:szCs w:val="24"/>
        </w:rPr>
        <w:t>3/</w:t>
      </w:r>
      <w:r w:rsidR="00485DB1">
        <w:rPr>
          <w:rFonts w:ascii="Constantia" w:hAnsi="Constantia"/>
          <w:szCs w:val="24"/>
        </w:rPr>
        <w:t>2011).</w:t>
      </w:r>
    </w:p>
    <w:p w:rsidR="00F650EF" w:rsidRPr="00CA34CA" w:rsidRDefault="00F650EF" w:rsidP="00F650EF">
      <w:pPr>
        <w:widowControl w:val="0"/>
        <w:rPr>
          <w:rFonts w:ascii="Constantia" w:hAnsi="Constantia"/>
        </w:rPr>
      </w:pPr>
    </w:p>
    <w:p w:rsidR="00CA34CA" w:rsidRPr="004F16C7" w:rsidRDefault="00CA34CA" w:rsidP="00F650E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 w:rsidRPr="004F16C7">
        <w:rPr>
          <w:rFonts w:ascii="Constantia" w:hAnsi="Constantia"/>
          <w:b/>
          <w:smallCaps/>
        </w:rPr>
        <w:t>Anno 2012</w:t>
      </w:r>
    </w:p>
    <w:p w:rsidR="00B83482" w:rsidRDefault="00B83482" w:rsidP="004F16C7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B83482" w:rsidRDefault="00B83482" w:rsidP="004F16C7">
      <w:pPr>
        <w:widowControl w:val="0"/>
        <w:spacing w:after="120"/>
        <w:rPr>
          <w:rFonts w:ascii="Constantia" w:hAnsi="Constantia"/>
          <w:smallCaps/>
        </w:rPr>
      </w:pPr>
      <w:r w:rsidRPr="00582B77">
        <w:rPr>
          <w:rFonts w:ascii="Constantia" w:hAnsi="Constantia"/>
          <w:smallCaps/>
        </w:rPr>
        <w:t>L. Di Pinto</w:t>
      </w:r>
      <w:r w:rsidRPr="000A4F03">
        <w:rPr>
          <w:rFonts w:ascii="Constantia" w:hAnsi="Constantia"/>
          <w:smallCaps/>
        </w:rPr>
        <w:t xml:space="preserve">, </w:t>
      </w:r>
      <w:r w:rsidRPr="000A4F03">
        <w:rPr>
          <w:rFonts w:ascii="Constantia" w:hAnsi="Constantia"/>
          <w:i/>
          <w:smallCaps/>
        </w:rPr>
        <w:t>I</w:t>
      </w:r>
      <w:r w:rsidRPr="000A4F03">
        <w:rPr>
          <w:rFonts w:ascii="Constantia" w:hAnsi="Constantia"/>
          <w:i/>
        </w:rPr>
        <w:t>l Logos delle sintesi passive in Edmund Husserl</w:t>
      </w:r>
      <w:r w:rsidRPr="000A4F03">
        <w:rPr>
          <w:rFonts w:ascii="Constantia" w:hAnsi="Constantia"/>
        </w:rPr>
        <w:t>, Edizioni Giuseppe Laterza, Bari 20</w:t>
      </w:r>
      <w:r w:rsidRPr="000A4F03">
        <w:rPr>
          <w:rFonts w:ascii="Constantia" w:hAnsi="Constantia"/>
          <w:i/>
        </w:rPr>
        <w:t>10</w:t>
      </w:r>
      <w:r w:rsidR="00485DB1">
        <w:rPr>
          <w:rFonts w:ascii="Constantia" w:hAnsi="Constantia"/>
        </w:rPr>
        <w:t>, pp. 500</w:t>
      </w:r>
      <w:r w:rsidR="00EB73C5">
        <w:rPr>
          <w:rFonts w:ascii="Constantia" w:hAnsi="Constantia"/>
        </w:rPr>
        <w:t xml:space="preserve"> (</w:t>
      </w:r>
      <w:r w:rsidR="00485DB1" w:rsidRPr="00EB73C5">
        <w:rPr>
          <w:rFonts w:ascii="Constantia" w:hAnsi="Constantia"/>
          <w:smallCaps/>
        </w:rPr>
        <w:t>Teologia</w:t>
      </w:r>
      <w:r w:rsidR="00EB73C5">
        <w:rPr>
          <w:rFonts w:ascii="Constantia" w:hAnsi="Constantia"/>
        </w:rPr>
        <w:t xml:space="preserve"> 2012/3</w:t>
      </w:r>
      <w:r w:rsidR="00485DB1">
        <w:rPr>
          <w:rFonts w:ascii="Constantia" w:hAnsi="Constantia"/>
        </w:rPr>
        <w:t>).</w:t>
      </w:r>
    </w:p>
    <w:p w:rsidR="004F16C7" w:rsidRPr="004F16C7" w:rsidRDefault="004F16C7" w:rsidP="004F16C7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Collettanee</w:t>
      </w:r>
    </w:p>
    <w:p w:rsidR="00503909" w:rsidRPr="00503909" w:rsidRDefault="00503909" w:rsidP="003E538C">
      <w:pPr>
        <w:widowControl w:val="0"/>
        <w:spacing w:after="120"/>
        <w:rPr>
          <w:rFonts w:ascii="Constantia" w:hAnsi="Constantia"/>
        </w:rPr>
      </w:pPr>
      <w:r>
        <w:rPr>
          <w:rFonts w:ascii="Constantia" w:hAnsi="Constantia"/>
          <w:i/>
        </w:rPr>
        <w:t>Il lavoro del legame per la giustizia degli affetti. Spunti di un cortometraggio privo di effetti speciali,</w:t>
      </w:r>
      <w:r>
        <w:rPr>
          <w:rFonts w:ascii="Constantia" w:hAnsi="Constantia"/>
        </w:rPr>
        <w:t xml:space="preserve"> in: </w:t>
      </w:r>
      <w:r w:rsidRPr="008356A7">
        <w:rPr>
          <w:rFonts w:ascii="Constantia" w:hAnsi="Constantia"/>
        </w:rPr>
        <w:t>«</w:t>
      </w:r>
      <w:r>
        <w:rPr>
          <w:rFonts w:ascii="Constantia" w:hAnsi="Constantia"/>
        </w:rPr>
        <w:t>Famiglia all’italiana</w:t>
      </w:r>
      <w:r w:rsidRPr="008356A7">
        <w:rPr>
          <w:rFonts w:ascii="Constantia" w:hAnsi="Constantia"/>
        </w:rPr>
        <w:t xml:space="preserve"> »</w:t>
      </w:r>
      <w:r>
        <w:rPr>
          <w:rFonts w:ascii="Constantia" w:hAnsi="Constantia"/>
        </w:rPr>
        <w:t>, Fondazione Ente dello Spettacolo, Roma 2012, 69-80.</w:t>
      </w:r>
    </w:p>
    <w:p w:rsidR="00BC19E6" w:rsidRDefault="00BC19E6" w:rsidP="003E538C">
      <w:pPr>
        <w:widowControl w:val="0"/>
        <w:spacing w:after="120"/>
        <w:rPr>
          <w:rFonts w:ascii="Constantia" w:hAnsi="Constantia"/>
        </w:rPr>
      </w:pPr>
      <w:r w:rsidRPr="00BC19E6">
        <w:rPr>
          <w:rFonts w:ascii="Constantia" w:hAnsi="Constantia"/>
          <w:i/>
        </w:rPr>
        <w:t>Perle del Concilio. Al tesoro del Vaticano II</w:t>
      </w:r>
      <w:r>
        <w:rPr>
          <w:rFonts w:ascii="Constantia" w:hAnsi="Constantia"/>
        </w:rPr>
        <w:t>, EDB, Bologna 2012, 195. 215.</w:t>
      </w:r>
    </w:p>
    <w:p w:rsidR="00E523FC" w:rsidRDefault="00E523FC" w:rsidP="003E538C">
      <w:pPr>
        <w:widowControl w:val="0"/>
        <w:spacing w:after="120"/>
        <w:rPr>
          <w:rFonts w:ascii="Constantia" w:hAnsi="Constantia"/>
        </w:rPr>
      </w:pPr>
      <w:r w:rsidRPr="00E523FC">
        <w:rPr>
          <w:rFonts w:ascii="Constantia" w:hAnsi="Constantia"/>
          <w:i/>
        </w:rPr>
        <w:t>L’incanto ritrovato nella trama dei sensi</w:t>
      </w:r>
      <w:r>
        <w:rPr>
          <w:rFonts w:ascii="Constantia" w:hAnsi="Constantia"/>
        </w:rPr>
        <w:t xml:space="preserve">. </w:t>
      </w:r>
      <w:r>
        <w:rPr>
          <w:rFonts w:ascii="Constantia" w:hAnsi="Constantia"/>
          <w:i/>
        </w:rPr>
        <w:t>Riprendere i sensi</w:t>
      </w:r>
      <w:r w:rsidRPr="00E523FC">
        <w:rPr>
          <w:rFonts w:ascii="Constantia" w:hAnsi="Constantia"/>
          <w:i/>
        </w:rPr>
        <w:t xml:space="preserve"> nella promessa di senso</w:t>
      </w:r>
      <w:r>
        <w:rPr>
          <w:rFonts w:ascii="Constantia" w:hAnsi="Constantia"/>
        </w:rPr>
        <w:t xml:space="preserve">, in: </w:t>
      </w:r>
      <w:r w:rsidRPr="008356A7">
        <w:rPr>
          <w:rFonts w:ascii="Constantia" w:hAnsi="Constantia"/>
        </w:rPr>
        <w:t>«</w:t>
      </w:r>
      <w:r>
        <w:rPr>
          <w:rFonts w:ascii="Constantia" w:hAnsi="Constantia"/>
        </w:rPr>
        <w:t>I sensi spirituali</w:t>
      </w:r>
      <w:r w:rsidR="001F5A69">
        <w:rPr>
          <w:rFonts w:ascii="Constantia" w:hAnsi="Constantia"/>
        </w:rPr>
        <w:t>. Tra corpo e spirito</w:t>
      </w:r>
      <w:r w:rsidRPr="008356A7">
        <w:rPr>
          <w:rFonts w:ascii="Constantia" w:hAnsi="Constantia"/>
        </w:rPr>
        <w:t>»</w:t>
      </w:r>
      <w:r>
        <w:rPr>
          <w:rFonts w:ascii="Constantia" w:hAnsi="Constantia"/>
        </w:rPr>
        <w:t xml:space="preserve">, </w:t>
      </w:r>
      <w:r w:rsidR="001F5A69">
        <w:rPr>
          <w:rFonts w:ascii="Constantia" w:hAnsi="Constantia"/>
        </w:rPr>
        <w:t xml:space="preserve">A. Montanari (ed.), Sapienza 59, </w:t>
      </w:r>
      <w:r>
        <w:rPr>
          <w:rFonts w:ascii="Constantia" w:hAnsi="Constantia"/>
        </w:rPr>
        <w:t xml:space="preserve">Glossa, Milano 2012, </w:t>
      </w:r>
      <w:r w:rsidR="001F5A69">
        <w:rPr>
          <w:rFonts w:ascii="Constantia" w:hAnsi="Constantia"/>
        </w:rPr>
        <w:t>3-52</w:t>
      </w:r>
      <w:r w:rsidR="00BC19E6">
        <w:rPr>
          <w:rFonts w:ascii="Constantia" w:hAnsi="Constantia"/>
        </w:rPr>
        <w:t>.</w:t>
      </w:r>
    </w:p>
    <w:p w:rsidR="000372D9" w:rsidRDefault="000372D9" w:rsidP="00B16419">
      <w:pPr>
        <w:widowControl w:val="0"/>
        <w:spacing w:after="120"/>
        <w:rPr>
          <w:rFonts w:ascii="Constantia" w:hAnsi="Constantia"/>
          <w:szCs w:val="24"/>
        </w:rPr>
      </w:pPr>
    </w:p>
    <w:p w:rsidR="008268FA" w:rsidRPr="004F16C7" w:rsidRDefault="008268FA" w:rsidP="008268FA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>
        <w:rPr>
          <w:rFonts w:ascii="Constantia" w:hAnsi="Constantia"/>
          <w:b/>
          <w:smallCaps/>
        </w:rPr>
        <w:t>Anno 2013</w:t>
      </w:r>
    </w:p>
    <w:p w:rsidR="003D46DB" w:rsidRDefault="003D46DB" w:rsidP="003D46DB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3D46DB" w:rsidRDefault="009730CD" w:rsidP="009730CD">
      <w:pPr>
        <w:widowControl w:val="0"/>
        <w:spacing w:after="120"/>
        <w:rPr>
          <w:rFonts w:ascii="Constantia" w:hAnsi="Constantia"/>
          <w:smallCaps/>
        </w:rPr>
      </w:pPr>
      <w:r w:rsidRPr="00DA0E79">
        <w:rPr>
          <w:rFonts w:ascii="Constantia" w:hAnsi="Constantia"/>
          <w:smallCaps/>
        </w:rPr>
        <w:t>S. Žizěk</w:t>
      </w:r>
      <w:r w:rsidRPr="00DA0E79">
        <w:rPr>
          <w:rFonts w:ascii="Constantia" w:hAnsi="Constantia"/>
        </w:rPr>
        <w:t xml:space="preserve">, </w:t>
      </w:r>
      <w:r w:rsidRPr="00DA0E79">
        <w:rPr>
          <w:rFonts w:ascii="Constantia" w:hAnsi="Constantia"/>
          <w:i/>
        </w:rPr>
        <w:t>Il resto invisibile. Su Schelling e questioni correlate</w:t>
      </w:r>
      <w:r w:rsidRPr="00DA0E79">
        <w:rPr>
          <w:rFonts w:ascii="Constantia" w:hAnsi="Constantia"/>
        </w:rPr>
        <w:t>, Edizioni Orthotes, Napoli 2012</w:t>
      </w:r>
      <w:r>
        <w:rPr>
          <w:rFonts w:ascii="Constantia" w:hAnsi="Constantia"/>
        </w:rPr>
        <w:t xml:space="preserve"> (</w:t>
      </w:r>
      <w:r w:rsidRPr="00DA0E79">
        <w:rPr>
          <w:rFonts w:ascii="Constantia" w:hAnsi="Constantia"/>
          <w:smallCaps/>
        </w:rPr>
        <w:t>Teologia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>3/2013)</w:t>
      </w:r>
      <w:r w:rsidR="003D46DB">
        <w:rPr>
          <w:rFonts w:ascii="Constantia" w:hAnsi="Constantia"/>
        </w:rPr>
        <w:t>.</w:t>
      </w:r>
    </w:p>
    <w:p w:rsidR="003D46DB" w:rsidRPr="004F16C7" w:rsidRDefault="003D46DB" w:rsidP="003D46DB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Collettanee</w:t>
      </w:r>
    </w:p>
    <w:p w:rsidR="009730CD" w:rsidRDefault="009730CD" w:rsidP="009730CD">
      <w:pPr>
        <w:spacing w:after="60"/>
        <w:ind w:firstLine="170"/>
        <w:rPr>
          <w:rFonts w:ascii="Constantia" w:hAnsi="Constantia"/>
        </w:rPr>
      </w:pPr>
      <w:r w:rsidRPr="00D463BC">
        <w:rPr>
          <w:rFonts w:ascii="Constantia" w:hAnsi="Constantia"/>
          <w:i/>
        </w:rPr>
        <w:t>Il nocciolo evangelico di Gesù. Le cose che lo tengono in vita</w:t>
      </w:r>
      <w:r>
        <w:rPr>
          <w:rFonts w:ascii="Constantia" w:hAnsi="Constantia"/>
        </w:rPr>
        <w:t>, Comunità della Dozza, Bologna, 2013, pp. 45.</w:t>
      </w:r>
    </w:p>
    <w:p w:rsidR="009730CD" w:rsidRPr="00D463BC" w:rsidRDefault="009730CD" w:rsidP="009730CD">
      <w:pPr>
        <w:spacing w:after="60"/>
        <w:ind w:firstLine="170"/>
        <w:rPr>
          <w:rFonts w:ascii="Constantia" w:hAnsi="Constantia"/>
        </w:rPr>
      </w:pPr>
      <w:r w:rsidRPr="00D463BC">
        <w:rPr>
          <w:rFonts w:ascii="Constantia" w:hAnsi="Constantia"/>
          <w:i/>
        </w:rPr>
        <w:t>Agostino in-forma l’Occidente. Cuore e pondus amoris</w:t>
      </w:r>
      <w:r>
        <w:rPr>
          <w:rFonts w:ascii="Constantia" w:hAnsi="Constantia"/>
        </w:rPr>
        <w:t>, Studi su Dossetti, Bologna, pp. 2-23.</w:t>
      </w:r>
    </w:p>
    <w:p w:rsidR="008268FA" w:rsidRDefault="008268FA" w:rsidP="008268FA">
      <w:pPr>
        <w:widowControl w:val="0"/>
        <w:spacing w:after="120"/>
        <w:jc w:val="center"/>
        <w:rPr>
          <w:rFonts w:ascii="Constantia" w:hAnsi="Constantia"/>
          <w:szCs w:val="24"/>
        </w:rPr>
      </w:pPr>
    </w:p>
    <w:p w:rsidR="008268FA" w:rsidRPr="004F16C7" w:rsidRDefault="008268FA" w:rsidP="008268FA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>
        <w:rPr>
          <w:rFonts w:ascii="Constantia" w:hAnsi="Constantia"/>
          <w:b/>
          <w:smallCaps/>
        </w:rPr>
        <w:t>Anno 2014</w:t>
      </w:r>
    </w:p>
    <w:p w:rsidR="00B54D1D" w:rsidRDefault="00B54D1D" w:rsidP="00B54D1D">
      <w:pPr>
        <w:spacing w:after="60"/>
        <w:rPr>
          <w:rFonts w:ascii="Constantia" w:hAnsi="Constantia"/>
          <w:smallCaps/>
        </w:rPr>
      </w:pPr>
      <w:r w:rsidRPr="00B54D1D">
        <w:rPr>
          <w:rFonts w:ascii="Constantia" w:hAnsi="Constantia"/>
          <w:b/>
          <w:smallCaps/>
        </w:rPr>
        <w:t>Opere</w:t>
      </w:r>
    </w:p>
    <w:p w:rsidR="00B54D1D" w:rsidRPr="00A90547" w:rsidRDefault="00B54D1D" w:rsidP="00B54D1D">
      <w:pPr>
        <w:spacing w:after="60"/>
        <w:rPr>
          <w:rFonts w:ascii="Constantia" w:hAnsi="Constantia"/>
        </w:rPr>
      </w:pPr>
      <w:r w:rsidRPr="00C1626D">
        <w:rPr>
          <w:rFonts w:ascii="Constantia" w:hAnsi="Constantia"/>
          <w:smallCaps/>
        </w:rPr>
        <w:t>D.</w:t>
      </w:r>
      <w:r>
        <w:rPr>
          <w:rFonts w:ascii="Constantia" w:hAnsi="Constantia"/>
          <w:smallCaps/>
        </w:rPr>
        <w:t>E.</w:t>
      </w:r>
      <w:r w:rsidRPr="00C1626D">
        <w:rPr>
          <w:rFonts w:ascii="Constantia" w:hAnsi="Constantia"/>
          <w:smallCaps/>
        </w:rPr>
        <w:t xml:space="preserve"> Viganò-D. Cornati</w:t>
      </w:r>
      <w:r>
        <w:rPr>
          <w:rFonts w:ascii="Constantia" w:hAnsi="Constantia"/>
        </w:rPr>
        <w:t xml:space="preserve">, </w:t>
      </w:r>
      <w:r w:rsidRPr="00482FA9">
        <w:rPr>
          <w:rFonts w:ascii="Constantia" w:hAnsi="Constantia"/>
          <w:i/>
        </w:rPr>
        <w:t>Il fuoco e la brezza del vento</w:t>
      </w:r>
      <w:r>
        <w:rPr>
          <w:rFonts w:ascii="Constantia" w:hAnsi="Constantia"/>
        </w:rPr>
        <w:t xml:space="preserve">. </w:t>
      </w:r>
      <w:r w:rsidRPr="00482FA9">
        <w:rPr>
          <w:rFonts w:ascii="Constantia" w:hAnsi="Constantia"/>
          <w:i/>
        </w:rPr>
        <w:t>Cinema e preghiera: campo e controcampo dello spirito</w:t>
      </w:r>
      <w:r>
        <w:rPr>
          <w:rFonts w:ascii="Constantia" w:hAnsi="Constantia"/>
        </w:rPr>
        <w:t>, San Paolo, Roma 2014, pp. 120.</w:t>
      </w:r>
      <w:r w:rsidRPr="00A90547">
        <w:rPr>
          <w:rFonts w:ascii="Constantia" w:hAnsi="Constantia"/>
          <w:i/>
        </w:rPr>
        <w:t>La forma amabile e sacrificale del simbolico che nutre la vita</w:t>
      </w:r>
      <w:r>
        <w:rPr>
          <w:rFonts w:ascii="Constantia" w:hAnsi="Constantia"/>
        </w:rPr>
        <w:t xml:space="preserve">, Rivista di </w:t>
      </w:r>
      <w:r w:rsidR="002417FF">
        <w:rPr>
          <w:rFonts w:ascii="Constantia" w:hAnsi="Constantia"/>
        </w:rPr>
        <w:t>Semiotica (3), Roma 2014, 17-42</w:t>
      </w:r>
      <w:r>
        <w:rPr>
          <w:rFonts w:ascii="Constantia" w:hAnsi="Constantia"/>
        </w:rPr>
        <w:t>.</w:t>
      </w:r>
    </w:p>
    <w:p w:rsidR="003D46DB" w:rsidRDefault="003D46DB" w:rsidP="002417FF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lastRenderedPageBreak/>
        <w:t>Recensioni</w:t>
      </w:r>
    </w:p>
    <w:p w:rsidR="009730CD" w:rsidRDefault="009730CD" w:rsidP="00B54D1D">
      <w:pPr>
        <w:spacing w:after="120"/>
        <w:rPr>
          <w:rFonts w:ascii="Constantia" w:hAnsi="Constantia"/>
        </w:rPr>
      </w:pPr>
      <w:r>
        <w:rPr>
          <w:rFonts w:ascii="Constantia" w:hAnsi="Constantia"/>
          <w:smallCaps/>
        </w:rPr>
        <w:t>M.C</w:t>
      </w:r>
      <w:r w:rsidRPr="00582B77">
        <w:rPr>
          <w:rFonts w:ascii="Constantia" w:hAnsi="Constantia"/>
          <w:smallCaps/>
        </w:rPr>
        <w:t xml:space="preserve">. </w:t>
      </w:r>
      <w:r>
        <w:rPr>
          <w:rFonts w:ascii="Constantia" w:hAnsi="Constantia"/>
          <w:smallCaps/>
        </w:rPr>
        <w:t>Nussbaum</w:t>
      </w:r>
      <w:r w:rsidRPr="000A4F03">
        <w:rPr>
          <w:rFonts w:ascii="Constantia" w:hAnsi="Constantia"/>
          <w:smallCaps/>
        </w:rPr>
        <w:t xml:space="preserve">, </w:t>
      </w:r>
      <w:r w:rsidRPr="000A4F03">
        <w:rPr>
          <w:rFonts w:ascii="Constantia" w:hAnsi="Constantia"/>
          <w:i/>
        </w:rPr>
        <w:t>E</w:t>
      </w:r>
      <w:r>
        <w:rPr>
          <w:rFonts w:ascii="Constantia" w:hAnsi="Constantia"/>
          <w:i/>
        </w:rPr>
        <w:t>mozioni politiche. Perché l’amore conta per la giustizia</w:t>
      </w:r>
      <w:r w:rsidRPr="000A4F03">
        <w:rPr>
          <w:rFonts w:ascii="Constantia" w:hAnsi="Constantia"/>
        </w:rPr>
        <w:t>, Edizioni</w:t>
      </w:r>
      <w:r>
        <w:rPr>
          <w:rFonts w:ascii="Constantia" w:hAnsi="Constantia"/>
        </w:rPr>
        <w:t xml:space="preserve"> il Mulino</w:t>
      </w:r>
      <w:r w:rsidRPr="000A4F03">
        <w:rPr>
          <w:rFonts w:ascii="Constantia" w:hAnsi="Constantia"/>
        </w:rPr>
        <w:t>, B</w:t>
      </w:r>
      <w:r>
        <w:rPr>
          <w:rFonts w:ascii="Constantia" w:hAnsi="Constantia"/>
        </w:rPr>
        <w:t xml:space="preserve">ologna </w:t>
      </w:r>
      <w:r w:rsidRPr="000A4F03">
        <w:rPr>
          <w:rFonts w:ascii="Constantia" w:hAnsi="Constantia"/>
        </w:rPr>
        <w:t>20</w:t>
      </w:r>
      <w:r>
        <w:rPr>
          <w:rFonts w:ascii="Constantia" w:hAnsi="Constantia"/>
          <w:i/>
        </w:rPr>
        <w:t>14</w:t>
      </w:r>
      <w:r w:rsidRPr="000A4F03">
        <w:rPr>
          <w:rFonts w:ascii="Constantia" w:hAnsi="Constantia"/>
        </w:rPr>
        <w:t xml:space="preserve">, pp. </w:t>
      </w:r>
      <w:r>
        <w:rPr>
          <w:rFonts w:ascii="Constantia" w:hAnsi="Constantia"/>
        </w:rPr>
        <w:t>480 (</w:t>
      </w:r>
      <w:r w:rsidRPr="00DA0E79">
        <w:rPr>
          <w:rFonts w:ascii="Constantia" w:hAnsi="Constantia"/>
          <w:smallCaps/>
        </w:rPr>
        <w:t>Teologia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>3/2014).</w:t>
      </w:r>
    </w:p>
    <w:p w:rsidR="00B54D1D" w:rsidRPr="004F16C7" w:rsidRDefault="002B22E4" w:rsidP="002417FF">
      <w:pPr>
        <w:widowControl w:val="0"/>
        <w:spacing w:after="120"/>
        <w:jc w:val="center"/>
        <w:rPr>
          <w:rFonts w:ascii="Constantia" w:hAnsi="Constantia"/>
          <w:b/>
          <w:smallCaps/>
        </w:rPr>
      </w:pPr>
      <w:r>
        <w:rPr>
          <w:rFonts w:ascii="Constantia" w:hAnsi="Constantia"/>
          <w:b/>
          <w:smallCaps/>
        </w:rPr>
        <w:t>Anno 2015</w:t>
      </w:r>
    </w:p>
    <w:p w:rsidR="002417FF" w:rsidRPr="002417FF" w:rsidRDefault="002417FF" w:rsidP="002417FF">
      <w:pPr>
        <w:shd w:val="clear" w:color="auto" w:fill="FFFFFF"/>
        <w:spacing w:after="60"/>
        <w:jc w:val="left"/>
        <w:rPr>
          <w:rFonts w:ascii="Constantia" w:eastAsia="Times New Roman" w:hAnsi="Constantia" w:cs="Helvetica"/>
          <w:b/>
          <w:smallCaps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b/>
          <w:smallCaps/>
          <w:color w:val="555555"/>
          <w:szCs w:val="21"/>
          <w:lang w:eastAsia="it-IT"/>
        </w:rPr>
        <w:t>Libri</w:t>
      </w:r>
    </w:p>
    <w:p w:rsidR="002417FF" w:rsidRPr="002417FF" w:rsidRDefault="002417FF" w:rsidP="002417FF">
      <w:pPr>
        <w:shd w:val="clear" w:color="auto" w:fill="FFFFFF"/>
        <w:spacing w:after="120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>
        <w:rPr>
          <w:rFonts w:ascii="Constantia" w:eastAsia="Times New Roman" w:hAnsi="Constantia" w:cs="Helvetica"/>
          <w:b/>
          <w:smallCaps/>
          <w:color w:val="555555"/>
          <w:szCs w:val="21"/>
          <w:lang w:eastAsia="it-IT"/>
        </w:rPr>
        <w:t>D. Cornati – D.E. Viganò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 xml:space="preserve">, </w:t>
      </w:r>
      <w:r w:rsidRPr="002417FF">
        <w:rPr>
          <w:rFonts w:ascii="Constantia" w:eastAsia="Times New Roman" w:hAnsi="Constantia" w:cs="Helvetica"/>
          <w:i/>
          <w:color w:val="555555"/>
          <w:szCs w:val="21"/>
          <w:lang w:eastAsia="it-IT"/>
        </w:rPr>
        <w:t>Il fuoco e la brezza del vento. Cinema e preghiera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San Paolo, Roma 2015, pp. 120.</w:t>
      </w:r>
    </w:p>
    <w:p w:rsidR="002417FF" w:rsidRPr="002417FF" w:rsidRDefault="002417FF" w:rsidP="002417FF">
      <w:pPr>
        <w:shd w:val="clear" w:color="auto" w:fill="FFFFFF"/>
        <w:spacing w:after="120"/>
        <w:jc w:val="left"/>
        <w:rPr>
          <w:rFonts w:ascii="Constantia" w:eastAsia="Times New Roman" w:hAnsi="Constantia" w:cs="Helvetica"/>
          <w:b/>
          <w:smallCaps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b/>
          <w:smallCaps/>
          <w:color w:val="555555"/>
          <w:szCs w:val="21"/>
          <w:lang w:eastAsia="it-IT"/>
        </w:rPr>
        <w:t>Articoli</w:t>
      </w:r>
    </w:p>
    <w:p w:rsidR="002417FF" w:rsidRPr="002417FF" w:rsidRDefault="002417FF" w:rsidP="002417FF">
      <w:pPr>
        <w:shd w:val="clear" w:color="auto" w:fill="FFFFFF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Le 'vie' verso Dio e la struttura dell'originario. Blondel e Balthasar leggono Tommaso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Contributo alla II giornata di area fondamentale, indetta dalla Facoltà teologica di Milano (10 febbraio 2015), Glossa, Milano 2015.</w:t>
      </w:r>
    </w:p>
    <w:p w:rsidR="002417FF" w:rsidRPr="002417FF" w:rsidRDefault="002417FF" w:rsidP="002417FF">
      <w:pPr>
        <w:shd w:val="clear" w:color="auto" w:fill="FFFFFF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Il raccordo metafisico e ospitale delle "cinque vie" verso Dio. Spunti per un comune esercizio di memoria e di immaginazione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II giornata di aggiornamento dei docenti di area filosofica indetta dalla Facoltà dell'Italia Settentrionale (10 febbraio 2015), Glossa, Milano 2015.</w:t>
      </w:r>
    </w:p>
    <w:p w:rsidR="002417FF" w:rsidRPr="002417FF" w:rsidRDefault="002417FF" w:rsidP="002417FF">
      <w:pPr>
        <w:shd w:val="clear" w:color="auto" w:fill="FFFFFF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L’origine della coscienza e il «momento Sublime» nella fenomenologia di Marc Richir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Glossa, Milano 2015.</w:t>
      </w:r>
    </w:p>
    <w:p w:rsidR="002417FF" w:rsidRPr="002417FF" w:rsidRDefault="002417FF" w:rsidP="002417FF">
      <w:pPr>
        <w:shd w:val="clear" w:color="auto" w:fill="FFFFFF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Il canto e il controcanto della nostra libertà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 (in corso di pubblicazione).</w:t>
      </w:r>
    </w:p>
    <w:p w:rsidR="002417FF" w:rsidRPr="002417FF" w:rsidRDefault="002417FF" w:rsidP="002417FF">
      <w:pPr>
        <w:shd w:val="clear" w:color="auto" w:fill="FFFFFF"/>
        <w:spacing w:after="120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Le affinità elettive di un filosofo e di un teologo. Il 'vinculum' fra Maurice Blondel e Giuseppe Colombo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Teologia 40 (2015), 356-388.</w:t>
      </w:r>
    </w:p>
    <w:p w:rsidR="002417FF" w:rsidRPr="002417FF" w:rsidRDefault="002417FF" w:rsidP="002417FF">
      <w:pPr>
        <w:shd w:val="clear" w:color="auto" w:fill="FFFFFF"/>
        <w:spacing w:after="120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F650EF">
        <w:rPr>
          <w:rFonts w:ascii="Constantia" w:hAnsi="Constantia"/>
          <w:b/>
          <w:smallCaps/>
        </w:rPr>
        <w:t>Recensioni</w:t>
      </w:r>
    </w:p>
    <w:p w:rsidR="002417FF" w:rsidRPr="002417FF" w:rsidRDefault="002417FF" w:rsidP="002417FF">
      <w:pPr>
        <w:shd w:val="clear" w:color="auto" w:fill="FFFFFF"/>
        <w:spacing w:after="120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G. AGAMBEN, </w:t>
      </w: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Il fuoco e il racconto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Edizioni Nottetempo, Roma 2014, pp. 145 (TEOLOGIA 2/2015).</w:t>
      </w:r>
    </w:p>
    <w:p w:rsidR="002417FF" w:rsidRPr="004F16C7" w:rsidRDefault="002417FF" w:rsidP="002417FF">
      <w:pPr>
        <w:widowControl w:val="0"/>
        <w:spacing w:after="120"/>
        <w:rPr>
          <w:rFonts w:ascii="Constantia" w:hAnsi="Constantia"/>
          <w:smallCaps/>
        </w:rPr>
      </w:pPr>
      <w:r w:rsidRPr="00F650EF">
        <w:rPr>
          <w:rFonts w:ascii="Constantia" w:hAnsi="Constantia"/>
          <w:b/>
          <w:smallCaps/>
        </w:rPr>
        <w:t>Collettanee</w:t>
      </w:r>
    </w:p>
    <w:p w:rsidR="002417FF" w:rsidRPr="002417FF" w:rsidRDefault="002417FF" w:rsidP="002417FF">
      <w:pPr>
        <w:shd w:val="clear" w:color="auto" w:fill="FFFFFF"/>
        <w:jc w:val="left"/>
        <w:rPr>
          <w:rFonts w:ascii="Constantia" w:eastAsia="Times New Roman" w:hAnsi="Constantia" w:cs="Helvetica"/>
          <w:color w:val="555555"/>
          <w:szCs w:val="21"/>
          <w:lang w:eastAsia="it-IT"/>
        </w:rPr>
      </w:pPr>
      <w:bookmarkStart w:id="0" w:name="_GoBack"/>
      <w:bookmarkEnd w:id="0"/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Spirito della mistica e umanesimo integrale. La genesi affettiva dell’umano vivere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, in: «</w:t>
      </w:r>
      <w:r w:rsidRPr="002417FF">
        <w:rPr>
          <w:rFonts w:ascii="Constantia" w:eastAsia="Times New Roman" w:hAnsi="Constantia" w:cs="Helvetica"/>
          <w:i/>
          <w:iCs/>
          <w:color w:val="555555"/>
          <w:szCs w:val="21"/>
          <w:lang w:eastAsia="it-IT"/>
        </w:rPr>
        <w:t>Dio al limite del silenzio. Il fascino ambiguo della mistica</w:t>
      </w:r>
      <w:r w:rsidRPr="002417FF">
        <w:rPr>
          <w:rFonts w:ascii="Constantia" w:eastAsia="Times New Roman" w:hAnsi="Constantia" w:cs="Helvetica"/>
          <w:color w:val="555555"/>
          <w:szCs w:val="21"/>
          <w:lang w:eastAsia="it-IT"/>
        </w:rPr>
        <w:t>», A. Montanari (ed.), Sapienza 69, Glossa, Milano 2015, 3-45.</w:t>
      </w:r>
    </w:p>
    <w:p w:rsidR="002417FF" w:rsidRDefault="002417FF" w:rsidP="002417FF">
      <w:pPr>
        <w:widowControl w:val="0"/>
        <w:spacing w:after="120"/>
        <w:rPr>
          <w:rFonts w:ascii="Constantia" w:hAnsi="Constantia"/>
          <w:smallCaps/>
        </w:rPr>
      </w:pPr>
    </w:p>
    <w:p w:rsidR="004F6E5B" w:rsidRPr="004F16C7" w:rsidRDefault="004F6E5B" w:rsidP="002417FF">
      <w:pPr>
        <w:widowControl w:val="0"/>
        <w:spacing w:after="120"/>
        <w:rPr>
          <w:rFonts w:ascii="Constantia" w:hAnsi="Constantia"/>
          <w:smallCaps/>
        </w:rPr>
      </w:pPr>
    </w:p>
    <w:sectPr w:rsidR="004F6E5B" w:rsidRPr="004F16C7" w:rsidSect="00A462B2">
      <w:pgSz w:w="11906" w:h="16838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FCC"/>
    <w:rsid w:val="000372D9"/>
    <w:rsid w:val="000B3A5A"/>
    <w:rsid w:val="000E7ABF"/>
    <w:rsid w:val="0017727F"/>
    <w:rsid w:val="001E4D7D"/>
    <w:rsid w:val="001F5A69"/>
    <w:rsid w:val="00214FCC"/>
    <w:rsid w:val="002417FF"/>
    <w:rsid w:val="0029260F"/>
    <w:rsid w:val="002B22E4"/>
    <w:rsid w:val="002B491C"/>
    <w:rsid w:val="003A5523"/>
    <w:rsid w:val="003D46DB"/>
    <w:rsid w:val="003E538C"/>
    <w:rsid w:val="003F7D9D"/>
    <w:rsid w:val="00485DB1"/>
    <w:rsid w:val="004F16C7"/>
    <w:rsid w:val="004F6E5B"/>
    <w:rsid w:val="00503909"/>
    <w:rsid w:val="00561F4E"/>
    <w:rsid w:val="005B4937"/>
    <w:rsid w:val="006A2594"/>
    <w:rsid w:val="008156A5"/>
    <w:rsid w:val="00823580"/>
    <w:rsid w:val="008268FA"/>
    <w:rsid w:val="00827170"/>
    <w:rsid w:val="008A5380"/>
    <w:rsid w:val="0095106F"/>
    <w:rsid w:val="009730CD"/>
    <w:rsid w:val="009F0509"/>
    <w:rsid w:val="00A462B2"/>
    <w:rsid w:val="00AB57FA"/>
    <w:rsid w:val="00B16419"/>
    <w:rsid w:val="00B23A80"/>
    <w:rsid w:val="00B4349E"/>
    <w:rsid w:val="00B446FD"/>
    <w:rsid w:val="00B54D1D"/>
    <w:rsid w:val="00B54F9D"/>
    <w:rsid w:val="00B83482"/>
    <w:rsid w:val="00BB7B0C"/>
    <w:rsid w:val="00BC19E6"/>
    <w:rsid w:val="00C03950"/>
    <w:rsid w:val="00C94A54"/>
    <w:rsid w:val="00CA34CA"/>
    <w:rsid w:val="00DC0A7C"/>
    <w:rsid w:val="00E523FC"/>
    <w:rsid w:val="00E65F0F"/>
    <w:rsid w:val="00EB73C5"/>
    <w:rsid w:val="00EE3023"/>
    <w:rsid w:val="00EF30D3"/>
    <w:rsid w:val="00F04884"/>
    <w:rsid w:val="00F650EF"/>
    <w:rsid w:val="00FA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C476F7-1925-47C1-A27A-E96C2C3FB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2B491C"/>
    <w:rPr>
      <w:rFonts w:ascii="Constantia" w:hAnsi="Constanti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B491C"/>
    <w:rPr>
      <w:rFonts w:ascii="Constantia" w:hAnsi="Constantia"/>
    </w:rPr>
  </w:style>
  <w:style w:type="character" w:styleId="Rimandonotaapidipagina">
    <w:name w:val="footnote reference"/>
    <w:basedOn w:val="Carpredefinitoparagrafo"/>
    <w:rsid w:val="00B23A80"/>
    <w:rPr>
      <w:rFonts w:ascii="Constantia" w:hAnsi="Constantia"/>
      <w:sz w:val="20"/>
      <w:vertAlign w:val="superscript"/>
    </w:rPr>
  </w:style>
  <w:style w:type="paragraph" w:customStyle="1" w:styleId="Stile1">
    <w:name w:val="Stile1"/>
    <w:basedOn w:val="Testonotaapidipagina"/>
    <w:qFormat/>
    <w:rsid w:val="000B3A5A"/>
    <w:pPr>
      <w:widowControl w:val="0"/>
    </w:pPr>
    <w:rPr>
      <w:rFonts w:eastAsia="Times New Roman" w:cs="Times New Roman"/>
      <w:szCs w:val="20"/>
      <w:lang w:eastAsia="zh-CN"/>
    </w:rPr>
  </w:style>
  <w:style w:type="paragraph" w:customStyle="1" w:styleId="Librorecensito">
    <w:name w:val="Libro recensito"/>
    <w:basedOn w:val="Corpotesto"/>
    <w:next w:val="Corpotesto"/>
    <w:rsid w:val="000372D9"/>
    <w:pPr>
      <w:tabs>
        <w:tab w:val="left" w:pos="1021"/>
      </w:tabs>
      <w:spacing w:after="240" w:line="270" w:lineRule="exact"/>
    </w:pPr>
    <w:rPr>
      <w:rFonts w:ascii="Times New Roman" w:eastAsia="Times New Roman" w:hAnsi="Times New Roman" w:cs="Times New Roman"/>
      <w:i/>
      <w:sz w:val="27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0372D9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372D9"/>
  </w:style>
  <w:style w:type="character" w:customStyle="1" w:styleId="apple-converted-space">
    <w:name w:val="apple-converted-space"/>
    <w:basedOn w:val="Carpredefinitoparagrafo"/>
    <w:rsid w:val="00EF30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079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55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8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8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2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6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1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3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2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02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8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5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9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15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0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1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811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Dario Cornati</dc:creator>
  <cp:lastModifiedBy>dario cornati</cp:lastModifiedBy>
  <cp:revision>17</cp:revision>
  <dcterms:created xsi:type="dcterms:W3CDTF">2012-10-29T11:00:00Z</dcterms:created>
  <dcterms:modified xsi:type="dcterms:W3CDTF">2015-09-23T13:23:00Z</dcterms:modified>
</cp:coreProperties>
</file>