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587AA" w14:textId="77777777" w:rsidR="00BA4A5E" w:rsidRPr="00BA4A5E" w:rsidRDefault="00BA4A5E" w:rsidP="00BA4A5E">
      <w:pPr>
        <w:widowControl w:val="0"/>
        <w:overflowPunct w:val="0"/>
        <w:autoSpaceDE w:val="0"/>
        <w:autoSpaceDN w:val="0"/>
        <w:adjustRightInd w:val="0"/>
        <w:spacing w:line="300" w:lineRule="auto"/>
        <w:jc w:val="center"/>
        <w:textAlignment w:val="baseline"/>
        <w:rPr>
          <w:rFonts w:ascii="Agency FB" w:hAnsi="Agency FB" w:cs="Segoe UI"/>
          <w:b/>
          <w:color w:val="auto"/>
          <w:sz w:val="24"/>
          <w:szCs w:val="22"/>
        </w:rPr>
      </w:pPr>
      <w:r w:rsidRPr="00BA4A5E">
        <w:rPr>
          <w:rFonts w:ascii="Agency FB" w:hAnsi="Agency FB" w:cs="Segoe UI"/>
          <w:b/>
          <w:bCs/>
          <w:color w:val="auto"/>
          <w:sz w:val="24"/>
          <w:szCs w:val="22"/>
        </w:rPr>
        <w:t xml:space="preserve">Teologia sistematica dei sacramenti del servizio: </w:t>
      </w:r>
      <w:r w:rsidRPr="00BA4A5E">
        <w:rPr>
          <w:rFonts w:ascii="Agency FB" w:hAnsi="Agency FB" w:cs="Segoe UI"/>
          <w:b/>
          <w:color w:val="auto"/>
          <w:sz w:val="24"/>
          <w:szCs w:val="22"/>
        </w:rPr>
        <w:t>il matrimonio e l'ordine</w:t>
      </w:r>
    </w:p>
    <w:p w14:paraId="63124C16" w14:textId="127DCF88" w:rsidR="00BA4A5E" w:rsidRDefault="00BA4A5E" w:rsidP="00BA4A5E">
      <w:pPr>
        <w:jc w:val="center"/>
      </w:pPr>
      <w:r w:rsidRPr="00BA4A5E">
        <w:rPr>
          <w:rFonts w:ascii="Agency FB" w:hAnsi="Agency FB" w:cs="Segoe UI"/>
          <w:sz w:val="22"/>
          <w:szCs w:val="22"/>
        </w:rPr>
        <w:t xml:space="preserve">ISSR </w:t>
      </w:r>
      <w:r w:rsidR="00904B88">
        <w:rPr>
          <w:rFonts w:ascii="Agency FB" w:hAnsi="Agency FB" w:cs="Segoe UI"/>
          <w:sz w:val="22"/>
          <w:szCs w:val="22"/>
        </w:rPr>
        <w:t>Milano - Anno Accademico 20</w:t>
      </w:r>
      <w:r w:rsidR="00C4571B">
        <w:rPr>
          <w:rFonts w:ascii="Agency FB" w:hAnsi="Agency FB" w:cs="Segoe UI"/>
          <w:sz w:val="22"/>
          <w:szCs w:val="22"/>
        </w:rPr>
        <w:t>2</w:t>
      </w:r>
      <w:r w:rsidR="00C73CE0">
        <w:rPr>
          <w:rFonts w:ascii="Agency FB" w:hAnsi="Agency FB" w:cs="Segoe UI"/>
          <w:sz w:val="22"/>
          <w:szCs w:val="22"/>
        </w:rPr>
        <w:t>4</w:t>
      </w:r>
      <w:r w:rsidR="0017514E">
        <w:rPr>
          <w:rFonts w:ascii="Agency FB" w:hAnsi="Agency FB" w:cs="Segoe UI"/>
          <w:sz w:val="22"/>
          <w:szCs w:val="22"/>
        </w:rPr>
        <w:t>-</w:t>
      </w:r>
      <w:r w:rsidR="00904B88">
        <w:rPr>
          <w:rFonts w:ascii="Agency FB" w:hAnsi="Agency FB" w:cs="Segoe UI"/>
          <w:sz w:val="22"/>
          <w:szCs w:val="22"/>
        </w:rPr>
        <w:t>2</w:t>
      </w:r>
      <w:r w:rsidR="00C73CE0">
        <w:rPr>
          <w:rFonts w:ascii="Agency FB" w:hAnsi="Agency FB" w:cs="Segoe UI"/>
          <w:sz w:val="22"/>
          <w:szCs w:val="22"/>
        </w:rPr>
        <w:t>5</w:t>
      </w:r>
      <w:bookmarkStart w:id="0" w:name="_GoBack"/>
      <w:bookmarkEnd w:id="0"/>
      <w:r w:rsidRPr="00BA4A5E">
        <w:rPr>
          <w:rFonts w:ascii="Agency FB" w:hAnsi="Agency FB" w:cs="Segoe UI"/>
          <w:sz w:val="22"/>
          <w:szCs w:val="22"/>
        </w:rPr>
        <w:t xml:space="preserve"> - prof. Paleari Marco - </w:t>
      </w:r>
      <w:hyperlink r:id="rId7" w:history="1">
        <w:r w:rsidRPr="00BA4A5E">
          <w:rPr>
            <w:rFonts w:ascii="Agency FB" w:hAnsi="Agency FB" w:cs="Segoe UI"/>
            <w:color w:val="0000FF"/>
            <w:sz w:val="22"/>
            <w:szCs w:val="22"/>
            <w:u w:val="single"/>
          </w:rPr>
          <w:t>www.seitreseiuno.net</w:t>
        </w:r>
      </w:hyperlink>
      <w:r w:rsidRPr="00BA4A5E">
        <w:rPr>
          <w:rFonts w:ascii="Agency FB" w:hAnsi="Agency FB" w:cs="Segoe UI"/>
          <w:sz w:val="22"/>
          <w:szCs w:val="22"/>
        </w:rPr>
        <w:t xml:space="preserve"> - </w:t>
      </w:r>
      <w:hyperlink r:id="rId8" w:history="1">
        <w:r w:rsidRPr="00BA4A5E">
          <w:rPr>
            <w:rFonts w:ascii="Agency FB" w:hAnsi="Agency FB" w:cs="Segoe UI"/>
            <w:color w:val="0000FF"/>
            <w:sz w:val="22"/>
            <w:szCs w:val="22"/>
            <w:u w:val="single"/>
          </w:rPr>
          <w:t>paleari.marco@gmail.com</w:t>
        </w:r>
      </w:hyperlink>
    </w:p>
    <w:p w14:paraId="4FFDE532" w14:textId="77777777" w:rsidR="00BA4A5E" w:rsidRPr="00BA4A5E" w:rsidRDefault="00BA4A5E" w:rsidP="00BA4A5E"/>
    <w:p w14:paraId="5A4E9D02" w14:textId="77777777" w:rsidR="001E705A" w:rsidRPr="00815C32" w:rsidRDefault="001E705A" w:rsidP="0051738B">
      <w:pPr>
        <w:widowControl w:val="0"/>
        <w:suppressLineNumbers/>
        <w:pBdr>
          <w:top w:val="single" w:sz="4" w:space="1" w:color="auto"/>
          <w:left w:val="single" w:sz="4" w:space="4" w:color="auto"/>
          <w:bottom w:val="single" w:sz="4" w:space="1" w:color="auto"/>
          <w:right w:val="single" w:sz="4" w:space="4" w:color="auto"/>
        </w:pBdr>
        <w:suppressAutoHyphens/>
        <w:jc w:val="center"/>
        <w:rPr>
          <w:rFonts w:ascii="Calibri" w:hAnsi="Calibri"/>
          <w:b/>
          <w:bCs/>
          <w:sz w:val="28"/>
          <w:szCs w:val="22"/>
        </w:rPr>
      </w:pPr>
      <w:r w:rsidRPr="00815C32">
        <w:rPr>
          <w:rFonts w:ascii="Calibri" w:hAnsi="Calibri"/>
          <w:b/>
          <w:bCs/>
          <w:sz w:val="28"/>
          <w:szCs w:val="22"/>
        </w:rPr>
        <w:t>DISCORSO SUL SACRAMENTO DELL’ORDINE</w:t>
      </w:r>
    </w:p>
    <w:p w14:paraId="14EA3A82" w14:textId="77777777" w:rsidR="0051738B" w:rsidRPr="00815C32" w:rsidRDefault="0051738B" w:rsidP="0051738B">
      <w:pPr>
        <w:widowControl w:val="0"/>
        <w:suppressLineNumbers/>
        <w:pBdr>
          <w:top w:val="single" w:sz="4" w:space="1" w:color="auto"/>
          <w:left w:val="single" w:sz="4" w:space="4" w:color="auto"/>
          <w:bottom w:val="single" w:sz="4" w:space="1" w:color="auto"/>
          <w:right w:val="single" w:sz="4" w:space="4" w:color="auto"/>
        </w:pBdr>
        <w:suppressAutoHyphens/>
        <w:jc w:val="center"/>
        <w:rPr>
          <w:rFonts w:ascii="Calibri" w:hAnsi="Calibri"/>
          <w:b/>
          <w:bCs/>
          <w:sz w:val="28"/>
          <w:szCs w:val="22"/>
        </w:rPr>
      </w:pPr>
      <w:r w:rsidRPr="00815C32">
        <w:rPr>
          <w:rFonts w:ascii="Calibri" w:hAnsi="Calibri"/>
          <w:b/>
          <w:bCs/>
          <w:sz w:val="28"/>
          <w:szCs w:val="22"/>
        </w:rPr>
        <w:t>don Tullio Citrini</w:t>
      </w:r>
    </w:p>
    <w:p w14:paraId="78D34C77" w14:textId="77777777" w:rsidR="0051738B" w:rsidRPr="00815C32" w:rsidRDefault="0051738B" w:rsidP="0051738B">
      <w:pPr>
        <w:widowControl w:val="0"/>
        <w:suppressLineNumbers/>
        <w:pBdr>
          <w:top w:val="single" w:sz="4" w:space="1" w:color="auto"/>
          <w:left w:val="single" w:sz="4" w:space="4" w:color="auto"/>
          <w:bottom w:val="single" w:sz="4" w:space="1" w:color="auto"/>
          <w:right w:val="single" w:sz="4" w:space="4" w:color="auto"/>
        </w:pBdr>
        <w:suppressAutoHyphens/>
        <w:jc w:val="center"/>
        <w:rPr>
          <w:rFonts w:ascii="Calibri" w:hAnsi="Calibri"/>
          <w:bCs/>
          <w:sz w:val="22"/>
          <w:szCs w:val="22"/>
        </w:rPr>
      </w:pPr>
      <w:r w:rsidRPr="00815C32">
        <w:rPr>
          <w:rFonts w:ascii="Calibri" w:hAnsi="Calibri"/>
          <w:bCs/>
          <w:sz w:val="22"/>
          <w:szCs w:val="22"/>
        </w:rPr>
        <w:t>dispense ad uso degli studenti - Venegono Inferiore 1988</w:t>
      </w:r>
    </w:p>
    <w:p w14:paraId="5D2956C2" w14:textId="77777777" w:rsidR="003A29CE" w:rsidRPr="00815C32" w:rsidRDefault="003A29CE" w:rsidP="0051738B">
      <w:pPr>
        <w:widowControl w:val="0"/>
        <w:suppressLineNumbers/>
        <w:pBdr>
          <w:top w:val="single" w:sz="4" w:space="1" w:color="auto"/>
          <w:left w:val="single" w:sz="4" w:space="4" w:color="auto"/>
          <w:bottom w:val="single" w:sz="4" w:space="1" w:color="auto"/>
          <w:right w:val="single" w:sz="4" w:space="4" w:color="auto"/>
        </w:pBdr>
        <w:suppressAutoHyphens/>
        <w:jc w:val="center"/>
        <w:rPr>
          <w:rFonts w:ascii="Calibri" w:hAnsi="Calibri"/>
          <w:bCs/>
          <w:sz w:val="22"/>
          <w:szCs w:val="22"/>
        </w:rPr>
      </w:pPr>
      <w:r w:rsidRPr="00815C32">
        <w:rPr>
          <w:rFonts w:ascii="Calibri" w:hAnsi="Calibri"/>
          <w:bCs/>
          <w:sz w:val="22"/>
          <w:szCs w:val="22"/>
        </w:rPr>
        <w:t xml:space="preserve">ispirate a </w:t>
      </w:r>
      <w:r w:rsidRPr="00815C32">
        <w:rPr>
          <w:rFonts w:ascii="Calibri" w:hAnsi="Calibri"/>
          <w:smallCaps/>
          <w:sz w:val="22"/>
        </w:rPr>
        <w:t>Tullio Citrini</w:t>
      </w:r>
      <w:r w:rsidRPr="00815C32">
        <w:rPr>
          <w:rFonts w:ascii="Calibri" w:hAnsi="Calibri"/>
          <w:sz w:val="22"/>
        </w:rPr>
        <w:t xml:space="preserve">, </w:t>
      </w:r>
      <w:r w:rsidRPr="00815C32">
        <w:rPr>
          <w:rFonts w:ascii="Calibri" w:hAnsi="Calibri"/>
          <w:i/>
          <w:sz w:val="22"/>
        </w:rPr>
        <w:t>Discorso sul Sacramento dell'Ordine</w:t>
      </w:r>
      <w:r w:rsidRPr="00815C32">
        <w:rPr>
          <w:rFonts w:ascii="Calibri" w:hAnsi="Calibri"/>
          <w:sz w:val="22"/>
        </w:rPr>
        <w:t>, Daverio, Milano 1975</w:t>
      </w:r>
    </w:p>
    <w:p w14:paraId="15F22F1D" w14:textId="77777777" w:rsidR="001E705A" w:rsidRPr="00815C32" w:rsidRDefault="001E705A" w:rsidP="0051738B">
      <w:pPr>
        <w:widowControl w:val="0"/>
        <w:suppressLineNumbers/>
        <w:suppressAutoHyphens/>
        <w:jc w:val="center"/>
        <w:rPr>
          <w:rFonts w:ascii="Calibri" w:hAnsi="Calibri"/>
          <w:b/>
          <w:bCs/>
          <w:sz w:val="22"/>
          <w:szCs w:val="22"/>
        </w:rPr>
      </w:pPr>
    </w:p>
    <w:p w14:paraId="07062ED3" w14:textId="77777777" w:rsidR="001E705A" w:rsidRPr="00815C32" w:rsidRDefault="00476881" w:rsidP="0051738B">
      <w:pPr>
        <w:widowControl w:val="0"/>
        <w:suppressLineNumbers/>
        <w:suppressAutoHyphens/>
        <w:rPr>
          <w:rFonts w:ascii="Calibri" w:hAnsi="Calibri"/>
          <w:i/>
          <w:iCs/>
          <w:sz w:val="22"/>
          <w:szCs w:val="22"/>
        </w:rPr>
      </w:pPr>
      <w:r w:rsidRPr="00815C32">
        <w:rPr>
          <w:rFonts w:ascii="Calibri" w:hAnsi="Calibri"/>
          <w:i/>
          <w:iCs/>
          <w:sz w:val="22"/>
          <w:szCs w:val="22"/>
        </w:rPr>
        <w:tab/>
        <w:t>Quest</w:t>
      </w:r>
      <w:r w:rsidR="00E74CF3" w:rsidRPr="00815C32">
        <w:rPr>
          <w:rFonts w:ascii="Calibri" w:hAnsi="Calibri"/>
          <w:i/>
          <w:iCs/>
          <w:sz w:val="22"/>
          <w:szCs w:val="22"/>
        </w:rPr>
        <w:t>o «</w:t>
      </w:r>
      <w:r w:rsidR="001E705A" w:rsidRPr="00815C32">
        <w:rPr>
          <w:rFonts w:ascii="Calibri" w:hAnsi="Calibri"/>
          <w:i/>
          <w:iCs/>
          <w:sz w:val="22"/>
          <w:szCs w:val="22"/>
        </w:rPr>
        <w:t>discorso», nato per la scuola di teologia, vuol essere un tentativo di dare un certo assetto sistematico ad alcune idee a proposito del sacramento dell’Ordine. Esso quindi non sviluppa analisi bibliche o storiche, per le quali non mancano studi puntuali e competenti. Cerca invece di raggiungere una certa sistematicità (sempre essenzialmente provvisoria), richiamando la Bibbia, la tradizione, il magistero dove e nella misura in cui sembra essere richiesto dalla riflessione teologica.</w:t>
      </w:r>
    </w:p>
    <w:p w14:paraId="133F0C7A"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b/>
        <w:t>Esso è pensato e voluto come discorso teoretico, di teologia dogmatica. Non ci sfugge l’ampiezza dei problemi di spiritualità e di pastorale che sono collegati con il discorso sul sacramento dell’Ordine. In alcuni punti essi ci hanno preso un po’ la mano. Ma non abbiamo voluto addentrarci in questi campi per almeno due motivi, oltre all’esigenza di sobrietà ed al rispetto delle competenze.</w:t>
      </w:r>
    </w:p>
    <w:p w14:paraId="74CE6428"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b/>
        <w:t>Il primo è che su tali temi non manca certo oggi una più che abbondante letteratura. Il secondo è che già un apporto notevole sarebbe dato all’impostazione (se non alla soluzione) di quei problemi, quando fosse raggiunta un’impalcatura teoretica passabilmente limpida. Ci sembra che questo secondo mo</w:t>
      </w:r>
      <w:r w:rsidR="001938BA" w:rsidRPr="00815C32">
        <w:rPr>
          <w:rFonts w:ascii="Calibri" w:hAnsi="Calibri"/>
          <w:i/>
          <w:iCs/>
          <w:sz w:val="22"/>
          <w:szCs w:val="22"/>
        </w:rPr>
        <w:t>tivo rifluisca sul primo: parec</w:t>
      </w:r>
      <w:r w:rsidRPr="00815C32">
        <w:rPr>
          <w:rFonts w:ascii="Calibri" w:hAnsi="Calibri"/>
          <w:i/>
          <w:iCs/>
          <w:sz w:val="22"/>
          <w:szCs w:val="22"/>
        </w:rPr>
        <w:t>chia letteratura spirituale o pastorale riguardante i ministeri ordinati ci sembra denunciare obiettivamente una caren</w:t>
      </w:r>
      <w:r w:rsidR="0051738B" w:rsidRPr="00815C32">
        <w:rPr>
          <w:rFonts w:ascii="Calibri" w:hAnsi="Calibri"/>
          <w:i/>
          <w:iCs/>
          <w:sz w:val="22"/>
          <w:szCs w:val="22"/>
        </w:rPr>
        <w:t>za e formulare l’esigenza appun</w:t>
      </w:r>
      <w:r w:rsidRPr="00815C32">
        <w:rPr>
          <w:rFonts w:ascii="Calibri" w:hAnsi="Calibri"/>
          <w:i/>
          <w:iCs/>
          <w:sz w:val="22"/>
          <w:szCs w:val="22"/>
        </w:rPr>
        <w:t>to di una riflessione globale di teologia dogmatica.</w:t>
      </w:r>
    </w:p>
    <w:p w14:paraId="2CE54972" w14:textId="77777777" w:rsidR="001E705A" w:rsidRPr="00815C32" w:rsidRDefault="001E705A" w:rsidP="0051738B">
      <w:pPr>
        <w:widowControl w:val="0"/>
        <w:suppressLineNumbers/>
        <w:suppressAutoHyphens/>
        <w:rPr>
          <w:rFonts w:ascii="Calibri" w:hAnsi="Calibri"/>
          <w:i/>
          <w:iCs/>
          <w:sz w:val="22"/>
          <w:szCs w:val="22"/>
        </w:rPr>
      </w:pPr>
    </w:p>
    <w:p w14:paraId="733F5814"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b/>
        <w:t>Non la nostalgia di metodi espositivi consunti ma un desiderio d</w:t>
      </w:r>
      <w:r w:rsidR="0051738B" w:rsidRPr="00815C32">
        <w:rPr>
          <w:rFonts w:ascii="Calibri" w:hAnsi="Calibri"/>
          <w:i/>
          <w:iCs/>
          <w:sz w:val="22"/>
          <w:szCs w:val="22"/>
        </w:rPr>
        <w:t>i esposizione ordinata e di for</w:t>
      </w:r>
      <w:r w:rsidRPr="00815C32">
        <w:rPr>
          <w:rFonts w:ascii="Calibri" w:hAnsi="Calibri"/>
          <w:i/>
          <w:iCs/>
          <w:sz w:val="22"/>
          <w:szCs w:val="22"/>
        </w:rPr>
        <w:t>mulazione sintetica ci ha spinti a procedere per</w:t>
      </w:r>
      <w:r w:rsidR="00C17671" w:rsidRPr="00815C32">
        <w:rPr>
          <w:rFonts w:ascii="Calibri" w:hAnsi="Calibri"/>
          <w:i/>
          <w:iCs/>
          <w:sz w:val="22"/>
          <w:szCs w:val="22"/>
        </w:rPr>
        <w:t xml:space="preserve"> </w:t>
      </w:r>
      <w:r w:rsidR="00D74599" w:rsidRPr="00815C32">
        <w:rPr>
          <w:rFonts w:ascii="Calibri" w:hAnsi="Calibri"/>
          <w:i/>
          <w:iCs/>
          <w:sz w:val="22"/>
          <w:szCs w:val="22"/>
        </w:rPr>
        <w:t>«</w:t>
      </w:r>
      <w:r w:rsidRPr="00815C32">
        <w:rPr>
          <w:rFonts w:ascii="Calibri" w:hAnsi="Calibri"/>
          <w:i/>
          <w:iCs/>
          <w:sz w:val="22"/>
          <w:szCs w:val="22"/>
        </w:rPr>
        <w:t>tesi</w:t>
      </w:r>
      <w:r w:rsidR="00C6325F" w:rsidRPr="00815C32">
        <w:rPr>
          <w:rFonts w:ascii="Calibri" w:hAnsi="Calibri"/>
          <w:i/>
          <w:iCs/>
          <w:sz w:val="22"/>
          <w:szCs w:val="22"/>
        </w:rPr>
        <w:t>»</w:t>
      </w:r>
      <w:r w:rsidRPr="00815C32">
        <w:rPr>
          <w:rFonts w:ascii="Calibri" w:hAnsi="Calibri"/>
          <w:i/>
          <w:iCs/>
          <w:sz w:val="22"/>
          <w:szCs w:val="22"/>
        </w:rPr>
        <w:t>. 27 tesi, in testa ad altrettanti §§ che le commentano, punteggiano il nostro discorso. Esso tuttavia tenta di r</w:t>
      </w:r>
      <w:r w:rsidR="0051738B" w:rsidRPr="00815C32">
        <w:rPr>
          <w:rFonts w:ascii="Calibri" w:hAnsi="Calibri"/>
          <w:i/>
          <w:iCs/>
          <w:sz w:val="22"/>
          <w:szCs w:val="22"/>
        </w:rPr>
        <w:t>imanere il più possibile, appun</w:t>
      </w:r>
      <w:r w:rsidRPr="00815C32">
        <w:rPr>
          <w:rFonts w:ascii="Calibri" w:hAnsi="Calibri"/>
          <w:i/>
          <w:iCs/>
          <w:sz w:val="22"/>
          <w:szCs w:val="22"/>
        </w:rPr>
        <w:t>to,</w:t>
      </w:r>
      <w:r w:rsidR="001938BA" w:rsidRPr="00815C32">
        <w:rPr>
          <w:rFonts w:ascii="Calibri" w:hAnsi="Calibri"/>
          <w:i/>
          <w:iCs/>
          <w:sz w:val="22"/>
          <w:szCs w:val="22"/>
        </w:rPr>
        <w:t xml:space="preserve"> </w:t>
      </w:r>
      <w:r w:rsidR="00D74599" w:rsidRPr="00815C32">
        <w:rPr>
          <w:rFonts w:ascii="Calibri" w:hAnsi="Calibri"/>
          <w:i/>
          <w:iCs/>
          <w:sz w:val="22"/>
          <w:szCs w:val="22"/>
        </w:rPr>
        <w:t>«</w:t>
      </w:r>
      <w:r w:rsidRPr="00815C32">
        <w:rPr>
          <w:rFonts w:ascii="Calibri" w:hAnsi="Calibri"/>
          <w:i/>
          <w:iCs/>
          <w:sz w:val="22"/>
          <w:szCs w:val="22"/>
        </w:rPr>
        <w:t>discorsivo</w:t>
      </w:r>
      <w:r w:rsidR="00C6325F" w:rsidRPr="00815C32">
        <w:rPr>
          <w:rFonts w:ascii="Calibri" w:hAnsi="Calibri"/>
          <w:i/>
          <w:iCs/>
          <w:sz w:val="22"/>
          <w:szCs w:val="22"/>
        </w:rPr>
        <w:t>»</w:t>
      </w:r>
      <w:r w:rsidRPr="00815C32">
        <w:rPr>
          <w:rFonts w:ascii="Calibri" w:hAnsi="Calibri"/>
          <w:i/>
          <w:iCs/>
          <w:sz w:val="22"/>
          <w:szCs w:val="22"/>
        </w:rPr>
        <w:t>:</w:t>
      </w:r>
      <w:r w:rsidR="001938BA" w:rsidRPr="00815C32">
        <w:rPr>
          <w:rFonts w:ascii="Calibri" w:hAnsi="Calibri"/>
          <w:i/>
          <w:iCs/>
          <w:sz w:val="22"/>
          <w:szCs w:val="22"/>
        </w:rPr>
        <w:t xml:space="preserve"> di dipanare pian piano le tema</w:t>
      </w:r>
      <w:r w:rsidRPr="00815C32">
        <w:rPr>
          <w:rFonts w:ascii="Calibri" w:hAnsi="Calibri"/>
          <w:i/>
          <w:iCs/>
          <w:sz w:val="22"/>
          <w:szCs w:val="22"/>
        </w:rPr>
        <w:t>tiche che si concentrano attorno al sacramento dell’Ordine. Una let</w:t>
      </w:r>
      <w:r w:rsidR="0051738B" w:rsidRPr="00815C32">
        <w:rPr>
          <w:rFonts w:ascii="Calibri" w:hAnsi="Calibri"/>
          <w:i/>
          <w:iCs/>
          <w:sz w:val="22"/>
          <w:szCs w:val="22"/>
        </w:rPr>
        <w:t>tura continua dell</w:t>
      </w:r>
      <w:r w:rsidR="00E74CF3" w:rsidRPr="00815C32">
        <w:rPr>
          <w:rFonts w:ascii="Calibri" w:hAnsi="Calibri"/>
          <w:i/>
          <w:iCs/>
          <w:sz w:val="22"/>
          <w:szCs w:val="22"/>
        </w:rPr>
        <w:t>e «</w:t>
      </w:r>
      <w:r w:rsidR="0051738B" w:rsidRPr="00815C32">
        <w:rPr>
          <w:rFonts w:ascii="Calibri" w:hAnsi="Calibri"/>
          <w:i/>
          <w:iCs/>
          <w:sz w:val="22"/>
          <w:szCs w:val="22"/>
        </w:rPr>
        <w:t>tesi» da</w:t>
      </w:r>
      <w:r w:rsidRPr="00815C32">
        <w:rPr>
          <w:rFonts w:ascii="Calibri" w:hAnsi="Calibri"/>
          <w:i/>
          <w:iCs/>
          <w:sz w:val="22"/>
          <w:szCs w:val="22"/>
        </w:rPr>
        <w:t>rebbe già in sintesi il nostr</w:t>
      </w:r>
      <w:r w:rsidR="00E74CF3" w:rsidRPr="00815C32">
        <w:rPr>
          <w:rFonts w:ascii="Calibri" w:hAnsi="Calibri"/>
          <w:i/>
          <w:iCs/>
          <w:sz w:val="22"/>
          <w:szCs w:val="22"/>
        </w:rPr>
        <w:t>o «</w:t>
      </w:r>
      <w:r w:rsidRPr="00815C32">
        <w:rPr>
          <w:rFonts w:ascii="Calibri" w:hAnsi="Calibri"/>
          <w:i/>
          <w:iCs/>
          <w:sz w:val="22"/>
          <w:szCs w:val="22"/>
        </w:rPr>
        <w:t>discorso</w:t>
      </w:r>
      <w:r w:rsidR="00C6325F" w:rsidRPr="00815C32">
        <w:rPr>
          <w:rFonts w:ascii="Calibri" w:hAnsi="Calibri"/>
          <w:i/>
          <w:iCs/>
          <w:sz w:val="22"/>
          <w:szCs w:val="22"/>
        </w:rPr>
        <w:t>»</w:t>
      </w:r>
      <w:r w:rsidRPr="00815C32">
        <w:rPr>
          <w:rFonts w:ascii="Calibri" w:hAnsi="Calibri"/>
          <w:i/>
          <w:iCs/>
          <w:sz w:val="22"/>
          <w:szCs w:val="22"/>
        </w:rPr>
        <w:t xml:space="preserve">: il resto è ampliamento, </w:t>
      </w:r>
      <w:r w:rsidR="0051738B" w:rsidRPr="00815C32">
        <w:rPr>
          <w:rFonts w:ascii="Calibri" w:hAnsi="Calibri"/>
          <w:i/>
          <w:iCs/>
          <w:sz w:val="22"/>
          <w:szCs w:val="22"/>
        </w:rPr>
        <w:t>precisazione, chiarimento, docu</w:t>
      </w:r>
      <w:r w:rsidRPr="00815C32">
        <w:rPr>
          <w:rFonts w:ascii="Calibri" w:hAnsi="Calibri"/>
          <w:i/>
          <w:iCs/>
          <w:sz w:val="22"/>
          <w:szCs w:val="22"/>
        </w:rPr>
        <w:t>mentazione.</w:t>
      </w:r>
    </w:p>
    <w:p w14:paraId="6022E3E9"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Così, quasi a m</w:t>
      </w:r>
      <w:r w:rsidR="0051738B" w:rsidRPr="00815C32">
        <w:rPr>
          <w:rFonts w:ascii="Calibri" w:hAnsi="Calibri"/>
          <w:i/>
          <w:iCs/>
          <w:sz w:val="22"/>
          <w:szCs w:val="22"/>
        </w:rPr>
        <w:t>odo di brevissimo sommario, po</w:t>
      </w:r>
      <w:r w:rsidRPr="00815C32">
        <w:rPr>
          <w:rFonts w:ascii="Calibri" w:hAnsi="Calibri"/>
          <w:i/>
          <w:iCs/>
          <w:sz w:val="22"/>
          <w:szCs w:val="22"/>
        </w:rPr>
        <w:t>tremmo dire che i</w:t>
      </w:r>
      <w:r w:rsidR="0051738B" w:rsidRPr="00815C32">
        <w:rPr>
          <w:rFonts w:ascii="Calibri" w:hAnsi="Calibri"/>
          <w:i/>
          <w:iCs/>
          <w:sz w:val="22"/>
          <w:szCs w:val="22"/>
        </w:rPr>
        <w:t>l discorso si sviluppa nelle se</w:t>
      </w:r>
      <w:r w:rsidRPr="00815C32">
        <w:rPr>
          <w:rFonts w:ascii="Calibri" w:hAnsi="Calibri"/>
          <w:i/>
          <w:iCs/>
          <w:sz w:val="22"/>
          <w:szCs w:val="22"/>
        </w:rPr>
        <w:t>guenti tappe:</w:t>
      </w:r>
    </w:p>
    <w:p w14:paraId="358E4A2C" w14:textId="77777777" w:rsidR="001E705A" w:rsidRPr="00815C32" w:rsidRDefault="001E705A" w:rsidP="000D365D">
      <w:pPr>
        <w:widowControl w:val="0"/>
        <w:suppressLineNumbers/>
        <w:suppressAutoHyphens/>
        <w:ind w:left="720"/>
        <w:rPr>
          <w:rFonts w:ascii="Calibri" w:hAnsi="Calibri"/>
          <w:sz w:val="22"/>
          <w:szCs w:val="22"/>
        </w:rPr>
      </w:pPr>
      <w:r w:rsidRPr="00815C32">
        <w:rPr>
          <w:rFonts w:ascii="Calibri" w:hAnsi="Calibri"/>
          <w:sz w:val="22"/>
          <w:szCs w:val="22"/>
        </w:rPr>
        <w:t>1-3</w:t>
      </w:r>
      <w:r w:rsidRPr="00815C32">
        <w:rPr>
          <w:rFonts w:ascii="Calibri" w:hAnsi="Calibri"/>
          <w:sz w:val="22"/>
          <w:szCs w:val="22"/>
        </w:rPr>
        <w:tab/>
        <w:t xml:space="preserve">: </w:t>
      </w:r>
      <w:r w:rsidRPr="00815C32">
        <w:rPr>
          <w:rFonts w:ascii="Calibri" w:hAnsi="Calibri"/>
          <w:i/>
          <w:iCs/>
          <w:sz w:val="22"/>
          <w:szCs w:val="22"/>
        </w:rPr>
        <w:tab/>
        <w:t>esistenza, o</w:t>
      </w:r>
      <w:r w:rsidR="0051738B" w:rsidRPr="00815C32">
        <w:rPr>
          <w:rFonts w:ascii="Calibri" w:hAnsi="Calibri"/>
          <w:i/>
          <w:iCs/>
          <w:sz w:val="22"/>
          <w:szCs w:val="22"/>
        </w:rPr>
        <w:t>rigine, natura del ministero or</w:t>
      </w:r>
      <w:r w:rsidRPr="00815C32">
        <w:rPr>
          <w:rFonts w:ascii="Calibri" w:hAnsi="Calibri"/>
          <w:i/>
          <w:iCs/>
          <w:sz w:val="22"/>
          <w:szCs w:val="22"/>
        </w:rPr>
        <w:t>dinato;</w:t>
      </w:r>
    </w:p>
    <w:p w14:paraId="2EC03C5F" w14:textId="77777777" w:rsidR="001E705A" w:rsidRPr="00815C32" w:rsidRDefault="001E705A" w:rsidP="000D365D">
      <w:pPr>
        <w:widowControl w:val="0"/>
        <w:suppressLineNumbers/>
        <w:suppressAutoHyphens/>
        <w:ind w:left="720"/>
        <w:rPr>
          <w:rFonts w:ascii="Calibri" w:hAnsi="Calibri"/>
          <w:sz w:val="22"/>
          <w:szCs w:val="22"/>
        </w:rPr>
      </w:pPr>
      <w:r w:rsidRPr="00815C32">
        <w:rPr>
          <w:rFonts w:ascii="Calibri" w:hAnsi="Calibri"/>
          <w:sz w:val="22"/>
          <w:szCs w:val="22"/>
        </w:rPr>
        <w:t>4-6</w:t>
      </w:r>
      <w:r w:rsidRPr="00815C32">
        <w:rPr>
          <w:rFonts w:ascii="Calibri" w:hAnsi="Calibri"/>
          <w:sz w:val="22"/>
          <w:szCs w:val="22"/>
        </w:rPr>
        <w:tab/>
        <w:t>:</w:t>
      </w:r>
      <w:r w:rsidRPr="00815C32">
        <w:rPr>
          <w:rFonts w:ascii="Calibri" w:hAnsi="Calibri"/>
          <w:i/>
          <w:iCs/>
          <w:sz w:val="22"/>
          <w:szCs w:val="22"/>
        </w:rPr>
        <w:t xml:space="preserve"> </w:t>
      </w:r>
      <w:r w:rsidRPr="00815C32">
        <w:rPr>
          <w:rFonts w:ascii="Calibri" w:hAnsi="Calibri"/>
          <w:i/>
          <w:iCs/>
          <w:sz w:val="22"/>
          <w:szCs w:val="22"/>
        </w:rPr>
        <w:tab/>
        <w:t>significato ecclesiologico globale del mini stero ordinato;</w:t>
      </w:r>
    </w:p>
    <w:p w14:paraId="1FD8DFCE" w14:textId="77777777" w:rsidR="001E705A" w:rsidRPr="00815C32" w:rsidRDefault="001E705A" w:rsidP="000D365D">
      <w:pPr>
        <w:widowControl w:val="0"/>
        <w:suppressLineNumbers/>
        <w:suppressAutoHyphens/>
        <w:ind w:left="720"/>
        <w:rPr>
          <w:rFonts w:ascii="Calibri" w:hAnsi="Calibri"/>
          <w:sz w:val="22"/>
          <w:szCs w:val="22"/>
        </w:rPr>
      </w:pPr>
      <w:r w:rsidRPr="00815C32">
        <w:rPr>
          <w:rFonts w:ascii="Calibri" w:hAnsi="Calibri"/>
          <w:sz w:val="22"/>
          <w:szCs w:val="22"/>
        </w:rPr>
        <w:t xml:space="preserve">7-15 </w:t>
      </w:r>
      <w:r w:rsidRPr="00815C32">
        <w:rPr>
          <w:rFonts w:ascii="Calibri" w:hAnsi="Calibri"/>
          <w:sz w:val="22"/>
          <w:szCs w:val="22"/>
        </w:rPr>
        <w:tab/>
        <w:t>:</w:t>
      </w:r>
      <w:r w:rsidRPr="00815C32">
        <w:rPr>
          <w:rFonts w:ascii="Calibri" w:hAnsi="Calibri"/>
          <w:i/>
          <w:iCs/>
          <w:sz w:val="22"/>
          <w:szCs w:val="22"/>
        </w:rPr>
        <w:t xml:space="preserve"> </w:t>
      </w:r>
      <w:r w:rsidRPr="00815C32">
        <w:rPr>
          <w:rFonts w:ascii="Calibri" w:hAnsi="Calibri"/>
          <w:i/>
          <w:iCs/>
          <w:sz w:val="22"/>
          <w:szCs w:val="22"/>
        </w:rPr>
        <w:tab/>
        <w:t>le funzioni del ministero ordinato a servi zio della comunione;</w:t>
      </w:r>
    </w:p>
    <w:p w14:paraId="5E0EACC3" w14:textId="77777777" w:rsidR="001E705A" w:rsidRPr="00815C32" w:rsidRDefault="001E705A" w:rsidP="000D365D">
      <w:pPr>
        <w:widowControl w:val="0"/>
        <w:suppressLineNumbers/>
        <w:suppressAutoHyphens/>
        <w:ind w:left="720"/>
        <w:rPr>
          <w:rFonts w:ascii="Calibri" w:hAnsi="Calibri"/>
          <w:sz w:val="22"/>
          <w:szCs w:val="22"/>
        </w:rPr>
      </w:pPr>
      <w:r w:rsidRPr="00815C32">
        <w:rPr>
          <w:rFonts w:ascii="Calibri" w:hAnsi="Calibri"/>
          <w:sz w:val="22"/>
          <w:szCs w:val="22"/>
        </w:rPr>
        <w:t>14-16</w:t>
      </w:r>
      <w:r w:rsidR="00C17671" w:rsidRPr="00815C32">
        <w:rPr>
          <w:rFonts w:ascii="Calibri" w:hAnsi="Calibri"/>
          <w:sz w:val="22"/>
          <w:szCs w:val="22"/>
        </w:rPr>
        <w:tab/>
      </w:r>
      <w:r w:rsidRPr="00815C32">
        <w:rPr>
          <w:rFonts w:ascii="Calibri" w:hAnsi="Calibri"/>
          <w:sz w:val="22"/>
          <w:szCs w:val="22"/>
        </w:rPr>
        <w:t>:</w:t>
      </w:r>
      <w:r w:rsidR="0051738B" w:rsidRPr="00815C32">
        <w:rPr>
          <w:rFonts w:ascii="Calibri" w:hAnsi="Calibri"/>
          <w:i/>
          <w:iCs/>
          <w:sz w:val="22"/>
          <w:szCs w:val="22"/>
        </w:rPr>
        <w:tab/>
      </w:r>
      <w:r w:rsidRPr="00815C32">
        <w:rPr>
          <w:rFonts w:ascii="Calibri" w:hAnsi="Calibri"/>
          <w:i/>
          <w:iCs/>
          <w:sz w:val="22"/>
          <w:szCs w:val="22"/>
        </w:rPr>
        <w:t>la contin</w:t>
      </w:r>
      <w:r w:rsidR="0051738B" w:rsidRPr="00815C32">
        <w:rPr>
          <w:rFonts w:ascii="Calibri" w:hAnsi="Calibri"/>
          <w:i/>
          <w:iCs/>
          <w:sz w:val="22"/>
          <w:szCs w:val="22"/>
        </w:rPr>
        <w:t>uità nel tempo del ministero or</w:t>
      </w:r>
      <w:r w:rsidRPr="00815C32">
        <w:rPr>
          <w:rFonts w:ascii="Calibri" w:hAnsi="Calibri"/>
          <w:i/>
          <w:iCs/>
          <w:sz w:val="22"/>
          <w:szCs w:val="22"/>
        </w:rPr>
        <w:t>dinato;</w:t>
      </w:r>
    </w:p>
    <w:p w14:paraId="7406A741" w14:textId="77777777" w:rsidR="001E705A" w:rsidRPr="00815C32" w:rsidRDefault="001E705A" w:rsidP="000D365D">
      <w:pPr>
        <w:widowControl w:val="0"/>
        <w:suppressLineNumbers/>
        <w:suppressAutoHyphens/>
        <w:ind w:left="720"/>
        <w:rPr>
          <w:rFonts w:ascii="Calibri" w:hAnsi="Calibri"/>
          <w:sz w:val="22"/>
          <w:szCs w:val="22"/>
        </w:rPr>
      </w:pPr>
      <w:r w:rsidRPr="00815C32">
        <w:rPr>
          <w:rFonts w:ascii="Calibri" w:hAnsi="Calibri"/>
          <w:sz w:val="22"/>
          <w:szCs w:val="22"/>
        </w:rPr>
        <w:t>17-23</w:t>
      </w:r>
      <w:r w:rsidRPr="00815C32">
        <w:rPr>
          <w:rFonts w:ascii="Calibri" w:hAnsi="Calibri"/>
          <w:sz w:val="22"/>
          <w:szCs w:val="22"/>
        </w:rPr>
        <w:tab/>
        <w:t xml:space="preserve">: </w:t>
      </w:r>
      <w:r w:rsidRPr="00815C32">
        <w:rPr>
          <w:rFonts w:ascii="Calibri" w:hAnsi="Calibri"/>
          <w:sz w:val="22"/>
          <w:szCs w:val="22"/>
        </w:rPr>
        <w:tab/>
      </w:r>
      <w:r w:rsidRPr="00815C32">
        <w:rPr>
          <w:rFonts w:ascii="Calibri" w:hAnsi="Calibri"/>
          <w:i/>
          <w:iCs/>
          <w:sz w:val="22"/>
          <w:szCs w:val="22"/>
        </w:rPr>
        <w:t>i gradi del sacramento dell’Ordine;</w:t>
      </w:r>
    </w:p>
    <w:p w14:paraId="3E4B5077" w14:textId="77777777" w:rsidR="001E705A" w:rsidRPr="00815C32" w:rsidRDefault="001E705A" w:rsidP="000D365D">
      <w:pPr>
        <w:widowControl w:val="0"/>
        <w:suppressLineNumbers/>
        <w:suppressAutoHyphens/>
        <w:ind w:left="720"/>
        <w:rPr>
          <w:rFonts w:ascii="Calibri" w:hAnsi="Calibri"/>
          <w:sz w:val="22"/>
          <w:szCs w:val="22"/>
        </w:rPr>
      </w:pPr>
      <w:r w:rsidRPr="00815C32">
        <w:rPr>
          <w:rFonts w:ascii="Calibri" w:hAnsi="Calibri"/>
          <w:sz w:val="22"/>
          <w:szCs w:val="22"/>
        </w:rPr>
        <w:t>24-27</w:t>
      </w:r>
      <w:r w:rsidRPr="00815C32">
        <w:rPr>
          <w:rFonts w:ascii="Calibri" w:hAnsi="Calibri"/>
          <w:sz w:val="22"/>
          <w:szCs w:val="22"/>
        </w:rPr>
        <w:tab/>
        <w:t>:</w:t>
      </w:r>
      <w:r w:rsidRPr="00815C32">
        <w:rPr>
          <w:rFonts w:ascii="Calibri" w:hAnsi="Calibri"/>
          <w:i/>
          <w:iCs/>
          <w:sz w:val="22"/>
          <w:szCs w:val="22"/>
        </w:rPr>
        <w:t xml:space="preserve"> </w:t>
      </w:r>
      <w:r w:rsidRPr="00815C32">
        <w:rPr>
          <w:rFonts w:ascii="Calibri" w:hAnsi="Calibri"/>
          <w:i/>
          <w:iCs/>
          <w:sz w:val="22"/>
          <w:szCs w:val="22"/>
        </w:rPr>
        <w:tab/>
        <w:t>problemi complementari.</w:t>
      </w:r>
    </w:p>
    <w:p w14:paraId="6A5AB5C7"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b/>
        <w:t>Non pretendia</w:t>
      </w:r>
      <w:r w:rsidR="0051738B" w:rsidRPr="00815C32">
        <w:rPr>
          <w:rFonts w:ascii="Calibri" w:hAnsi="Calibri"/>
          <w:i/>
          <w:iCs/>
          <w:sz w:val="22"/>
          <w:szCs w:val="22"/>
        </w:rPr>
        <w:t>mo di vantare particolari origi</w:t>
      </w:r>
      <w:r w:rsidRPr="00815C32">
        <w:rPr>
          <w:rFonts w:ascii="Calibri" w:hAnsi="Calibri"/>
          <w:i/>
          <w:iCs/>
          <w:sz w:val="22"/>
          <w:szCs w:val="22"/>
        </w:rPr>
        <w:t>nalità nei contenuti. Lo sforzo fatt</w:t>
      </w:r>
      <w:r w:rsidR="0051738B" w:rsidRPr="00815C32">
        <w:rPr>
          <w:rFonts w:ascii="Calibri" w:hAnsi="Calibri"/>
          <w:i/>
          <w:iCs/>
          <w:sz w:val="22"/>
          <w:szCs w:val="22"/>
        </w:rPr>
        <w:t>o è stato so</w:t>
      </w:r>
      <w:r w:rsidRPr="00815C32">
        <w:rPr>
          <w:rFonts w:ascii="Calibri" w:hAnsi="Calibri"/>
          <w:i/>
          <w:iCs/>
          <w:sz w:val="22"/>
          <w:szCs w:val="22"/>
        </w:rPr>
        <w:t>prattutto – dicevamo – nel senso di dare un certo ordine ai dat</w:t>
      </w:r>
      <w:r w:rsidR="0051738B" w:rsidRPr="00815C32">
        <w:rPr>
          <w:rFonts w:ascii="Calibri" w:hAnsi="Calibri"/>
          <w:i/>
          <w:iCs/>
          <w:sz w:val="22"/>
          <w:szCs w:val="22"/>
        </w:rPr>
        <w:t>i della rivelazione ed alle que</w:t>
      </w:r>
      <w:r w:rsidRPr="00815C32">
        <w:rPr>
          <w:rFonts w:ascii="Calibri" w:hAnsi="Calibri"/>
          <w:i/>
          <w:iCs/>
          <w:sz w:val="22"/>
          <w:szCs w:val="22"/>
        </w:rPr>
        <w:t xml:space="preserve">stioni teologiche. Potrà cosi capitare talora che a conclusioni tradizionalmente ovvie si giunga attraverso strade piuttosto lunghe: non è un male tutte le volte che ciò significa la raccolta di brani sparsi di dottrina </w:t>
      </w:r>
      <w:r w:rsidR="0051738B" w:rsidRPr="00815C32">
        <w:rPr>
          <w:rFonts w:ascii="Calibri" w:hAnsi="Calibri"/>
          <w:i/>
          <w:iCs/>
          <w:sz w:val="22"/>
          <w:szCs w:val="22"/>
        </w:rPr>
        <w:t>in una visione d’insieme. L’esi</w:t>
      </w:r>
      <w:r w:rsidRPr="00815C32">
        <w:rPr>
          <w:rFonts w:ascii="Calibri" w:hAnsi="Calibri"/>
          <w:i/>
          <w:iCs/>
          <w:sz w:val="22"/>
          <w:szCs w:val="22"/>
        </w:rPr>
        <w:t>genza di tentare una sintesi impedisce di andare sempre semplicemente dal più noto al meno noto.</w:t>
      </w:r>
    </w:p>
    <w:p w14:paraId="34FC7740"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b/>
        <w:t>Abbiamo cercato di rendere il più leggibile che si è potuto il di</w:t>
      </w:r>
      <w:r w:rsidR="0051738B" w:rsidRPr="00815C32">
        <w:rPr>
          <w:rFonts w:ascii="Calibri" w:hAnsi="Calibri"/>
          <w:i/>
          <w:iCs/>
          <w:sz w:val="22"/>
          <w:szCs w:val="22"/>
        </w:rPr>
        <w:t>scorso. Abbiamo limitato al mas</w:t>
      </w:r>
      <w:r w:rsidRPr="00815C32">
        <w:rPr>
          <w:rFonts w:ascii="Calibri" w:hAnsi="Calibri"/>
          <w:i/>
          <w:iCs/>
          <w:sz w:val="22"/>
          <w:szCs w:val="22"/>
        </w:rPr>
        <w:t>simo le questioni filologiche o troppo analitiche. Abbiamo dato una traduzione nostra ogni volta che si trattava di citare documenti ecclesiastici o la Scrittura; solo per il documento sul sacerdozio ministeriale del Sinodo dei Vescovi del 1971 ci siamo serviti della traduzion</w:t>
      </w:r>
      <w:r w:rsidR="00E74CF3" w:rsidRPr="00815C32">
        <w:rPr>
          <w:rFonts w:ascii="Calibri" w:hAnsi="Calibri"/>
          <w:i/>
          <w:iCs/>
          <w:sz w:val="22"/>
          <w:szCs w:val="22"/>
        </w:rPr>
        <w:t>e «</w:t>
      </w:r>
      <w:r w:rsidRPr="00815C32">
        <w:rPr>
          <w:rFonts w:ascii="Calibri" w:hAnsi="Calibri"/>
          <w:i/>
          <w:iCs/>
          <w:sz w:val="22"/>
          <w:szCs w:val="22"/>
        </w:rPr>
        <w:t>vulgata</w:t>
      </w:r>
      <w:r w:rsidR="00C6325F" w:rsidRPr="00815C32">
        <w:rPr>
          <w:rFonts w:ascii="Calibri" w:hAnsi="Calibri"/>
          <w:i/>
          <w:iCs/>
          <w:sz w:val="22"/>
          <w:szCs w:val="22"/>
        </w:rPr>
        <w:t>»</w:t>
      </w:r>
      <w:r w:rsidRPr="00815C32">
        <w:rPr>
          <w:rFonts w:ascii="Calibri" w:hAnsi="Calibri"/>
          <w:i/>
          <w:iCs/>
          <w:sz w:val="22"/>
          <w:szCs w:val="22"/>
        </w:rPr>
        <w:t>. Spesso, nonostante ogni tentativo, il discorso continuerà a risultare complesso: ci sembra che la colpa (se colpa è) non sia sempre tutta dell’autore, ma in gran parte della natura stessa delle cose.</w:t>
      </w:r>
    </w:p>
    <w:p w14:paraId="54779190" w14:textId="77777777" w:rsidR="001E705A" w:rsidRPr="00815C32" w:rsidRDefault="001E705A" w:rsidP="0051738B">
      <w:pPr>
        <w:widowControl w:val="0"/>
        <w:suppressLineNumbers/>
        <w:suppressAutoHyphens/>
        <w:rPr>
          <w:rFonts w:ascii="Calibri" w:hAnsi="Calibri"/>
          <w:i/>
          <w:iCs/>
          <w:sz w:val="22"/>
          <w:szCs w:val="22"/>
        </w:rPr>
      </w:pPr>
    </w:p>
    <w:p w14:paraId="0A182DD0"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b/>
        <w:t>Forse può aiu</w:t>
      </w:r>
      <w:r w:rsidR="0051738B" w:rsidRPr="00815C32">
        <w:rPr>
          <w:rFonts w:ascii="Calibri" w:hAnsi="Calibri"/>
          <w:i/>
          <w:iCs/>
          <w:sz w:val="22"/>
          <w:szCs w:val="22"/>
        </w:rPr>
        <w:t>tare la comprensione dell’insie</w:t>
      </w:r>
      <w:r w:rsidRPr="00815C32">
        <w:rPr>
          <w:rFonts w:ascii="Calibri" w:hAnsi="Calibri"/>
          <w:i/>
          <w:iCs/>
          <w:sz w:val="22"/>
          <w:szCs w:val="22"/>
        </w:rPr>
        <w:t>me una specifica s</w:t>
      </w:r>
      <w:r w:rsidR="0051738B" w:rsidRPr="00815C32">
        <w:rPr>
          <w:rFonts w:ascii="Calibri" w:hAnsi="Calibri"/>
          <w:i/>
          <w:iCs/>
          <w:sz w:val="22"/>
          <w:szCs w:val="22"/>
        </w:rPr>
        <w:t>egnalazione di ciò che ci è sem</w:t>
      </w:r>
      <w:r w:rsidRPr="00815C32">
        <w:rPr>
          <w:rFonts w:ascii="Calibri" w:hAnsi="Calibri"/>
          <w:i/>
          <w:iCs/>
          <w:sz w:val="22"/>
          <w:szCs w:val="22"/>
        </w:rPr>
        <w:t>brato, nel corso dell’elaborazione, più originale e più decisivo per la piega del discorso.</w:t>
      </w:r>
    </w:p>
    <w:p w14:paraId="5CA238A3"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1) </w:t>
      </w:r>
      <w:r w:rsidRPr="00815C32">
        <w:rPr>
          <w:rFonts w:ascii="Calibri" w:hAnsi="Calibri"/>
          <w:i/>
          <w:iCs/>
          <w:sz w:val="22"/>
          <w:szCs w:val="22"/>
        </w:rPr>
        <w:tab/>
      </w:r>
      <w:r w:rsidRPr="00815C32">
        <w:rPr>
          <w:rFonts w:ascii="Calibri" w:hAnsi="Calibri"/>
          <w:i/>
          <w:iCs/>
          <w:sz w:val="22"/>
          <w:szCs w:val="22"/>
        </w:rPr>
        <w:tab/>
        <w:t>Si tratta anz</w:t>
      </w:r>
      <w:r w:rsidR="000D365D">
        <w:rPr>
          <w:rFonts w:ascii="Calibri" w:hAnsi="Calibri"/>
          <w:i/>
          <w:iCs/>
          <w:sz w:val="22"/>
          <w:szCs w:val="22"/>
        </w:rPr>
        <w:t>itutto della scelta di affronta</w:t>
      </w:r>
      <w:r w:rsidRPr="00815C32">
        <w:rPr>
          <w:rFonts w:ascii="Calibri" w:hAnsi="Calibri"/>
          <w:i/>
          <w:iCs/>
          <w:sz w:val="22"/>
          <w:szCs w:val="22"/>
        </w:rPr>
        <w:t>re globalmente il</w:t>
      </w:r>
      <w:r w:rsidR="0051738B" w:rsidRPr="00815C32">
        <w:rPr>
          <w:rFonts w:ascii="Calibri" w:hAnsi="Calibri"/>
          <w:i/>
          <w:iCs/>
          <w:sz w:val="22"/>
          <w:szCs w:val="22"/>
        </w:rPr>
        <w:t xml:space="preserve"> sacramento dell’Ordine ed i mi</w:t>
      </w:r>
      <w:r w:rsidRPr="00815C32">
        <w:rPr>
          <w:rFonts w:ascii="Calibri" w:hAnsi="Calibri"/>
          <w:i/>
          <w:iCs/>
          <w:sz w:val="22"/>
          <w:szCs w:val="22"/>
        </w:rPr>
        <w:t>nisteri da esso indotti. Questa impostazione non è per nulla frequente nella letteratura teologica e nei documenti ecclesiastici: vi si parla piuttosto dei singoli Ordini, soprattutto del p</w:t>
      </w:r>
      <w:r w:rsidR="001938BA" w:rsidRPr="00815C32">
        <w:rPr>
          <w:rFonts w:ascii="Calibri" w:hAnsi="Calibri"/>
          <w:i/>
          <w:iCs/>
          <w:sz w:val="22"/>
          <w:szCs w:val="22"/>
        </w:rPr>
        <w:t xml:space="preserve">resbiterato, o genericamente del </w:t>
      </w:r>
      <w:r w:rsidR="00D74599" w:rsidRPr="00815C32">
        <w:rPr>
          <w:rFonts w:ascii="Calibri" w:hAnsi="Calibri"/>
          <w:i/>
          <w:iCs/>
          <w:sz w:val="22"/>
          <w:szCs w:val="22"/>
        </w:rPr>
        <w:t>«</w:t>
      </w:r>
      <w:r w:rsidR="0051738B" w:rsidRPr="00815C32">
        <w:rPr>
          <w:rFonts w:ascii="Calibri" w:hAnsi="Calibri"/>
          <w:i/>
          <w:iCs/>
          <w:sz w:val="22"/>
          <w:szCs w:val="22"/>
        </w:rPr>
        <w:t>sacerdozio ministeriale</w:t>
      </w:r>
      <w:r w:rsidR="00C6325F" w:rsidRPr="00815C32">
        <w:rPr>
          <w:rFonts w:ascii="Calibri" w:hAnsi="Calibri"/>
          <w:i/>
          <w:iCs/>
          <w:sz w:val="22"/>
          <w:szCs w:val="22"/>
        </w:rPr>
        <w:t>»</w:t>
      </w:r>
      <w:r w:rsidR="0051738B" w:rsidRPr="00815C32">
        <w:rPr>
          <w:rFonts w:ascii="Calibri" w:hAnsi="Calibri"/>
          <w:i/>
          <w:iCs/>
          <w:sz w:val="22"/>
          <w:szCs w:val="22"/>
        </w:rPr>
        <w:t>, co</w:t>
      </w:r>
      <w:r w:rsidRPr="00815C32">
        <w:rPr>
          <w:rFonts w:ascii="Calibri" w:hAnsi="Calibri"/>
          <w:i/>
          <w:iCs/>
          <w:sz w:val="22"/>
          <w:szCs w:val="22"/>
        </w:rPr>
        <w:t>stringendosi poi ad unilateralità che cominciamo a sentire come veramente pesanti.</w:t>
      </w:r>
    </w:p>
    <w:p w14:paraId="5663A845"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2) </w:t>
      </w:r>
      <w:r w:rsidRPr="00815C32">
        <w:rPr>
          <w:rFonts w:ascii="Calibri" w:hAnsi="Calibri"/>
          <w:i/>
          <w:iCs/>
          <w:sz w:val="22"/>
          <w:szCs w:val="22"/>
        </w:rPr>
        <w:tab/>
      </w:r>
      <w:r w:rsidRPr="00815C32">
        <w:rPr>
          <w:rFonts w:ascii="Calibri" w:hAnsi="Calibri"/>
          <w:i/>
          <w:iCs/>
          <w:sz w:val="22"/>
          <w:szCs w:val="22"/>
        </w:rPr>
        <w:tab/>
        <w:t xml:space="preserve">Inoltre il presente discorso sul sacramento dell’Ordine è stato pensato all’interno di un quadro ecclesiologico </w:t>
      </w:r>
      <w:r w:rsidR="0051738B" w:rsidRPr="00815C32">
        <w:rPr>
          <w:rFonts w:ascii="Calibri" w:hAnsi="Calibri"/>
          <w:i/>
          <w:iCs/>
          <w:sz w:val="22"/>
          <w:szCs w:val="22"/>
        </w:rPr>
        <w:t>globale. Quest’ultimo non pote</w:t>
      </w:r>
      <w:r w:rsidRPr="00815C32">
        <w:rPr>
          <w:rFonts w:ascii="Calibri" w:hAnsi="Calibri"/>
          <w:i/>
          <w:iCs/>
          <w:sz w:val="22"/>
          <w:szCs w:val="22"/>
        </w:rPr>
        <w:t>va certo essere qui svolto per esteso, ma affiora qua e là in occasione di certe opzioni teologiche per le quali appar</w:t>
      </w:r>
      <w:r w:rsidR="0051738B" w:rsidRPr="00815C32">
        <w:rPr>
          <w:rFonts w:ascii="Calibri" w:hAnsi="Calibri"/>
          <w:i/>
          <w:iCs/>
          <w:sz w:val="22"/>
          <w:szCs w:val="22"/>
        </w:rPr>
        <w:t>e determinante. Le linee di for</w:t>
      </w:r>
      <w:r w:rsidRPr="00815C32">
        <w:rPr>
          <w:rFonts w:ascii="Calibri" w:hAnsi="Calibri"/>
          <w:i/>
          <w:iCs/>
          <w:sz w:val="22"/>
          <w:szCs w:val="22"/>
        </w:rPr>
        <w:t xml:space="preserve">za di questo quadro (quelle almeno che qui più emergono) ci sembrano essere le seguenti: una concezione dinamica della comunione ecclesiale, corrispondente all’energia </w:t>
      </w:r>
      <w:r w:rsidRPr="00815C32">
        <w:rPr>
          <w:rFonts w:ascii="Calibri" w:hAnsi="Calibri"/>
          <w:i/>
          <w:iCs/>
          <w:sz w:val="22"/>
          <w:szCs w:val="22"/>
        </w:rPr>
        <w:lastRenderedPageBreak/>
        <w:t xml:space="preserve">ricapitolatrice del mi stero di Cristo; la collocazione dei ministeri tra i carismi che, diversi per funzione ma di uguale dignità, sono la struttura fondamentale </w:t>
      </w:r>
      <w:r w:rsidR="0051738B" w:rsidRPr="00815C32">
        <w:rPr>
          <w:rFonts w:ascii="Calibri" w:hAnsi="Calibri"/>
          <w:i/>
          <w:iCs/>
          <w:sz w:val="22"/>
          <w:szCs w:val="22"/>
        </w:rPr>
        <w:t>della Chie</w:t>
      </w:r>
      <w:r w:rsidRPr="00815C32">
        <w:rPr>
          <w:rFonts w:ascii="Calibri" w:hAnsi="Calibri"/>
          <w:i/>
          <w:iCs/>
          <w:sz w:val="22"/>
          <w:szCs w:val="22"/>
        </w:rPr>
        <w:t xml:space="preserve">sa come Corpo di Cristo; la dialettica </w:t>
      </w:r>
      <w:r w:rsidR="00C17671" w:rsidRPr="00815C32">
        <w:rPr>
          <w:rFonts w:ascii="Calibri" w:hAnsi="Calibri"/>
          <w:i/>
          <w:iCs/>
          <w:sz w:val="22"/>
          <w:szCs w:val="22"/>
        </w:rPr>
        <w:t>sacralità-</w:t>
      </w:r>
      <w:r w:rsidR="0051738B" w:rsidRPr="00815C32">
        <w:rPr>
          <w:rFonts w:ascii="Calibri" w:hAnsi="Calibri"/>
          <w:i/>
          <w:iCs/>
          <w:sz w:val="22"/>
          <w:szCs w:val="22"/>
        </w:rPr>
        <w:t>secolarità (</w:t>
      </w:r>
      <w:r w:rsidR="00D74599" w:rsidRPr="00815C32">
        <w:rPr>
          <w:rFonts w:ascii="Calibri" w:hAnsi="Calibri"/>
          <w:i/>
          <w:iCs/>
          <w:sz w:val="22"/>
          <w:szCs w:val="22"/>
        </w:rPr>
        <w:t>«</w:t>
      </w:r>
      <w:r w:rsidR="0051738B" w:rsidRPr="00815C32">
        <w:rPr>
          <w:rFonts w:ascii="Calibri" w:hAnsi="Calibri"/>
          <w:i/>
          <w:iCs/>
          <w:sz w:val="22"/>
          <w:szCs w:val="22"/>
        </w:rPr>
        <w:t>Chiesa-mondo</w:t>
      </w:r>
      <w:r w:rsidR="00C6325F" w:rsidRPr="00815C32">
        <w:rPr>
          <w:rFonts w:ascii="Calibri" w:hAnsi="Calibri"/>
          <w:i/>
          <w:iCs/>
          <w:sz w:val="22"/>
          <w:szCs w:val="22"/>
        </w:rPr>
        <w:t>»</w:t>
      </w:r>
      <w:r w:rsidR="0051738B" w:rsidRPr="00815C32">
        <w:rPr>
          <w:rFonts w:ascii="Calibri" w:hAnsi="Calibri"/>
          <w:i/>
          <w:iCs/>
          <w:sz w:val="22"/>
          <w:szCs w:val="22"/>
        </w:rPr>
        <w:t>) all’interno dell’uni</w:t>
      </w:r>
      <w:r w:rsidRPr="00815C32">
        <w:rPr>
          <w:rFonts w:ascii="Calibri" w:hAnsi="Calibri"/>
          <w:i/>
          <w:iCs/>
          <w:sz w:val="22"/>
          <w:szCs w:val="22"/>
        </w:rPr>
        <w:t>ca economia di salvezza; la priorità dell’ordine dei fini sull’ordine dei mezzi, che si traduce in priorità del discorso sui significati rispet</w:t>
      </w:r>
      <w:r w:rsidR="0051738B" w:rsidRPr="00815C32">
        <w:rPr>
          <w:rFonts w:ascii="Calibri" w:hAnsi="Calibri"/>
          <w:i/>
          <w:iCs/>
          <w:sz w:val="22"/>
          <w:szCs w:val="22"/>
        </w:rPr>
        <w:t>to al discor</w:t>
      </w:r>
      <w:r w:rsidRPr="00815C32">
        <w:rPr>
          <w:rFonts w:ascii="Calibri" w:hAnsi="Calibri"/>
          <w:i/>
          <w:iCs/>
          <w:sz w:val="22"/>
          <w:szCs w:val="22"/>
        </w:rPr>
        <w:t>so sui poteri.</w:t>
      </w:r>
    </w:p>
    <w:p w14:paraId="483B3DDA"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3) </w:t>
      </w:r>
      <w:r w:rsidRPr="00815C32">
        <w:rPr>
          <w:rFonts w:ascii="Calibri" w:hAnsi="Calibri"/>
          <w:i/>
          <w:iCs/>
          <w:sz w:val="22"/>
          <w:szCs w:val="22"/>
        </w:rPr>
        <w:tab/>
      </w:r>
      <w:r w:rsidRPr="00815C32">
        <w:rPr>
          <w:rFonts w:ascii="Calibri" w:hAnsi="Calibri"/>
          <w:i/>
          <w:iCs/>
          <w:sz w:val="22"/>
          <w:szCs w:val="22"/>
        </w:rPr>
        <w:tab/>
        <w:t>Da ultimo ci sembra una scelta teologica de terminante, in con</w:t>
      </w:r>
      <w:r w:rsidR="0051738B" w:rsidRPr="00815C32">
        <w:rPr>
          <w:rFonts w:ascii="Calibri" w:hAnsi="Calibri"/>
          <w:i/>
          <w:iCs/>
          <w:sz w:val="22"/>
          <w:szCs w:val="22"/>
        </w:rPr>
        <w:t>nessione con la priorità dei si</w:t>
      </w:r>
      <w:r w:rsidRPr="00815C32">
        <w:rPr>
          <w:rFonts w:ascii="Calibri" w:hAnsi="Calibri"/>
          <w:i/>
          <w:iCs/>
          <w:sz w:val="22"/>
          <w:szCs w:val="22"/>
        </w:rPr>
        <w:t>gnificati sui poteri, quella di definizioni globali ed elastiche dei diversi gradi dell’Ordine, che per mettano di distinguere ch</w:t>
      </w:r>
      <w:r w:rsidR="0051738B" w:rsidRPr="00815C32">
        <w:rPr>
          <w:rFonts w:ascii="Calibri" w:hAnsi="Calibri"/>
          <w:i/>
          <w:iCs/>
          <w:sz w:val="22"/>
          <w:szCs w:val="22"/>
        </w:rPr>
        <w:t>iaramente tra la fisiono</w:t>
      </w:r>
      <w:r w:rsidRPr="00815C32">
        <w:rPr>
          <w:rFonts w:ascii="Calibri" w:hAnsi="Calibri"/>
          <w:i/>
          <w:iCs/>
          <w:sz w:val="22"/>
          <w:szCs w:val="22"/>
        </w:rPr>
        <w:t>mia sostanziale del sacramento, immutabile, e le modalità socio pastorali di esercizio dei ministeri corrispondenti, che rimangono progettabili con la più ampia libertà pastorale. Per questa via ci è sembrato di ricuperare come dat</w:t>
      </w:r>
      <w:r w:rsidR="0051738B" w:rsidRPr="00815C32">
        <w:rPr>
          <w:rFonts w:ascii="Calibri" w:hAnsi="Calibri"/>
          <w:i/>
          <w:iCs/>
          <w:sz w:val="22"/>
          <w:szCs w:val="22"/>
        </w:rPr>
        <w:t>o dogmatico pe</w:t>
      </w:r>
      <w:r w:rsidRPr="00815C32">
        <w:rPr>
          <w:rFonts w:ascii="Calibri" w:hAnsi="Calibri"/>
          <w:i/>
          <w:iCs/>
          <w:sz w:val="22"/>
          <w:szCs w:val="22"/>
        </w:rPr>
        <w:t>renne lo schema te</w:t>
      </w:r>
      <w:r w:rsidR="00C17671" w:rsidRPr="00815C32">
        <w:rPr>
          <w:rFonts w:ascii="Calibri" w:hAnsi="Calibri"/>
          <w:i/>
          <w:iCs/>
          <w:sz w:val="22"/>
          <w:szCs w:val="22"/>
        </w:rPr>
        <w:t>rnario episcopato-presbiterato-</w:t>
      </w:r>
      <w:r w:rsidRPr="00815C32">
        <w:rPr>
          <w:rFonts w:ascii="Calibri" w:hAnsi="Calibri"/>
          <w:i/>
          <w:iCs/>
          <w:sz w:val="22"/>
          <w:szCs w:val="22"/>
        </w:rPr>
        <w:t>diaconato, senza p</w:t>
      </w:r>
      <w:r w:rsidR="0051738B" w:rsidRPr="00815C32">
        <w:rPr>
          <w:rFonts w:ascii="Calibri" w:hAnsi="Calibri"/>
          <w:i/>
          <w:iCs/>
          <w:sz w:val="22"/>
          <w:szCs w:val="22"/>
        </w:rPr>
        <w:t>er questo attentare alle esigen</w:t>
      </w:r>
      <w:r w:rsidRPr="00815C32">
        <w:rPr>
          <w:rFonts w:ascii="Calibri" w:hAnsi="Calibri"/>
          <w:i/>
          <w:iCs/>
          <w:sz w:val="22"/>
          <w:szCs w:val="22"/>
        </w:rPr>
        <w:t>ze oggi vivissime di una profonda adattabilità dei ministeri a serviz</w:t>
      </w:r>
      <w:r w:rsidR="0051738B" w:rsidRPr="00815C32">
        <w:rPr>
          <w:rFonts w:ascii="Calibri" w:hAnsi="Calibri"/>
          <w:i/>
          <w:iCs/>
          <w:sz w:val="22"/>
          <w:szCs w:val="22"/>
        </w:rPr>
        <w:t>io della Chiesa e della sua mis</w:t>
      </w:r>
      <w:r w:rsidRPr="00815C32">
        <w:rPr>
          <w:rFonts w:ascii="Calibri" w:hAnsi="Calibri"/>
          <w:i/>
          <w:iCs/>
          <w:sz w:val="22"/>
          <w:szCs w:val="22"/>
        </w:rPr>
        <w:t>sione.</w:t>
      </w:r>
    </w:p>
    <w:p w14:paraId="23C0A56B"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b/>
        <w:t>Abbiamo rinunciato ad una specif</w:t>
      </w:r>
      <w:r w:rsidR="0051738B" w:rsidRPr="00815C32">
        <w:rPr>
          <w:rFonts w:ascii="Calibri" w:hAnsi="Calibri"/>
          <w:i/>
          <w:iCs/>
          <w:sz w:val="22"/>
          <w:szCs w:val="22"/>
        </w:rPr>
        <w:t>ica bibliogra</w:t>
      </w:r>
      <w:r w:rsidRPr="00815C32">
        <w:rPr>
          <w:rFonts w:ascii="Calibri" w:hAnsi="Calibri"/>
          <w:i/>
          <w:iCs/>
          <w:sz w:val="22"/>
          <w:szCs w:val="22"/>
        </w:rPr>
        <w:t>fia: potrebbe essere assai vasta per ciascuno dei punti che rapid</w:t>
      </w:r>
      <w:r w:rsidR="0051738B" w:rsidRPr="00815C32">
        <w:rPr>
          <w:rFonts w:ascii="Calibri" w:hAnsi="Calibri"/>
          <w:i/>
          <w:iCs/>
          <w:sz w:val="22"/>
          <w:szCs w:val="22"/>
        </w:rPr>
        <w:t>amente presentiamo. Non è diffi</w:t>
      </w:r>
      <w:r w:rsidRPr="00815C32">
        <w:rPr>
          <w:rFonts w:ascii="Calibri" w:hAnsi="Calibri"/>
          <w:i/>
          <w:iCs/>
          <w:sz w:val="22"/>
          <w:szCs w:val="22"/>
        </w:rPr>
        <w:t>cile per nessuno tr</w:t>
      </w:r>
      <w:r w:rsidR="0051738B" w:rsidRPr="00815C32">
        <w:rPr>
          <w:rFonts w:ascii="Calibri" w:hAnsi="Calibri"/>
          <w:i/>
          <w:iCs/>
          <w:sz w:val="22"/>
          <w:szCs w:val="22"/>
        </w:rPr>
        <w:t>ovare quanto interessi. Non vor</w:t>
      </w:r>
      <w:r w:rsidRPr="00815C32">
        <w:rPr>
          <w:rFonts w:ascii="Calibri" w:hAnsi="Calibri"/>
          <w:i/>
          <w:iCs/>
          <w:sz w:val="22"/>
          <w:szCs w:val="22"/>
        </w:rPr>
        <w:t>remmo neppure dire che gli scritti che citiamo in nota o con cui ci poniamo in dialogo siano n</w:t>
      </w:r>
      <w:r w:rsidR="0051738B" w:rsidRPr="00815C32">
        <w:rPr>
          <w:rFonts w:ascii="Calibri" w:hAnsi="Calibri"/>
          <w:i/>
          <w:iCs/>
          <w:sz w:val="22"/>
          <w:szCs w:val="22"/>
        </w:rPr>
        <w:t>eces</w:t>
      </w:r>
      <w:r w:rsidRPr="00815C32">
        <w:rPr>
          <w:rFonts w:ascii="Calibri" w:hAnsi="Calibri"/>
          <w:i/>
          <w:iCs/>
          <w:sz w:val="22"/>
          <w:szCs w:val="22"/>
        </w:rPr>
        <w:t>sariamente i più validi ed i più significativi: sono semplicemente quelli che volta per volta abbiamo incontrato sul nostro cammino e ci sono sembrati degni di una sosta per dialogare con essi.</w:t>
      </w:r>
    </w:p>
    <w:p w14:paraId="3096CFD1" w14:textId="77777777" w:rsidR="001E705A" w:rsidRPr="00815C32" w:rsidRDefault="001E705A" w:rsidP="0051738B">
      <w:pPr>
        <w:widowControl w:val="0"/>
        <w:suppressLineNumbers/>
        <w:suppressAutoHyphens/>
        <w:rPr>
          <w:rFonts w:ascii="Calibri" w:hAnsi="Calibri"/>
          <w:i/>
          <w:iCs/>
          <w:sz w:val="22"/>
          <w:szCs w:val="22"/>
        </w:rPr>
      </w:pPr>
    </w:p>
    <w:p w14:paraId="24AF4584" w14:textId="77777777" w:rsidR="001E705A" w:rsidRPr="00815C32" w:rsidRDefault="001E705A" w:rsidP="000D365D">
      <w:pPr>
        <w:widowControl w:val="0"/>
        <w:suppressLineNumbers/>
        <w:suppressAutoHyphens/>
        <w:ind w:left="720"/>
        <w:rPr>
          <w:rFonts w:ascii="Calibri" w:hAnsi="Calibri"/>
          <w:i/>
          <w:iCs/>
          <w:sz w:val="22"/>
          <w:szCs w:val="22"/>
        </w:rPr>
      </w:pPr>
      <w:r w:rsidRPr="00815C32">
        <w:rPr>
          <w:rFonts w:ascii="Calibri" w:hAnsi="Calibri"/>
          <w:i/>
          <w:iCs/>
          <w:sz w:val="22"/>
          <w:szCs w:val="22"/>
        </w:rPr>
        <w:tab/>
        <w:t>Oltre alle sigl</w:t>
      </w:r>
      <w:r w:rsidR="0051738B" w:rsidRPr="00815C32">
        <w:rPr>
          <w:rFonts w:ascii="Calibri" w:hAnsi="Calibri"/>
          <w:i/>
          <w:iCs/>
          <w:sz w:val="22"/>
          <w:szCs w:val="22"/>
        </w:rPr>
        <w:t>e più ovvie abbiamo usato le se</w:t>
      </w:r>
      <w:r w:rsidRPr="00815C32">
        <w:rPr>
          <w:rFonts w:ascii="Calibri" w:hAnsi="Calibri"/>
          <w:i/>
          <w:iCs/>
          <w:sz w:val="22"/>
          <w:szCs w:val="22"/>
        </w:rPr>
        <w:t>guenti abbreviazioni:</w:t>
      </w:r>
    </w:p>
    <w:p w14:paraId="730AA274" w14:textId="77777777" w:rsidR="001E705A" w:rsidRPr="00815C32" w:rsidRDefault="001E705A" w:rsidP="000D365D">
      <w:pPr>
        <w:widowControl w:val="0"/>
        <w:suppressLineNumbers/>
        <w:suppressAutoHyphens/>
        <w:ind w:left="720"/>
        <w:rPr>
          <w:rFonts w:ascii="Calibri" w:hAnsi="Calibri"/>
          <w:i/>
          <w:iCs/>
          <w:sz w:val="22"/>
          <w:szCs w:val="22"/>
        </w:rPr>
      </w:pPr>
      <w:r w:rsidRPr="00815C32">
        <w:rPr>
          <w:rFonts w:ascii="Calibri" w:hAnsi="Calibri"/>
          <w:i/>
          <w:iCs/>
          <w:sz w:val="22"/>
          <w:szCs w:val="22"/>
        </w:rPr>
        <w:t xml:space="preserve">Dz. = </w:t>
      </w:r>
      <w:r w:rsidRPr="00815C32">
        <w:rPr>
          <w:rFonts w:ascii="Calibri" w:hAnsi="Calibri"/>
          <w:sz w:val="22"/>
          <w:szCs w:val="22"/>
        </w:rPr>
        <w:t xml:space="preserve">Denzinger, </w:t>
      </w:r>
      <w:r w:rsidRPr="00815C32">
        <w:rPr>
          <w:rFonts w:ascii="Calibri" w:hAnsi="Calibri"/>
          <w:i/>
          <w:iCs/>
          <w:sz w:val="22"/>
          <w:szCs w:val="22"/>
        </w:rPr>
        <w:t xml:space="preserve">Enchiridion symbolorum </w:t>
      </w:r>
      <w:r w:rsidRPr="00815C32">
        <w:rPr>
          <w:rFonts w:ascii="Calibri" w:hAnsi="Calibri"/>
          <w:sz w:val="22"/>
          <w:szCs w:val="22"/>
        </w:rPr>
        <w:t xml:space="preserve">ecc. </w:t>
      </w:r>
      <w:r w:rsidRPr="00815C32">
        <w:rPr>
          <w:rFonts w:ascii="Calibri" w:hAnsi="Calibri"/>
          <w:i/>
          <w:iCs/>
          <w:sz w:val="22"/>
          <w:szCs w:val="22"/>
        </w:rPr>
        <w:t>Per comodità abbiamo sempre riportato</w:t>
      </w:r>
    </w:p>
    <w:p w14:paraId="7A07439C" w14:textId="77777777" w:rsidR="001E705A" w:rsidRPr="00815C32" w:rsidRDefault="001E705A" w:rsidP="000D365D">
      <w:pPr>
        <w:widowControl w:val="0"/>
        <w:suppressLineNumbers/>
        <w:suppressAutoHyphens/>
        <w:ind w:left="720"/>
        <w:rPr>
          <w:rFonts w:ascii="Calibri" w:hAnsi="Calibri"/>
          <w:i/>
          <w:iCs/>
          <w:sz w:val="22"/>
          <w:szCs w:val="22"/>
        </w:rPr>
      </w:pPr>
      <w:r w:rsidRPr="00815C32">
        <w:rPr>
          <w:rFonts w:ascii="Calibri" w:hAnsi="Calibri"/>
          <w:i/>
          <w:iCs/>
          <w:sz w:val="22"/>
          <w:szCs w:val="22"/>
        </w:rPr>
        <w:tab/>
        <w:t>con la numerazione di Schönmetzer (e dizioni 32a e sgg.) quella precedente, tra parentesi.</w:t>
      </w:r>
    </w:p>
    <w:p w14:paraId="03B9A11A" w14:textId="77777777" w:rsidR="001E705A" w:rsidRPr="00815C32" w:rsidRDefault="001E705A" w:rsidP="000D365D">
      <w:pPr>
        <w:widowControl w:val="0"/>
        <w:suppressLineNumbers/>
        <w:suppressAutoHyphens/>
        <w:ind w:left="720"/>
        <w:rPr>
          <w:rFonts w:ascii="Calibri" w:hAnsi="Calibri"/>
          <w:i/>
          <w:iCs/>
          <w:sz w:val="22"/>
          <w:szCs w:val="22"/>
        </w:rPr>
      </w:pPr>
      <w:r w:rsidRPr="00815C32">
        <w:rPr>
          <w:rFonts w:ascii="Calibri" w:hAnsi="Calibri"/>
          <w:i/>
          <w:iCs/>
          <w:sz w:val="22"/>
          <w:szCs w:val="22"/>
        </w:rPr>
        <w:t>M.P.</w:t>
      </w:r>
      <w:r w:rsidRPr="00815C32">
        <w:rPr>
          <w:rFonts w:ascii="Calibri" w:hAnsi="Calibri"/>
          <w:i/>
          <w:iCs/>
          <w:sz w:val="22"/>
          <w:szCs w:val="22"/>
        </w:rPr>
        <w:tab/>
        <w:t>Motu Proprio.</w:t>
      </w:r>
    </w:p>
    <w:p w14:paraId="03660571" w14:textId="77777777" w:rsidR="001E705A" w:rsidRPr="000D365D" w:rsidRDefault="000D365D" w:rsidP="000D365D">
      <w:pPr>
        <w:rPr>
          <w:rFonts w:ascii="Calibri" w:hAnsi="Calibri"/>
        </w:rPr>
      </w:pPr>
      <w:r w:rsidRPr="000D365D">
        <w:rPr>
          <w:rFonts w:ascii="Calibri" w:hAnsi="Calibri"/>
          <w:i/>
          <w:sz w:val="22"/>
        </w:rPr>
        <w:tab/>
      </w:r>
      <w:r w:rsidRPr="000D365D">
        <w:rPr>
          <w:rFonts w:ascii="Calibri" w:hAnsi="Calibri"/>
          <w:i/>
          <w:sz w:val="22"/>
        </w:rPr>
        <w:tab/>
      </w:r>
      <w:r w:rsidR="001E705A" w:rsidRPr="000D365D">
        <w:rPr>
          <w:rFonts w:ascii="Calibri" w:hAnsi="Calibri"/>
          <w:i/>
          <w:sz w:val="22"/>
        </w:rPr>
        <w:t>Syn.</w:t>
      </w:r>
      <w:r w:rsidR="001E705A" w:rsidRPr="000D365D">
        <w:rPr>
          <w:rFonts w:ascii="Calibri" w:hAnsi="Calibri"/>
          <w:i/>
          <w:sz w:val="22"/>
        </w:rPr>
        <w:tab/>
      </w:r>
      <w:r w:rsidR="001E705A" w:rsidRPr="000D365D">
        <w:rPr>
          <w:rFonts w:ascii="Calibri" w:hAnsi="Calibri"/>
          <w:sz w:val="22"/>
        </w:rPr>
        <w:t xml:space="preserve">Sinodo Episcopale, </w:t>
      </w:r>
      <w:r w:rsidR="001E705A" w:rsidRPr="000D365D">
        <w:rPr>
          <w:rFonts w:ascii="Calibri" w:hAnsi="Calibri"/>
          <w:i/>
          <w:sz w:val="22"/>
        </w:rPr>
        <w:t>Il sacerdozio ministeriale (Assemblea generale del 1971).</w:t>
      </w:r>
    </w:p>
    <w:p w14:paraId="7BEB6CDB" w14:textId="77777777" w:rsidR="0051738B" w:rsidRPr="000D365D" w:rsidRDefault="0051738B" w:rsidP="000D365D"/>
    <w:p w14:paraId="11BBFF3A" w14:textId="77777777" w:rsidR="001E705A" w:rsidRPr="007561EF" w:rsidRDefault="001E705A" w:rsidP="00C816C3">
      <w:pPr>
        <w:jc w:val="center"/>
        <w:rPr>
          <w:rFonts w:ascii="Cambria" w:hAnsi="Cambria"/>
          <w:b/>
          <w:sz w:val="24"/>
        </w:rPr>
      </w:pPr>
      <w:r w:rsidRPr="007561EF">
        <w:rPr>
          <w:rFonts w:ascii="Cambria" w:hAnsi="Cambria"/>
          <w:b/>
          <w:sz w:val="24"/>
        </w:rPr>
        <w:t>ESISTENZA, ORIGINE, NATURA</w:t>
      </w:r>
      <w:r w:rsidR="0051738B" w:rsidRPr="007561EF">
        <w:rPr>
          <w:rFonts w:ascii="Cambria" w:hAnsi="Cambria"/>
          <w:b/>
          <w:sz w:val="24"/>
        </w:rPr>
        <w:t xml:space="preserve">  </w:t>
      </w:r>
      <w:r w:rsidRPr="007561EF">
        <w:rPr>
          <w:rFonts w:ascii="Cambria" w:hAnsi="Cambria"/>
          <w:b/>
          <w:sz w:val="24"/>
        </w:rPr>
        <w:t>DEL MINISTERO ORDINATO</w:t>
      </w:r>
    </w:p>
    <w:p w14:paraId="743B1CAC" w14:textId="77777777" w:rsidR="001E705A" w:rsidRPr="000D365D" w:rsidRDefault="001E705A" w:rsidP="000D365D"/>
    <w:p w14:paraId="1AC7F310"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1.</w:t>
      </w:r>
    </w:p>
    <w:p w14:paraId="03C47AF7"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 xml:space="preserve">Esiste nella Chiesa tra i molti carismi un ministero </w:t>
      </w:r>
      <w:r w:rsidR="0051738B" w:rsidRPr="00815C32">
        <w:rPr>
          <w:rFonts w:ascii="Calibri" w:hAnsi="Calibri"/>
          <w:b/>
          <w:bCs/>
          <w:sz w:val="22"/>
          <w:szCs w:val="22"/>
        </w:rPr>
        <w:t>speciale, strutturalmente neces</w:t>
      </w:r>
      <w:r w:rsidRPr="00815C32">
        <w:rPr>
          <w:rFonts w:ascii="Calibri" w:hAnsi="Calibri"/>
          <w:b/>
          <w:bCs/>
          <w:sz w:val="22"/>
          <w:szCs w:val="22"/>
        </w:rPr>
        <w:t>sario per l’esistere della Chiesa stessa, che viene conferito mediante un sacramento detto Ordine.</w:t>
      </w:r>
    </w:p>
    <w:p w14:paraId="23AE1A84" w14:textId="77777777" w:rsidR="001E705A" w:rsidRPr="00815C32" w:rsidRDefault="001E705A" w:rsidP="0051738B">
      <w:pPr>
        <w:widowControl w:val="0"/>
        <w:suppressLineNumbers/>
        <w:suppressAutoHyphens/>
        <w:rPr>
          <w:rFonts w:ascii="Calibri" w:hAnsi="Calibri"/>
          <w:b/>
          <w:bCs/>
          <w:sz w:val="22"/>
          <w:szCs w:val="22"/>
        </w:rPr>
      </w:pPr>
    </w:p>
    <w:p w14:paraId="693C0A0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Pur nella sua </w:t>
      </w:r>
      <w:r w:rsidR="0051738B" w:rsidRPr="00815C32">
        <w:rPr>
          <w:rFonts w:ascii="Calibri" w:hAnsi="Calibri"/>
          <w:sz w:val="22"/>
          <w:szCs w:val="22"/>
        </w:rPr>
        <w:t>apparente genericità, questa in</w:t>
      </w:r>
      <w:r w:rsidRPr="00815C32">
        <w:rPr>
          <w:rFonts w:ascii="Calibri" w:hAnsi="Calibri"/>
          <w:sz w:val="22"/>
          <w:szCs w:val="22"/>
        </w:rPr>
        <w:t>troduzione al discorso sul sacramento dell’Ordine ha una sua importanza sia per il contenuto sia per la maniera con cui il discorso sull’Ordine viene affrontato.</w:t>
      </w:r>
    </w:p>
    <w:p w14:paraId="3F5A753B" w14:textId="77777777" w:rsidR="001E705A" w:rsidRPr="00815C32" w:rsidRDefault="001E705A" w:rsidP="0051738B">
      <w:pPr>
        <w:widowControl w:val="0"/>
        <w:suppressLineNumbers/>
        <w:suppressAutoHyphens/>
        <w:rPr>
          <w:rFonts w:ascii="Calibri" w:hAnsi="Calibri"/>
          <w:sz w:val="22"/>
          <w:szCs w:val="22"/>
        </w:rPr>
      </w:pPr>
    </w:p>
    <w:p w14:paraId="0C50307A"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w:t>
      </w:r>
      <w:r w:rsidRPr="00815C32">
        <w:rPr>
          <w:rFonts w:ascii="Calibri" w:hAnsi="Calibri"/>
          <w:i/>
          <w:iCs/>
          <w:sz w:val="22"/>
          <w:szCs w:val="22"/>
        </w:rPr>
        <w:tab/>
      </w:r>
      <w:r w:rsidRPr="00815C32">
        <w:rPr>
          <w:rFonts w:ascii="Calibri" w:hAnsi="Calibri"/>
          <w:sz w:val="22"/>
          <w:szCs w:val="22"/>
        </w:rPr>
        <w:t>Anzitutto si afferma l’esistenza di un sacra mento, detto Ordi</w:t>
      </w:r>
      <w:r w:rsidR="00C17671" w:rsidRPr="00815C32">
        <w:rPr>
          <w:rFonts w:ascii="Calibri" w:hAnsi="Calibri"/>
          <w:sz w:val="22"/>
          <w:szCs w:val="22"/>
        </w:rPr>
        <w:t>ne, che conferisce un particola</w:t>
      </w:r>
      <w:r w:rsidRPr="00815C32">
        <w:rPr>
          <w:rFonts w:ascii="Calibri" w:hAnsi="Calibri"/>
          <w:sz w:val="22"/>
          <w:szCs w:val="22"/>
        </w:rPr>
        <w:t>re ministero. Q</w:t>
      </w:r>
      <w:r w:rsidR="0051738B" w:rsidRPr="00815C32">
        <w:rPr>
          <w:rFonts w:ascii="Calibri" w:hAnsi="Calibri"/>
          <w:sz w:val="22"/>
          <w:szCs w:val="22"/>
        </w:rPr>
        <w:t>uesto è un dato dogmatico, defi</w:t>
      </w:r>
      <w:r w:rsidRPr="00815C32">
        <w:rPr>
          <w:rFonts w:ascii="Calibri" w:hAnsi="Calibri"/>
          <w:sz w:val="22"/>
          <w:szCs w:val="22"/>
        </w:rPr>
        <w:t>nito dal Tridentino</w:t>
      </w:r>
      <w:r w:rsidRPr="00815C32">
        <w:rPr>
          <w:rStyle w:val="Rimandonotaapidipagina"/>
          <w:rFonts w:ascii="Calibri" w:hAnsi="Calibri"/>
          <w:sz w:val="22"/>
          <w:szCs w:val="22"/>
        </w:rPr>
        <w:footnoteReference w:id="1"/>
      </w:r>
      <w:r w:rsidRPr="00815C32">
        <w:rPr>
          <w:rFonts w:ascii="Calibri" w:hAnsi="Calibri"/>
          <w:sz w:val="22"/>
          <w:szCs w:val="22"/>
        </w:rPr>
        <w:t>; in questi termini la solidità del dato è elevatissima, anche perché esso è preso nella massima genericità</w:t>
      </w:r>
      <w:r w:rsidR="0051738B" w:rsidRPr="00815C32">
        <w:rPr>
          <w:rFonts w:ascii="Calibri" w:hAnsi="Calibri"/>
          <w:sz w:val="22"/>
          <w:szCs w:val="22"/>
        </w:rPr>
        <w:t>. Si parla infatti del sa</w:t>
      </w:r>
      <w:r w:rsidRPr="00815C32">
        <w:rPr>
          <w:rFonts w:ascii="Calibri" w:hAnsi="Calibri"/>
          <w:sz w:val="22"/>
          <w:szCs w:val="22"/>
        </w:rPr>
        <w:t>cramento dell’Ordine in genere, prima ancora di considerarne i diversi gradi, e prima ancora quindi di doversi porr</w:t>
      </w:r>
      <w:r w:rsidR="0051738B" w:rsidRPr="00815C32">
        <w:rPr>
          <w:rFonts w:ascii="Calibri" w:hAnsi="Calibri"/>
          <w:sz w:val="22"/>
          <w:szCs w:val="22"/>
        </w:rPr>
        <w:t>e il problema dell’unità del sa</w:t>
      </w:r>
      <w:r w:rsidRPr="00815C32">
        <w:rPr>
          <w:rFonts w:ascii="Calibri" w:hAnsi="Calibri"/>
          <w:sz w:val="22"/>
          <w:szCs w:val="22"/>
        </w:rPr>
        <w:t>cramento nella diversità dei suoi gradi. Questo permette di accostare nella sua</w:t>
      </w:r>
      <w:r w:rsidR="001938BA" w:rsidRPr="00815C32">
        <w:rPr>
          <w:rFonts w:ascii="Calibri" w:hAnsi="Calibri"/>
          <w:sz w:val="22"/>
          <w:szCs w:val="22"/>
        </w:rPr>
        <w:t xml:space="preserve"> globalità il mini</w:t>
      </w:r>
      <w:r w:rsidRPr="00815C32">
        <w:rPr>
          <w:rFonts w:ascii="Calibri" w:hAnsi="Calibri"/>
          <w:sz w:val="22"/>
          <w:szCs w:val="22"/>
        </w:rPr>
        <w:t>stero ordinato, senza privilegiare questo o quel grado specifico,</w:t>
      </w:r>
      <w:r w:rsidR="0051738B" w:rsidRPr="00815C32">
        <w:rPr>
          <w:rFonts w:ascii="Calibri" w:hAnsi="Calibri"/>
          <w:sz w:val="22"/>
          <w:szCs w:val="22"/>
        </w:rPr>
        <w:t xml:space="preserve"> come fecero il Concilio Triden</w:t>
      </w:r>
      <w:r w:rsidRPr="00815C32">
        <w:rPr>
          <w:rFonts w:ascii="Calibri" w:hAnsi="Calibri"/>
          <w:sz w:val="22"/>
          <w:szCs w:val="22"/>
        </w:rPr>
        <w:t>tino per il presbiterato</w:t>
      </w:r>
      <w:r w:rsidRPr="00815C32">
        <w:rPr>
          <w:rStyle w:val="Rimandonotaapidipagina"/>
          <w:rFonts w:ascii="Calibri" w:hAnsi="Calibri"/>
          <w:sz w:val="22"/>
          <w:szCs w:val="22"/>
        </w:rPr>
        <w:footnoteReference w:id="2"/>
      </w:r>
      <w:r w:rsidR="0051738B" w:rsidRPr="00815C32">
        <w:rPr>
          <w:rFonts w:ascii="Calibri" w:hAnsi="Calibri"/>
          <w:sz w:val="22"/>
          <w:szCs w:val="22"/>
        </w:rPr>
        <w:t xml:space="preserve"> e il Vaticano II per l’e</w:t>
      </w:r>
      <w:r w:rsidRPr="00815C32">
        <w:rPr>
          <w:rFonts w:ascii="Calibri" w:hAnsi="Calibri"/>
          <w:sz w:val="22"/>
          <w:szCs w:val="22"/>
        </w:rPr>
        <w:t>piscopato.</w:t>
      </w:r>
    </w:p>
    <w:p w14:paraId="7B607C34" w14:textId="77777777" w:rsidR="001E705A" w:rsidRPr="00815C32" w:rsidRDefault="001E705A" w:rsidP="0051738B">
      <w:pPr>
        <w:widowControl w:val="0"/>
        <w:suppressLineNumbers/>
        <w:suppressAutoHyphens/>
        <w:rPr>
          <w:rFonts w:ascii="Calibri" w:hAnsi="Calibri"/>
          <w:sz w:val="22"/>
          <w:szCs w:val="22"/>
        </w:rPr>
      </w:pPr>
    </w:p>
    <w:p w14:paraId="3F89C676"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b)</w:t>
      </w:r>
      <w:r w:rsidRPr="00815C32">
        <w:rPr>
          <w:rFonts w:ascii="Calibri" w:hAnsi="Calibri"/>
          <w:i/>
          <w:iCs/>
          <w:sz w:val="22"/>
          <w:szCs w:val="22"/>
        </w:rPr>
        <w:tab/>
      </w:r>
      <w:r w:rsidRPr="00815C32">
        <w:rPr>
          <w:rFonts w:ascii="Calibri" w:hAnsi="Calibri"/>
          <w:sz w:val="22"/>
          <w:szCs w:val="22"/>
        </w:rPr>
        <w:t>La collocazione di questo ministero tra i mol ti carismi esistenti nella Chie</w:t>
      </w:r>
      <w:r w:rsidR="0051738B" w:rsidRPr="00815C32">
        <w:rPr>
          <w:rFonts w:ascii="Calibri" w:hAnsi="Calibri"/>
          <w:sz w:val="22"/>
          <w:szCs w:val="22"/>
        </w:rPr>
        <w:t>sa costituisce un’op</w:t>
      </w:r>
      <w:r w:rsidRPr="00815C32">
        <w:rPr>
          <w:rFonts w:ascii="Calibri" w:hAnsi="Calibri"/>
          <w:sz w:val="22"/>
          <w:szCs w:val="22"/>
        </w:rPr>
        <w:t>zione teologica il</w:t>
      </w:r>
      <w:r w:rsidR="0051738B" w:rsidRPr="00815C32">
        <w:rPr>
          <w:rFonts w:ascii="Calibri" w:hAnsi="Calibri"/>
          <w:sz w:val="22"/>
          <w:szCs w:val="22"/>
        </w:rPr>
        <w:t xml:space="preserve"> cui valore deve essere soppesa</w:t>
      </w:r>
      <w:r w:rsidRPr="00815C32">
        <w:rPr>
          <w:rFonts w:ascii="Calibri" w:hAnsi="Calibri"/>
          <w:sz w:val="22"/>
          <w:szCs w:val="22"/>
        </w:rPr>
        <w:t>to. Questa collocazione infatti fa emergere, al di là di ogni possibi</w:t>
      </w:r>
      <w:r w:rsidR="00795EF3" w:rsidRPr="00815C32">
        <w:rPr>
          <w:rFonts w:ascii="Calibri" w:hAnsi="Calibri"/>
          <w:sz w:val="22"/>
          <w:szCs w:val="22"/>
        </w:rPr>
        <w:t>lità di monopolio, la correspon</w:t>
      </w:r>
      <w:r w:rsidRPr="00815C32">
        <w:rPr>
          <w:rFonts w:ascii="Calibri" w:hAnsi="Calibri"/>
          <w:sz w:val="22"/>
          <w:szCs w:val="22"/>
        </w:rPr>
        <w:t>sabilità di tutti i f</w:t>
      </w:r>
      <w:r w:rsidR="0051738B" w:rsidRPr="00815C32">
        <w:rPr>
          <w:rFonts w:ascii="Calibri" w:hAnsi="Calibri"/>
          <w:sz w:val="22"/>
          <w:szCs w:val="22"/>
        </w:rPr>
        <w:t>edeli nella missione della Chie</w:t>
      </w:r>
      <w:r w:rsidRPr="00815C32">
        <w:rPr>
          <w:rFonts w:ascii="Calibri" w:hAnsi="Calibri"/>
          <w:sz w:val="22"/>
          <w:szCs w:val="22"/>
        </w:rPr>
        <w:t>sa. Ricorda – e bisognerà non dimenticarlo per via, anche se il discorso inevitabilmente andrà concentrandosi sui ministeri ordinati – che la struttura carismati</w:t>
      </w:r>
      <w:r w:rsidR="00795EF3" w:rsidRPr="00815C32">
        <w:rPr>
          <w:rFonts w:ascii="Calibri" w:hAnsi="Calibri"/>
          <w:sz w:val="22"/>
          <w:szCs w:val="22"/>
        </w:rPr>
        <w:t>ca è fondamentale nella fisiono</w:t>
      </w:r>
      <w:r w:rsidRPr="00815C32">
        <w:rPr>
          <w:rFonts w:ascii="Calibri" w:hAnsi="Calibri"/>
          <w:sz w:val="22"/>
          <w:szCs w:val="22"/>
        </w:rPr>
        <w:t>mia della comuni</w:t>
      </w:r>
      <w:r w:rsidR="0051738B" w:rsidRPr="00815C32">
        <w:rPr>
          <w:rFonts w:ascii="Calibri" w:hAnsi="Calibri"/>
          <w:sz w:val="22"/>
          <w:szCs w:val="22"/>
        </w:rPr>
        <w:t>tà cristiana; che in questa pro</w:t>
      </w:r>
      <w:r w:rsidRPr="00815C32">
        <w:rPr>
          <w:rFonts w:ascii="Calibri" w:hAnsi="Calibri"/>
          <w:sz w:val="22"/>
          <w:szCs w:val="22"/>
        </w:rPr>
        <w:t>spettiva tutti i cristiani, nella diversità dei com</w:t>
      </w:r>
      <w:r w:rsidR="00C17671" w:rsidRPr="00815C32">
        <w:rPr>
          <w:rFonts w:ascii="Calibri" w:hAnsi="Calibri"/>
          <w:sz w:val="22"/>
          <w:szCs w:val="22"/>
        </w:rPr>
        <w:t>pi</w:t>
      </w:r>
      <w:r w:rsidRPr="00815C32">
        <w:rPr>
          <w:rFonts w:ascii="Calibri" w:hAnsi="Calibri"/>
          <w:sz w:val="22"/>
          <w:szCs w:val="22"/>
        </w:rPr>
        <w:t>ti, hanno uguale dignità; e che così l’uguaglianza nella dignità è pre</w:t>
      </w:r>
      <w:r w:rsidR="0051738B" w:rsidRPr="00815C32">
        <w:rPr>
          <w:rFonts w:ascii="Calibri" w:hAnsi="Calibri"/>
          <w:sz w:val="22"/>
          <w:szCs w:val="22"/>
        </w:rPr>
        <w:t>cedente e più importante rispet</w:t>
      </w:r>
      <w:r w:rsidRPr="00815C32">
        <w:rPr>
          <w:rFonts w:ascii="Calibri" w:hAnsi="Calibri"/>
          <w:sz w:val="22"/>
          <w:szCs w:val="22"/>
        </w:rPr>
        <w:t>to alla diversità dei compiti.</w:t>
      </w:r>
    </w:p>
    <w:p w14:paraId="238F622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Se il ministero ordinato, di origine sacramenta le, viene da Dio </w:t>
      </w:r>
      <w:r w:rsidR="0051738B" w:rsidRPr="00815C32">
        <w:rPr>
          <w:rFonts w:ascii="Calibri" w:hAnsi="Calibri"/>
          <w:sz w:val="22"/>
          <w:szCs w:val="22"/>
        </w:rPr>
        <w:t>e non è semplicemente un prodot</w:t>
      </w:r>
      <w:r w:rsidRPr="00815C32">
        <w:rPr>
          <w:rFonts w:ascii="Calibri" w:hAnsi="Calibri"/>
          <w:sz w:val="22"/>
          <w:szCs w:val="22"/>
        </w:rPr>
        <w:t>to sociologico della Chiesa (tutto poi, del resto, nella Chiesa, vien</w:t>
      </w:r>
      <w:r w:rsidR="001938BA" w:rsidRPr="00815C32">
        <w:rPr>
          <w:rFonts w:ascii="Calibri" w:hAnsi="Calibri"/>
          <w:sz w:val="22"/>
          <w:szCs w:val="22"/>
        </w:rPr>
        <w:t>e da Dio), anche gli altri mini</w:t>
      </w:r>
      <w:r w:rsidRPr="00815C32">
        <w:rPr>
          <w:rFonts w:ascii="Calibri" w:hAnsi="Calibri"/>
          <w:sz w:val="22"/>
          <w:szCs w:val="22"/>
        </w:rPr>
        <w:t>steri e carismi vengono dallo Spirito Santo. E cosi è necessario liber</w:t>
      </w:r>
      <w:r w:rsidR="0051738B" w:rsidRPr="00815C32">
        <w:rPr>
          <w:rFonts w:ascii="Calibri" w:hAnsi="Calibri"/>
          <w:sz w:val="22"/>
          <w:szCs w:val="22"/>
        </w:rPr>
        <w:t>are subito il campo da ogni ten</w:t>
      </w:r>
      <w:r w:rsidRPr="00815C32">
        <w:rPr>
          <w:rFonts w:ascii="Calibri" w:hAnsi="Calibri"/>
          <w:sz w:val="22"/>
          <w:szCs w:val="22"/>
        </w:rPr>
        <w:t xml:space="preserve">tazione di opporre </w:t>
      </w:r>
      <w:r w:rsidR="001938BA" w:rsidRPr="00815C32">
        <w:rPr>
          <w:rFonts w:ascii="Calibri" w:hAnsi="Calibri"/>
          <w:sz w:val="22"/>
          <w:szCs w:val="22"/>
        </w:rPr>
        <w:t>carismi e ministeri istituziona</w:t>
      </w:r>
      <w:r w:rsidRPr="00815C32">
        <w:rPr>
          <w:rFonts w:ascii="Calibri" w:hAnsi="Calibri"/>
          <w:sz w:val="22"/>
          <w:szCs w:val="22"/>
        </w:rPr>
        <w:t xml:space="preserve">li: questi piuttosto vanno </w:t>
      </w:r>
      <w:r w:rsidR="001938BA" w:rsidRPr="00815C32">
        <w:rPr>
          <w:rFonts w:ascii="Calibri" w:hAnsi="Calibri"/>
          <w:sz w:val="22"/>
          <w:szCs w:val="22"/>
        </w:rPr>
        <w:t>colti come una parti</w:t>
      </w:r>
      <w:r w:rsidRPr="00815C32">
        <w:rPr>
          <w:rFonts w:ascii="Calibri" w:hAnsi="Calibri"/>
          <w:sz w:val="22"/>
          <w:szCs w:val="22"/>
        </w:rPr>
        <w:t>colare modalità di quelli, a servizio della Chiesa.</w:t>
      </w:r>
    </w:p>
    <w:p w14:paraId="4EB632DC" w14:textId="77777777" w:rsidR="001E705A" w:rsidRPr="00815C32" w:rsidRDefault="001E705A" w:rsidP="0051738B">
      <w:pPr>
        <w:widowControl w:val="0"/>
        <w:suppressLineNumbers/>
        <w:suppressAutoHyphens/>
        <w:rPr>
          <w:rFonts w:ascii="Calibri" w:hAnsi="Calibri"/>
          <w:sz w:val="22"/>
          <w:szCs w:val="22"/>
        </w:rPr>
      </w:pPr>
    </w:p>
    <w:p w14:paraId="3ECA0BF2"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lastRenderedPageBreak/>
        <w:t>c)</w:t>
      </w:r>
      <w:r w:rsidRPr="00815C32">
        <w:rPr>
          <w:rFonts w:ascii="Calibri" w:hAnsi="Calibri"/>
          <w:i/>
          <w:iCs/>
          <w:sz w:val="22"/>
          <w:szCs w:val="22"/>
        </w:rPr>
        <w:tab/>
      </w:r>
      <w:r w:rsidRPr="00815C32">
        <w:rPr>
          <w:rFonts w:ascii="Calibri" w:hAnsi="Calibri"/>
          <w:sz w:val="22"/>
          <w:szCs w:val="22"/>
        </w:rPr>
        <w:t>Del ministero ordinato si afferma infine la necessità strutturale per la Chiesa. Tale necessità, a ben vedere, è un corollario della sacramentalità dell’Ordine</w:t>
      </w:r>
      <w:r w:rsidRPr="00815C32">
        <w:rPr>
          <w:rStyle w:val="Rimandonotaapidipagina"/>
          <w:rFonts w:ascii="Calibri" w:hAnsi="Calibri"/>
          <w:sz w:val="22"/>
          <w:szCs w:val="22"/>
        </w:rPr>
        <w:footnoteReference w:id="3"/>
      </w:r>
      <w:r w:rsidRPr="00815C32">
        <w:rPr>
          <w:rFonts w:ascii="Calibri" w:hAnsi="Calibri"/>
          <w:sz w:val="22"/>
          <w:szCs w:val="22"/>
        </w:rPr>
        <w:t>. I sacramenti infatti sono struttura necessaria della Chiesa come organismo di salvezza: anche qui il Tridentino ha impegnato la sua autorità definitori</w:t>
      </w:r>
      <w:r w:rsidR="00C17671" w:rsidRPr="00815C32">
        <w:rPr>
          <w:rFonts w:ascii="Calibri" w:hAnsi="Calibri"/>
          <w:sz w:val="22"/>
          <w:szCs w:val="22"/>
        </w:rPr>
        <w:t>a, pur riconoscendo che i sacra</w:t>
      </w:r>
      <w:r w:rsidRPr="00815C32">
        <w:rPr>
          <w:rFonts w:ascii="Calibri" w:hAnsi="Calibri"/>
          <w:sz w:val="22"/>
          <w:szCs w:val="22"/>
        </w:rPr>
        <w:t>ment</w:t>
      </w:r>
      <w:r w:rsidR="00E74CF3" w:rsidRPr="00815C32">
        <w:rPr>
          <w:rFonts w:ascii="Calibri" w:hAnsi="Calibri"/>
          <w:sz w:val="22"/>
          <w:szCs w:val="22"/>
        </w:rPr>
        <w:t>i «</w:t>
      </w:r>
      <w:r w:rsidRPr="00815C32">
        <w:rPr>
          <w:rFonts w:ascii="Calibri" w:hAnsi="Calibri"/>
          <w:sz w:val="22"/>
          <w:szCs w:val="22"/>
        </w:rPr>
        <w:t>non sono</w:t>
      </w:r>
      <w:r w:rsidR="0051738B" w:rsidRPr="00815C32">
        <w:rPr>
          <w:rFonts w:ascii="Calibri" w:hAnsi="Calibri"/>
          <w:sz w:val="22"/>
          <w:szCs w:val="22"/>
        </w:rPr>
        <w:t xml:space="preserve"> necessari tutti per ogni singo</w:t>
      </w:r>
      <w:r w:rsidRPr="00815C32">
        <w:rPr>
          <w:rFonts w:ascii="Calibri" w:hAnsi="Calibri"/>
          <w:sz w:val="22"/>
          <w:szCs w:val="22"/>
        </w:rPr>
        <w:t>lo»</w:t>
      </w:r>
      <w:r w:rsidRPr="00815C32">
        <w:rPr>
          <w:rStyle w:val="Rimandonotaapidipagina"/>
          <w:rFonts w:ascii="Calibri" w:hAnsi="Calibri"/>
          <w:sz w:val="22"/>
          <w:szCs w:val="22"/>
        </w:rPr>
        <w:footnoteReference w:id="4"/>
      </w:r>
      <w:r w:rsidRPr="00815C32">
        <w:rPr>
          <w:rFonts w:ascii="Calibri" w:hAnsi="Calibri"/>
          <w:sz w:val="22"/>
          <w:szCs w:val="22"/>
        </w:rPr>
        <w:t>.</w:t>
      </w:r>
    </w:p>
    <w:p w14:paraId="68391D93"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Non tutti i carismi sono stru</w:t>
      </w:r>
      <w:r w:rsidR="0051738B" w:rsidRPr="00815C32">
        <w:rPr>
          <w:rFonts w:ascii="Calibri" w:hAnsi="Calibri"/>
          <w:sz w:val="22"/>
          <w:szCs w:val="22"/>
        </w:rPr>
        <w:t>tturalmente neces</w:t>
      </w:r>
      <w:r w:rsidRPr="00815C32">
        <w:rPr>
          <w:rFonts w:ascii="Calibri" w:hAnsi="Calibri"/>
          <w:sz w:val="22"/>
          <w:szCs w:val="22"/>
        </w:rPr>
        <w:t>sari alla Chiesa; qu</w:t>
      </w:r>
      <w:r w:rsidR="001938BA" w:rsidRPr="00815C32">
        <w:rPr>
          <w:rFonts w:ascii="Calibri" w:hAnsi="Calibri"/>
          <w:sz w:val="22"/>
          <w:szCs w:val="22"/>
        </w:rPr>
        <w:t>esta necessità del ministero or</w:t>
      </w:r>
      <w:r w:rsidRPr="00815C32">
        <w:rPr>
          <w:rFonts w:ascii="Calibri" w:hAnsi="Calibri"/>
          <w:sz w:val="22"/>
          <w:szCs w:val="22"/>
        </w:rPr>
        <w:t xml:space="preserve">dinato, nella sua genericità, e invece dato di fede. Non dobbiamo però isolare questo elemento o e saltarlo indebitamente, quasi svalutando altre strutture ugualmente indispensabili per </w:t>
      </w:r>
      <w:r w:rsidR="0051738B" w:rsidRPr="00815C32">
        <w:rPr>
          <w:rFonts w:ascii="Calibri" w:hAnsi="Calibri"/>
          <w:sz w:val="22"/>
          <w:szCs w:val="22"/>
        </w:rPr>
        <w:t>la Chie</w:t>
      </w:r>
      <w:r w:rsidRPr="00815C32">
        <w:rPr>
          <w:rFonts w:ascii="Calibri" w:hAnsi="Calibri"/>
          <w:sz w:val="22"/>
          <w:szCs w:val="22"/>
        </w:rPr>
        <w:t>sa</w:t>
      </w:r>
      <w:r w:rsidRPr="00815C32">
        <w:rPr>
          <w:rStyle w:val="Rimandonotaapidipagina"/>
          <w:rFonts w:ascii="Calibri" w:hAnsi="Calibri"/>
          <w:sz w:val="22"/>
          <w:szCs w:val="22"/>
        </w:rPr>
        <w:footnoteReference w:id="5"/>
      </w:r>
      <w:r w:rsidRPr="00815C32">
        <w:rPr>
          <w:rFonts w:ascii="Calibri" w:hAnsi="Calibri"/>
          <w:sz w:val="22"/>
          <w:szCs w:val="22"/>
        </w:rPr>
        <w:t>.</w:t>
      </w:r>
    </w:p>
    <w:p w14:paraId="7230885C" w14:textId="77777777" w:rsidR="001E705A" w:rsidRPr="00815C32" w:rsidRDefault="001E705A" w:rsidP="0051738B">
      <w:pPr>
        <w:widowControl w:val="0"/>
        <w:suppressLineNumbers/>
        <w:suppressAutoHyphens/>
        <w:rPr>
          <w:rFonts w:ascii="Calibri" w:hAnsi="Calibri"/>
          <w:sz w:val="22"/>
          <w:szCs w:val="22"/>
        </w:rPr>
      </w:pPr>
    </w:p>
    <w:p w14:paraId="4AEC2A35" w14:textId="77777777" w:rsidR="001E705A" w:rsidRPr="00815C32" w:rsidRDefault="001E705A" w:rsidP="0051738B">
      <w:pPr>
        <w:widowControl w:val="0"/>
        <w:suppressLineNumbers/>
        <w:suppressAutoHyphens/>
        <w:rPr>
          <w:rFonts w:ascii="Calibri" w:hAnsi="Calibri"/>
          <w:sz w:val="22"/>
          <w:szCs w:val="22"/>
        </w:rPr>
      </w:pPr>
    </w:p>
    <w:p w14:paraId="611C0599"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2.</w:t>
      </w:r>
    </w:p>
    <w:p w14:paraId="0B0FB054"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Il ministero ordinato ha un particolare riferimento al ministero originario degli apostoli, al qual</w:t>
      </w:r>
      <w:r w:rsidR="00E74CF3" w:rsidRPr="00815C32">
        <w:rPr>
          <w:rFonts w:ascii="Calibri" w:hAnsi="Calibri"/>
          <w:b/>
          <w:bCs/>
          <w:sz w:val="22"/>
          <w:szCs w:val="22"/>
        </w:rPr>
        <w:t>e «</w:t>
      </w:r>
      <w:r w:rsidRPr="00815C32">
        <w:rPr>
          <w:rFonts w:ascii="Calibri" w:hAnsi="Calibri"/>
          <w:b/>
          <w:bCs/>
          <w:sz w:val="22"/>
          <w:szCs w:val="22"/>
        </w:rPr>
        <w:t>succede», nelle diverse modalità di esistenza che sono richieste dalla differenza tra il momento apostolico e i tempi successivi della Chiesa.</w:t>
      </w:r>
    </w:p>
    <w:p w14:paraId="73EC2FA6" w14:textId="77777777" w:rsidR="001E705A" w:rsidRPr="00815C32" w:rsidRDefault="001E705A" w:rsidP="0051738B">
      <w:pPr>
        <w:widowControl w:val="0"/>
        <w:suppressLineNumbers/>
        <w:suppressAutoHyphens/>
        <w:rPr>
          <w:rFonts w:ascii="Calibri" w:hAnsi="Calibri"/>
          <w:b/>
          <w:bCs/>
          <w:sz w:val="22"/>
          <w:szCs w:val="22"/>
        </w:rPr>
      </w:pPr>
    </w:p>
    <w:p w14:paraId="46ECE8CB"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 più antica tradizione ci parla dei ministri ordinati come collocati nella successione degli apostoli. Il contenu</w:t>
      </w:r>
      <w:r w:rsidR="0051738B" w:rsidRPr="00815C32">
        <w:rPr>
          <w:rFonts w:ascii="Calibri" w:hAnsi="Calibri"/>
          <w:sz w:val="22"/>
          <w:szCs w:val="22"/>
        </w:rPr>
        <w:t>to di questa consapevolezza glo</w:t>
      </w:r>
      <w:r w:rsidRPr="00815C32">
        <w:rPr>
          <w:rFonts w:ascii="Calibri" w:hAnsi="Calibri"/>
          <w:sz w:val="22"/>
          <w:szCs w:val="22"/>
        </w:rPr>
        <w:t>bale esige poi di essere ulteriormente precisato in sede teologica, sotto diversi aspetti: ma già nella sua prima formulaz</w:t>
      </w:r>
      <w:r w:rsidR="001938BA" w:rsidRPr="00815C32">
        <w:rPr>
          <w:rFonts w:ascii="Calibri" w:hAnsi="Calibri"/>
          <w:sz w:val="22"/>
          <w:szCs w:val="22"/>
        </w:rPr>
        <w:t>ione ci dice che le leggi fonda</w:t>
      </w:r>
      <w:r w:rsidRPr="00815C32">
        <w:rPr>
          <w:rFonts w:ascii="Calibri" w:hAnsi="Calibri"/>
          <w:sz w:val="22"/>
          <w:szCs w:val="22"/>
        </w:rPr>
        <w:t>mentali dell’esis</w:t>
      </w:r>
      <w:r w:rsidR="0051738B" w:rsidRPr="00815C32">
        <w:rPr>
          <w:rFonts w:ascii="Calibri" w:hAnsi="Calibri"/>
          <w:sz w:val="22"/>
          <w:szCs w:val="22"/>
        </w:rPr>
        <w:t>tenza dei ministeri ordinati an</w:t>
      </w:r>
      <w:r w:rsidRPr="00815C32">
        <w:rPr>
          <w:rFonts w:ascii="Calibri" w:hAnsi="Calibri"/>
          <w:sz w:val="22"/>
          <w:szCs w:val="22"/>
        </w:rPr>
        <w:t xml:space="preserve">drebbero cercate là </w:t>
      </w:r>
      <w:r w:rsidR="00C17671" w:rsidRPr="00815C32">
        <w:rPr>
          <w:rFonts w:ascii="Calibri" w:hAnsi="Calibri"/>
          <w:sz w:val="22"/>
          <w:szCs w:val="22"/>
        </w:rPr>
        <w:t>dove le Scritture ci parlano de</w:t>
      </w:r>
      <w:r w:rsidRPr="00815C32">
        <w:rPr>
          <w:rFonts w:ascii="Calibri" w:hAnsi="Calibri"/>
          <w:sz w:val="22"/>
          <w:szCs w:val="22"/>
        </w:rPr>
        <w:t>gli apostoli e dei loro più diretti ed evidenti col laboratori.</w:t>
      </w:r>
    </w:p>
    <w:p w14:paraId="09AB8665" w14:textId="77777777" w:rsidR="001E705A" w:rsidRPr="00815C32" w:rsidRDefault="001E705A" w:rsidP="0051738B">
      <w:pPr>
        <w:widowControl w:val="0"/>
        <w:suppressLineNumbers/>
        <w:suppressAutoHyphens/>
        <w:rPr>
          <w:rFonts w:ascii="Calibri" w:hAnsi="Calibri"/>
          <w:sz w:val="22"/>
          <w:szCs w:val="22"/>
        </w:rPr>
      </w:pPr>
    </w:p>
    <w:p w14:paraId="144F9195"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w:t>
      </w:r>
      <w:r w:rsidRPr="00815C32">
        <w:rPr>
          <w:rFonts w:ascii="Calibri" w:hAnsi="Calibri"/>
          <w:i/>
          <w:iCs/>
          <w:sz w:val="22"/>
          <w:szCs w:val="22"/>
        </w:rPr>
        <w:tab/>
      </w:r>
      <w:r w:rsidRPr="00815C32">
        <w:rPr>
          <w:rFonts w:ascii="Calibri" w:hAnsi="Calibri"/>
          <w:sz w:val="22"/>
          <w:szCs w:val="22"/>
        </w:rPr>
        <w:t>Va tenuto presente, perc</w:t>
      </w:r>
      <w:r w:rsidR="0051738B" w:rsidRPr="00815C32">
        <w:rPr>
          <w:rFonts w:ascii="Calibri" w:hAnsi="Calibri"/>
          <w:sz w:val="22"/>
          <w:szCs w:val="22"/>
        </w:rPr>
        <w:t>hé fa parte della lo</w:t>
      </w:r>
      <w:r w:rsidRPr="00815C32">
        <w:rPr>
          <w:rFonts w:ascii="Calibri" w:hAnsi="Calibri"/>
          <w:sz w:val="22"/>
          <w:szCs w:val="22"/>
        </w:rPr>
        <w:t>gica delle cose e della coscienza esplicita della Chiesa fin dal tempo immediatamente successivo a quello apostolic</w:t>
      </w:r>
      <w:r w:rsidR="0051738B" w:rsidRPr="00815C32">
        <w:rPr>
          <w:rFonts w:ascii="Calibri" w:hAnsi="Calibri"/>
          <w:sz w:val="22"/>
          <w:szCs w:val="22"/>
        </w:rPr>
        <w:t>o, che non tutto ciò che era ca</w:t>
      </w:r>
      <w:r w:rsidRPr="00815C32">
        <w:rPr>
          <w:rFonts w:ascii="Calibri" w:hAnsi="Calibri"/>
          <w:sz w:val="22"/>
          <w:szCs w:val="22"/>
        </w:rPr>
        <w:t>ratteristico del ministero degli apostoli è stato e poteva essere trasmesso ai loro succ</w:t>
      </w:r>
      <w:r w:rsidR="0051738B" w:rsidRPr="00815C32">
        <w:rPr>
          <w:rFonts w:ascii="Calibri" w:hAnsi="Calibri"/>
          <w:sz w:val="22"/>
          <w:szCs w:val="22"/>
        </w:rPr>
        <w:t>essori. In par</w:t>
      </w:r>
      <w:r w:rsidRPr="00815C32">
        <w:rPr>
          <w:rFonts w:ascii="Calibri" w:hAnsi="Calibri"/>
          <w:sz w:val="22"/>
          <w:szCs w:val="22"/>
        </w:rPr>
        <w:t>ticolare l’esperienz</w:t>
      </w:r>
      <w:r w:rsidR="001938BA" w:rsidRPr="00815C32">
        <w:rPr>
          <w:rFonts w:ascii="Calibri" w:hAnsi="Calibri"/>
          <w:sz w:val="22"/>
          <w:szCs w:val="22"/>
        </w:rPr>
        <w:t>a diretta dell’incontro col Cri</w:t>
      </w:r>
      <w:r w:rsidRPr="00815C32">
        <w:rPr>
          <w:rFonts w:ascii="Calibri" w:hAnsi="Calibri"/>
          <w:sz w:val="22"/>
          <w:szCs w:val="22"/>
        </w:rPr>
        <w:t>sto risorto, e con</w:t>
      </w:r>
      <w:r w:rsidR="001938BA" w:rsidRPr="00815C32">
        <w:rPr>
          <w:rFonts w:ascii="Calibri" w:hAnsi="Calibri"/>
          <w:sz w:val="22"/>
          <w:szCs w:val="22"/>
        </w:rPr>
        <w:t>seguentemente il compito di tra</w:t>
      </w:r>
      <w:r w:rsidRPr="00815C32">
        <w:rPr>
          <w:rFonts w:ascii="Calibri" w:hAnsi="Calibri"/>
          <w:sz w:val="22"/>
          <w:szCs w:val="22"/>
        </w:rPr>
        <w:t>durre questa esperienza in forma di annuncio, d</w:t>
      </w:r>
      <w:r w:rsidR="00E74CF3" w:rsidRPr="00815C32">
        <w:rPr>
          <w:rFonts w:ascii="Calibri" w:hAnsi="Calibri"/>
          <w:sz w:val="22"/>
          <w:szCs w:val="22"/>
        </w:rPr>
        <w:t>i «</w:t>
      </w:r>
      <w:r w:rsidRPr="00815C32">
        <w:rPr>
          <w:rFonts w:ascii="Calibri" w:hAnsi="Calibri"/>
          <w:sz w:val="22"/>
          <w:szCs w:val="22"/>
        </w:rPr>
        <w:t xml:space="preserve">evangelo», sono aspetti della figura apostolica che non prevedono successione. Così pure </w:t>
      </w:r>
      <w:r w:rsidR="0051738B" w:rsidRPr="00815C32">
        <w:rPr>
          <w:rFonts w:ascii="Calibri" w:hAnsi="Calibri"/>
          <w:sz w:val="22"/>
          <w:szCs w:val="22"/>
        </w:rPr>
        <w:t>la re</w:t>
      </w:r>
      <w:r w:rsidRPr="00815C32">
        <w:rPr>
          <w:rFonts w:ascii="Calibri" w:hAnsi="Calibri"/>
          <w:sz w:val="22"/>
          <w:szCs w:val="22"/>
        </w:rPr>
        <w:t>sponsabilità, connessa anche questa con il tempo dell</w:t>
      </w:r>
      <w:r w:rsidR="00E74CF3" w:rsidRPr="00815C32">
        <w:rPr>
          <w:rFonts w:ascii="Calibri" w:hAnsi="Calibri"/>
          <w:sz w:val="22"/>
          <w:szCs w:val="22"/>
        </w:rPr>
        <w:t>a «</w:t>
      </w:r>
      <w:r w:rsidRPr="00815C32">
        <w:rPr>
          <w:rFonts w:ascii="Calibri" w:hAnsi="Calibri"/>
          <w:sz w:val="22"/>
          <w:szCs w:val="22"/>
        </w:rPr>
        <w:t>chiusura della rivelazione», di dare una fisionomia stori</w:t>
      </w:r>
      <w:r w:rsidR="0051738B" w:rsidRPr="00815C32">
        <w:rPr>
          <w:rFonts w:ascii="Calibri" w:hAnsi="Calibri"/>
          <w:sz w:val="22"/>
          <w:szCs w:val="22"/>
        </w:rPr>
        <w:t>ca normativa alla Chiesa, germi</w:t>
      </w:r>
      <w:r w:rsidRPr="00815C32">
        <w:rPr>
          <w:rFonts w:ascii="Calibri" w:hAnsi="Calibri"/>
          <w:sz w:val="22"/>
          <w:szCs w:val="22"/>
        </w:rPr>
        <w:t>nalmente sorta dalla Pasqua di Cristo e dal dono dello Spirito.</w:t>
      </w:r>
    </w:p>
    <w:p w14:paraId="4B90C02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D’altra parte spesso gli scritti del N.T</w:t>
      </w:r>
      <w:r w:rsidR="0051738B" w:rsidRPr="00815C32">
        <w:rPr>
          <w:rFonts w:ascii="Calibri" w:hAnsi="Calibri"/>
          <w:sz w:val="22"/>
          <w:szCs w:val="22"/>
        </w:rPr>
        <w:t>., soprat</w:t>
      </w:r>
      <w:r w:rsidRPr="00815C32">
        <w:rPr>
          <w:rFonts w:ascii="Calibri" w:hAnsi="Calibri"/>
          <w:sz w:val="22"/>
          <w:szCs w:val="22"/>
        </w:rPr>
        <w:t>tutto i vangeli e gli Atti, nella consapevolezza del fatto che il ministe</w:t>
      </w:r>
      <w:r w:rsidR="0051738B" w:rsidRPr="00815C32">
        <w:rPr>
          <w:rFonts w:ascii="Calibri" w:hAnsi="Calibri"/>
          <w:sz w:val="22"/>
          <w:szCs w:val="22"/>
        </w:rPr>
        <w:t>ro pastorale degli apostoli con</w:t>
      </w:r>
      <w:r w:rsidRPr="00815C32">
        <w:rPr>
          <w:rFonts w:ascii="Calibri" w:hAnsi="Calibri"/>
          <w:sz w:val="22"/>
          <w:szCs w:val="22"/>
        </w:rPr>
        <w:t>tinua in coloro c</w:t>
      </w:r>
      <w:r w:rsidR="0051738B" w:rsidRPr="00815C32">
        <w:rPr>
          <w:rFonts w:ascii="Calibri" w:hAnsi="Calibri"/>
          <w:sz w:val="22"/>
          <w:szCs w:val="22"/>
        </w:rPr>
        <w:t>he ad essi succedono nelle Chie</w:t>
      </w:r>
      <w:r w:rsidRPr="00815C32">
        <w:rPr>
          <w:rFonts w:ascii="Calibri" w:hAnsi="Calibri"/>
          <w:sz w:val="22"/>
          <w:szCs w:val="22"/>
        </w:rPr>
        <w:t>se, riferiscono all</w:t>
      </w:r>
      <w:r w:rsidR="0051738B" w:rsidRPr="00815C32">
        <w:rPr>
          <w:rFonts w:ascii="Calibri" w:hAnsi="Calibri"/>
          <w:sz w:val="22"/>
          <w:szCs w:val="22"/>
        </w:rPr>
        <w:t>a situazione perenne della Chie</w:t>
      </w:r>
      <w:r w:rsidRPr="00815C32">
        <w:rPr>
          <w:rFonts w:ascii="Calibri" w:hAnsi="Calibri"/>
          <w:sz w:val="22"/>
          <w:szCs w:val="22"/>
        </w:rPr>
        <w:t>sa quello che dir</w:t>
      </w:r>
      <w:r w:rsidR="00C17671" w:rsidRPr="00815C32">
        <w:rPr>
          <w:rFonts w:ascii="Calibri" w:hAnsi="Calibri"/>
          <w:sz w:val="22"/>
          <w:szCs w:val="22"/>
        </w:rPr>
        <w:t>ettamente Gesù disse per i Dodi</w:t>
      </w:r>
      <w:r w:rsidRPr="00815C32">
        <w:rPr>
          <w:rFonts w:ascii="Calibri" w:hAnsi="Calibri"/>
          <w:sz w:val="22"/>
          <w:szCs w:val="22"/>
        </w:rPr>
        <w:t>ci, o le modalità di vita e di azione degli apostoli nel momento originario della comunità cristiana. Così nel controlu</w:t>
      </w:r>
      <w:r w:rsidR="0051738B" w:rsidRPr="00815C32">
        <w:rPr>
          <w:rFonts w:ascii="Calibri" w:hAnsi="Calibri"/>
          <w:sz w:val="22"/>
          <w:szCs w:val="22"/>
        </w:rPr>
        <w:t>ce delle figure apostoliche pos</w:t>
      </w:r>
      <w:r w:rsidRPr="00815C32">
        <w:rPr>
          <w:rFonts w:ascii="Calibri" w:hAnsi="Calibri"/>
          <w:sz w:val="22"/>
          <w:szCs w:val="22"/>
        </w:rPr>
        <w:t>siamo spesso vede</w:t>
      </w:r>
      <w:r w:rsidR="0051738B" w:rsidRPr="00815C32">
        <w:rPr>
          <w:rFonts w:ascii="Calibri" w:hAnsi="Calibri"/>
          <w:sz w:val="22"/>
          <w:szCs w:val="22"/>
        </w:rPr>
        <w:t>re, nel N.T., insegnamenti ed e</w:t>
      </w:r>
      <w:r w:rsidRPr="00815C32">
        <w:rPr>
          <w:rFonts w:ascii="Calibri" w:hAnsi="Calibri"/>
          <w:sz w:val="22"/>
          <w:szCs w:val="22"/>
        </w:rPr>
        <w:t>sortazioni di ben più duratura portata.</w:t>
      </w:r>
    </w:p>
    <w:p w14:paraId="0B281C11" w14:textId="77777777" w:rsidR="001E705A" w:rsidRPr="00815C32" w:rsidRDefault="001E705A" w:rsidP="0051738B">
      <w:pPr>
        <w:widowControl w:val="0"/>
        <w:suppressLineNumbers/>
        <w:suppressAutoHyphens/>
        <w:rPr>
          <w:rFonts w:ascii="Calibri" w:hAnsi="Calibri"/>
          <w:sz w:val="22"/>
          <w:szCs w:val="22"/>
        </w:rPr>
      </w:pPr>
    </w:p>
    <w:p w14:paraId="1CC97CBD"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b)</w:t>
      </w:r>
      <w:r w:rsidRPr="00815C32">
        <w:rPr>
          <w:rFonts w:ascii="Calibri" w:hAnsi="Calibri"/>
          <w:i/>
          <w:iCs/>
          <w:sz w:val="22"/>
          <w:szCs w:val="22"/>
        </w:rPr>
        <w:tab/>
      </w:r>
      <w:r w:rsidRPr="00815C32">
        <w:rPr>
          <w:rFonts w:ascii="Calibri" w:hAnsi="Calibri"/>
          <w:sz w:val="22"/>
          <w:szCs w:val="22"/>
        </w:rPr>
        <w:t xml:space="preserve">È necessario </w:t>
      </w:r>
      <w:r w:rsidR="0051738B" w:rsidRPr="00815C32">
        <w:rPr>
          <w:rFonts w:ascii="Calibri" w:hAnsi="Calibri"/>
          <w:sz w:val="22"/>
          <w:szCs w:val="22"/>
        </w:rPr>
        <w:t>inoltre in sede teologica preci</w:t>
      </w:r>
      <w:r w:rsidRPr="00815C32">
        <w:rPr>
          <w:rFonts w:ascii="Calibri" w:hAnsi="Calibri"/>
          <w:sz w:val="22"/>
          <w:szCs w:val="22"/>
        </w:rPr>
        <w:t>sare chi siano esa</w:t>
      </w:r>
      <w:r w:rsidR="0051738B" w:rsidRPr="00815C32">
        <w:rPr>
          <w:rFonts w:ascii="Calibri" w:hAnsi="Calibri"/>
          <w:sz w:val="22"/>
          <w:szCs w:val="22"/>
        </w:rPr>
        <w:t>ttamente i successori degli apo</w:t>
      </w:r>
      <w:r w:rsidRPr="00815C32">
        <w:rPr>
          <w:rFonts w:ascii="Calibri" w:hAnsi="Calibri"/>
          <w:sz w:val="22"/>
          <w:szCs w:val="22"/>
        </w:rPr>
        <w:t>stoli. La tradizione assegna tale denominazione in modo tipico ai ves</w:t>
      </w:r>
      <w:r w:rsidR="0051738B" w:rsidRPr="00815C32">
        <w:rPr>
          <w:rFonts w:ascii="Calibri" w:hAnsi="Calibri"/>
          <w:sz w:val="22"/>
          <w:szCs w:val="22"/>
        </w:rPr>
        <w:t>covi, quali portatori della pie</w:t>
      </w:r>
      <w:r w:rsidRPr="00815C32">
        <w:rPr>
          <w:rFonts w:ascii="Calibri" w:hAnsi="Calibri"/>
          <w:sz w:val="22"/>
          <w:szCs w:val="22"/>
        </w:rPr>
        <w:t>nezza delle responsabilità pastorali nella Chiesa. Tuttavia anche dei collaboratori dei vescovi, il cui compito è nella stessa linea del loro, si può di re che per la pro</w:t>
      </w:r>
      <w:r w:rsidR="0051738B" w:rsidRPr="00815C32">
        <w:rPr>
          <w:rFonts w:ascii="Calibri" w:hAnsi="Calibri"/>
          <w:sz w:val="22"/>
          <w:szCs w:val="22"/>
        </w:rPr>
        <w:t>pria parte continuano la missio</w:t>
      </w:r>
      <w:r w:rsidRPr="00815C32">
        <w:rPr>
          <w:rFonts w:ascii="Calibri" w:hAnsi="Calibri"/>
          <w:sz w:val="22"/>
          <w:szCs w:val="22"/>
        </w:rPr>
        <w:t>ne e la responsabilità apostolica. In questo senso il Concilio di Trento parlava d</w:t>
      </w:r>
      <w:r w:rsidR="00E74CF3" w:rsidRPr="00815C32">
        <w:rPr>
          <w:rFonts w:ascii="Calibri" w:hAnsi="Calibri"/>
          <w:sz w:val="22"/>
          <w:szCs w:val="22"/>
        </w:rPr>
        <w:t>i «</w:t>
      </w:r>
      <w:r w:rsidRPr="00815C32">
        <w:rPr>
          <w:rFonts w:ascii="Calibri" w:hAnsi="Calibri"/>
          <w:sz w:val="22"/>
          <w:szCs w:val="22"/>
        </w:rPr>
        <w:t>successori nel sacerdozio»</w:t>
      </w:r>
      <w:r w:rsidRPr="00815C32">
        <w:rPr>
          <w:rStyle w:val="Rimandonotaapidipagina"/>
          <w:rFonts w:ascii="Calibri" w:hAnsi="Calibri"/>
          <w:sz w:val="22"/>
          <w:szCs w:val="22"/>
        </w:rPr>
        <w:footnoteReference w:id="6"/>
      </w:r>
      <w:r w:rsidRPr="00815C32">
        <w:rPr>
          <w:rFonts w:ascii="Calibri" w:hAnsi="Calibri"/>
          <w:sz w:val="22"/>
          <w:szCs w:val="22"/>
        </w:rPr>
        <w:t xml:space="preserve"> inten</w:t>
      </w:r>
      <w:r w:rsidR="0051738B" w:rsidRPr="00815C32">
        <w:rPr>
          <w:rFonts w:ascii="Calibri" w:hAnsi="Calibri"/>
          <w:sz w:val="22"/>
          <w:szCs w:val="22"/>
        </w:rPr>
        <w:t>dendo insieme vescovi e pre</w:t>
      </w:r>
      <w:r w:rsidRPr="00815C32">
        <w:rPr>
          <w:rFonts w:ascii="Calibri" w:hAnsi="Calibri"/>
          <w:sz w:val="22"/>
          <w:szCs w:val="22"/>
        </w:rPr>
        <w:t>sbiteri.</w:t>
      </w:r>
    </w:p>
    <w:p w14:paraId="78C319DA" w14:textId="77777777" w:rsidR="001E705A" w:rsidRPr="00815C32" w:rsidRDefault="001E705A" w:rsidP="0051738B">
      <w:pPr>
        <w:widowControl w:val="0"/>
        <w:suppressLineNumbers/>
        <w:suppressAutoHyphens/>
        <w:rPr>
          <w:rFonts w:ascii="Calibri" w:hAnsi="Calibri"/>
          <w:sz w:val="22"/>
          <w:szCs w:val="22"/>
        </w:rPr>
      </w:pPr>
    </w:p>
    <w:p w14:paraId="6FC3AD10" w14:textId="77777777" w:rsidR="001E705A" w:rsidRPr="00815C32" w:rsidRDefault="001E705A" w:rsidP="0051738B">
      <w:pPr>
        <w:widowControl w:val="0"/>
        <w:suppressLineNumbers/>
        <w:suppressAutoHyphens/>
        <w:rPr>
          <w:rFonts w:ascii="Calibri" w:hAnsi="Calibri"/>
          <w:sz w:val="22"/>
          <w:szCs w:val="22"/>
        </w:rPr>
      </w:pPr>
    </w:p>
    <w:p w14:paraId="40D33C2B"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3.</w:t>
      </w:r>
    </w:p>
    <w:p w14:paraId="02B8131E"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Il ministero ordinato sorge con la Chiesa, come elemento costitutivo di essa; non anteriormente ad essa, di cui è totalmente in funzion</w:t>
      </w:r>
      <w:r w:rsidR="001938BA" w:rsidRPr="00815C32">
        <w:rPr>
          <w:rFonts w:ascii="Calibri" w:hAnsi="Calibri"/>
          <w:b/>
          <w:bCs/>
          <w:sz w:val="22"/>
          <w:szCs w:val="22"/>
        </w:rPr>
        <w:t>e; non posteriormente alla comu</w:t>
      </w:r>
      <w:r w:rsidRPr="00815C32">
        <w:rPr>
          <w:rFonts w:ascii="Calibri" w:hAnsi="Calibri"/>
          <w:b/>
          <w:bCs/>
          <w:sz w:val="22"/>
          <w:szCs w:val="22"/>
        </w:rPr>
        <w:t>nità cristiana concepita come già costituita. Questo è vero sia da un punto di vista</w:t>
      </w:r>
      <w:r w:rsidR="001938BA" w:rsidRPr="00815C32">
        <w:rPr>
          <w:rFonts w:ascii="Calibri" w:hAnsi="Calibri"/>
          <w:b/>
          <w:bCs/>
          <w:sz w:val="22"/>
          <w:szCs w:val="22"/>
        </w:rPr>
        <w:t xml:space="preserve"> sto</w:t>
      </w:r>
      <w:r w:rsidRPr="00815C32">
        <w:rPr>
          <w:rFonts w:ascii="Calibri" w:hAnsi="Calibri"/>
          <w:b/>
          <w:bCs/>
          <w:sz w:val="22"/>
          <w:szCs w:val="22"/>
        </w:rPr>
        <w:t>rico, nell’origine concomitante della Chiesa e del ministero apostolico dalla Pasqua di Cristo e dal dono dello Spirito; sia da un punto di vista logico, in relazione alla Chiesa di tutti i tempi.</w:t>
      </w:r>
    </w:p>
    <w:p w14:paraId="6AC2230A" w14:textId="77777777" w:rsidR="001E705A" w:rsidRPr="00815C32" w:rsidRDefault="001E705A" w:rsidP="0051738B">
      <w:pPr>
        <w:widowControl w:val="0"/>
        <w:suppressLineNumbers/>
        <w:suppressAutoHyphens/>
        <w:rPr>
          <w:rFonts w:ascii="Calibri" w:hAnsi="Calibri"/>
          <w:b/>
          <w:bCs/>
          <w:sz w:val="22"/>
          <w:szCs w:val="22"/>
        </w:rPr>
      </w:pPr>
    </w:p>
    <w:p w14:paraId="34C718D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Questa affermazione del sorgere concomitante del ministero or</w:t>
      </w:r>
      <w:r w:rsidR="0051738B" w:rsidRPr="00815C32">
        <w:rPr>
          <w:rFonts w:ascii="Calibri" w:hAnsi="Calibri"/>
          <w:sz w:val="22"/>
          <w:szCs w:val="22"/>
        </w:rPr>
        <w:t>dinato e della Chiesa come comu</w:t>
      </w:r>
      <w:r w:rsidRPr="00815C32">
        <w:rPr>
          <w:rFonts w:ascii="Calibri" w:hAnsi="Calibri"/>
          <w:sz w:val="22"/>
          <w:szCs w:val="22"/>
        </w:rPr>
        <w:t>nità è un tentativo teologico di risolvere il problema della reciproca priorità che la rivelazione sembra esigere.</w:t>
      </w:r>
    </w:p>
    <w:p w14:paraId="5511CC2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 una part</w:t>
      </w:r>
      <w:r w:rsidR="0051738B" w:rsidRPr="00815C32">
        <w:rPr>
          <w:rFonts w:ascii="Calibri" w:hAnsi="Calibri"/>
          <w:sz w:val="22"/>
          <w:szCs w:val="22"/>
        </w:rPr>
        <w:t>e non può essere negata una fun</w:t>
      </w:r>
      <w:r w:rsidRPr="00815C32">
        <w:rPr>
          <w:rFonts w:ascii="Calibri" w:hAnsi="Calibri"/>
          <w:sz w:val="22"/>
          <w:szCs w:val="22"/>
        </w:rPr>
        <w:t>zione attiva e costitutiva svolta dal ministero ordinato in rapport</w:t>
      </w:r>
      <w:r w:rsidR="0051738B" w:rsidRPr="00815C32">
        <w:rPr>
          <w:rFonts w:ascii="Calibri" w:hAnsi="Calibri"/>
          <w:sz w:val="22"/>
          <w:szCs w:val="22"/>
        </w:rPr>
        <w:t>o al divenir</w:t>
      </w:r>
      <w:r w:rsidR="00C17671" w:rsidRPr="00815C32">
        <w:rPr>
          <w:rFonts w:ascii="Calibri" w:hAnsi="Calibri"/>
          <w:sz w:val="22"/>
          <w:szCs w:val="22"/>
        </w:rPr>
        <w:t xml:space="preserve"> </w:t>
      </w:r>
      <w:r w:rsidR="00C6325F" w:rsidRPr="00815C32">
        <w:rPr>
          <w:rFonts w:ascii="Calibri" w:hAnsi="Calibri"/>
          <w:sz w:val="22"/>
          <w:szCs w:val="22"/>
        </w:rPr>
        <w:t>«</w:t>
      </w:r>
      <w:r w:rsidR="0051738B" w:rsidRPr="00815C32">
        <w:rPr>
          <w:rFonts w:ascii="Calibri" w:hAnsi="Calibri"/>
          <w:sz w:val="22"/>
          <w:szCs w:val="22"/>
        </w:rPr>
        <w:t>Chiesa» della mol</w:t>
      </w:r>
      <w:r w:rsidRPr="00815C32">
        <w:rPr>
          <w:rFonts w:ascii="Calibri" w:hAnsi="Calibri"/>
          <w:sz w:val="22"/>
          <w:szCs w:val="22"/>
        </w:rPr>
        <w:t>titudine dei crede</w:t>
      </w:r>
      <w:r w:rsidR="0051738B" w:rsidRPr="00815C32">
        <w:rPr>
          <w:rFonts w:ascii="Calibri" w:hAnsi="Calibri"/>
          <w:sz w:val="22"/>
          <w:szCs w:val="22"/>
        </w:rPr>
        <w:t>nti: il ministero ordinato è es</w:t>
      </w:r>
      <w:r w:rsidRPr="00815C32">
        <w:rPr>
          <w:rFonts w:ascii="Calibri" w:hAnsi="Calibri"/>
          <w:sz w:val="22"/>
          <w:szCs w:val="22"/>
        </w:rPr>
        <w:t xml:space="preserve">senzialmente convocante, e come tale </w:t>
      </w:r>
      <w:r w:rsidRPr="00815C32">
        <w:rPr>
          <w:rFonts w:ascii="Calibri" w:hAnsi="Calibri"/>
          <w:sz w:val="22"/>
          <w:szCs w:val="22"/>
        </w:rPr>
        <w:lastRenderedPageBreak/>
        <w:t>precede la Chiesa convocata</w:t>
      </w:r>
      <w:r w:rsidRPr="00815C32">
        <w:rPr>
          <w:rStyle w:val="Rimandonotaapidipagina"/>
          <w:rFonts w:ascii="Calibri" w:hAnsi="Calibri"/>
          <w:sz w:val="22"/>
          <w:szCs w:val="22"/>
        </w:rPr>
        <w:footnoteReference w:id="7"/>
      </w:r>
      <w:r w:rsidRPr="00815C32">
        <w:rPr>
          <w:rFonts w:ascii="Calibri" w:hAnsi="Calibri"/>
          <w:sz w:val="22"/>
          <w:szCs w:val="22"/>
        </w:rPr>
        <w:t>. In questo senso non si può pensare a una comunità cristiana già costituita come tale, nella quale si innesti, come elemento aggiuntivo, il mi</w:t>
      </w:r>
      <w:r w:rsidR="0051738B" w:rsidRPr="00815C32">
        <w:rPr>
          <w:rFonts w:ascii="Calibri" w:hAnsi="Calibri"/>
          <w:sz w:val="22"/>
          <w:szCs w:val="22"/>
        </w:rPr>
        <w:t>nistero ordinato: non esiste co</w:t>
      </w:r>
      <w:r w:rsidRPr="00815C32">
        <w:rPr>
          <w:rFonts w:ascii="Calibri" w:hAnsi="Calibri"/>
          <w:sz w:val="22"/>
          <w:szCs w:val="22"/>
        </w:rPr>
        <w:t>munità cristiana senza qualche intervento, per quanto minimo, di tale ministero.</w:t>
      </w:r>
    </w:p>
    <w:p w14:paraId="26D19CE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D’altra parte il ministero ordinato sembra presupporre la Chie</w:t>
      </w:r>
      <w:r w:rsidR="00C17671" w:rsidRPr="00815C32">
        <w:rPr>
          <w:rFonts w:ascii="Calibri" w:hAnsi="Calibri"/>
          <w:sz w:val="22"/>
          <w:szCs w:val="22"/>
        </w:rPr>
        <w:t>sa, in quanto il sacramento del</w:t>
      </w:r>
      <w:r w:rsidRPr="00815C32">
        <w:rPr>
          <w:rFonts w:ascii="Calibri" w:hAnsi="Calibri"/>
          <w:sz w:val="22"/>
          <w:szCs w:val="22"/>
        </w:rPr>
        <w:t>l’Ordine suppone il Battesimo</w:t>
      </w:r>
      <w:r w:rsidRPr="00815C32">
        <w:rPr>
          <w:rStyle w:val="Rimandonotaapidipagina"/>
          <w:rFonts w:ascii="Calibri" w:hAnsi="Calibri"/>
          <w:sz w:val="22"/>
          <w:szCs w:val="22"/>
        </w:rPr>
        <w:footnoteReference w:id="8"/>
      </w:r>
      <w:r w:rsidRPr="00815C32">
        <w:rPr>
          <w:rFonts w:ascii="Calibri" w:hAnsi="Calibri"/>
          <w:sz w:val="22"/>
          <w:szCs w:val="22"/>
        </w:rPr>
        <w:t>, e in genere ogni ministero suppone la comunità nella quale e per la quale hanno senso ministeri e carismi. Il mini stero ordinato è una funzione di Chiesa; non una funzione che, pon</w:t>
      </w:r>
      <w:r w:rsidR="0051738B" w:rsidRPr="00815C32">
        <w:rPr>
          <w:rFonts w:ascii="Calibri" w:hAnsi="Calibri"/>
          <w:sz w:val="22"/>
          <w:szCs w:val="22"/>
        </w:rPr>
        <w:t>endosi fuori della Chiesa e pri</w:t>
      </w:r>
      <w:r w:rsidRPr="00815C32">
        <w:rPr>
          <w:rFonts w:ascii="Calibri" w:hAnsi="Calibri"/>
          <w:sz w:val="22"/>
          <w:szCs w:val="22"/>
        </w:rPr>
        <w:t>ma di essa, ricopra uno spazio tra Cristo e il suo Spirito da una parte, la Chiesa dall’altra</w:t>
      </w:r>
      <w:r w:rsidRPr="00815C32">
        <w:rPr>
          <w:rStyle w:val="Rimandonotaapidipagina"/>
          <w:rFonts w:ascii="Calibri" w:hAnsi="Calibri"/>
          <w:sz w:val="22"/>
          <w:szCs w:val="22"/>
        </w:rPr>
        <w:footnoteReference w:id="9"/>
      </w:r>
      <w:r w:rsidR="0051738B" w:rsidRPr="00815C32">
        <w:rPr>
          <w:rFonts w:ascii="Calibri" w:hAnsi="Calibri"/>
          <w:sz w:val="22"/>
          <w:szCs w:val="22"/>
        </w:rPr>
        <w:t>. Una si</w:t>
      </w:r>
      <w:r w:rsidRPr="00815C32">
        <w:rPr>
          <w:rFonts w:ascii="Calibri" w:hAnsi="Calibri"/>
          <w:sz w:val="22"/>
          <w:szCs w:val="22"/>
        </w:rPr>
        <w:t>mile concezione</w:t>
      </w:r>
      <w:r w:rsidR="0051738B" w:rsidRPr="00815C32">
        <w:rPr>
          <w:rFonts w:ascii="Calibri" w:hAnsi="Calibri"/>
          <w:sz w:val="22"/>
          <w:szCs w:val="22"/>
        </w:rPr>
        <w:t xml:space="preserve"> dell</w:t>
      </w:r>
      <w:r w:rsidR="00E74CF3" w:rsidRPr="00815C32">
        <w:rPr>
          <w:rFonts w:ascii="Calibri" w:hAnsi="Calibri"/>
          <w:sz w:val="22"/>
          <w:szCs w:val="22"/>
        </w:rPr>
        <w:t>a «</w:t>
      </w:r>
      <w:r w:rsidR="0051738B" w:rsidRPr="00815C32">
        <w:rPr>
          <w:rFonts w:ascii="Calibri" w:hAnsi="Calibri"/>
          <w:sz w:val="22"/>
          <w:szCs w:val="22"/>
        </w:rPr>
        <w:t>mediazione» del ministe</w:t>
      </w:r>
      <w:r w:rsidRPr="00815C32">
        <w:rPr>
          <w:rFonts w:ascii="Calibri" w:hAnsi="Calibri"/>
          <w:sz w:val="22"/>
          <w:szCs w:val="22"/>
        </w:rPr>
        <w:t>ro ordinato nasconderebbe la sua totale relatività all</w:t>
      </w:r>
      <w:r w:rsidR="00E74CF3" w:rsidRPr="00815C32">
        <w:rPr>
          <w:rFonts w:ascii="Calibri" w:hAnsi="Calibri"/>
          <w:sz w:val="22"/>
          <w:szCs w:val="22"/>
        </w:rPr>
        <w:t>a «</w:t>
      </w:r>
      <w:r w:rsidRPr="00815C32">
        <w:rPr>
          <w:rFonts w:ascii="Calibri" w:hAnsi="Calibri"/>
          <w:sz w:val="22"/>
          <w:szCs w:val="22"/>
        </w:rPr>
        <w:t>Mediazione» di</w:t>
      </w:r>
      <w:r w:rsidR="0051738B" w:rsidRPr="00815C32">
        <w:rPr>
          <w:rFonts w:ascii="Calibri" w:hAnsi="Calibri"/>
          <w:sz w:val="22"/>
          <w:szCs w:val="22"/>
        </w:rPr>
        <w:t xml:space="preserve"> Cristo; e, oltre tutto, nep</w:t>
      </w:r>
      <w:r w:rsidRPr="00815C32">
        <w:rPr>
          <w:rFonts w:ascii="Calibri" w:hAnsi="Calibri"/>
          <w:sz w:val="22"/>
          <w:szCs w:val="22"/>
        </w:rPr>
        <w:t>pure rifletterebbe la fisionomia normativa della Mediazione di Cristo sulla quale ogni mediazione di salvezza si deve modellare: Cristo infatti non è un</w:t>
      </w:r>
      <w:r w:rsidR="001938BA"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terzo» fra Dio e l’umanità, ma veramente Dio e veramente uomo, consostanziale col Padre e consostanziale con noi.</w:t>
      </w:r>
    </w:p>
    <w:p w14:paraId="527E291B"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Ci si impone dunque di pensare concomitanti l’origine della Chie</w:t>
      </w:r>
      <w:r w:rsidR="0051738B" w:rsidRPr="00815C32">
        <w:rPr>
          <w:rFonts w:ascii="Calibri" w:hAnsi="Calibri"/>
          <w:sz w:val="22"/>
          <w:szCs w:val="22"/>
        </w:rPr>
        <w:t>sa e l’origine del ministero or</w:t>
      </w:r>
      <w:r w:rsidRPr="00815C32">
        <w:rPr>
          <w:rFonts w:ascii="Calibri" w:hAnsi="Calibri"/>
          <w:sz w:val="22"/>
          <w:szCs w:val="22"/>
        </w:rPr>
        <w:t xml:space="preserve">dinato. Ciò vale da un punto di vista logico per la Chiesa di tutti i tempi, ma anche da un punto di vista storico per </w:t>
      </w:r>
      <w:r w:rsidR="0051738B" w:rsidRPr="00815C32">
        <w:rPr>
          <w:rFonts w:ascii="Calibri" w:hAnsi="Calibri"/>
          <w:sz w:val="22"/>
          <w:szCs w:val="22"/>
        </w:rPr>
        <w:t>quel che riguarda la Chiesa apo</w:t>
      </w:r>
      <w:r w:rsidRPr="00815C32">
        <w:rPr>
          <w:rFonts w:ascii="Calibri" w:hAnsi="Calibri"/>
          <w:sz w:val="22"/>
          <w:szCs w:val="22"/>
        </w:rPr>
        <w:t xml:space="preserve">stolica. Questa concomitanza </w:t>
      </w:r>
      <w:r w:rsidR="001938BA" w:rsidRPr="00815C32">
        <w:rPr>
          <w:rFonts w:ascii="Calibri" w:hAnsi="Calibri"/>
          <w:sz w:val="22"/>
          <w:szCs w:val="22"/>
        </w:rPr>
        <w:t>storica però può es</w:t>
      </w:r>
      <w:r w:rsidRPr="00815C32">
        <w:rPr>
          <w:rFonts w:ascii="Calibri" w:hAnsi="Calibri"/>
          <w:sz w:val="22"/>
          <w:szCs w:val="22"/>
        </w:rPr>
        <w:t>sere pensata almeno in due maniere differenti.</w:t>
      </w:r>
    </w:p>
    <w:p w14:paraId="4CFBD80F" w14:textId="77777777" w:rsidR="001E705A" w:rsidRPr="00815C32" w:rsidRDefault="001E705A" w:rsidP="0051738B">
      <w:pPr>
        <w:widowControl w:val="0"/>
        <w:suppressLineNumbers/>
        <w:suppressAutoHyphens/>
        <w:rPr>
          <w:rFonts w:ascii="Calibri" w:hAnsi="Calibri"/>
          <w:sz w:val="22"/>
          <w:szCs w:val="22"/>
        </w:rPr>
      </w:pPr>
    </w:p>
    <w:p w14:paraId="749C9CD3"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a) </w:t>
      </w:r>
      <w:r w:rsidRPr="00815C32">
        <w:rPr>
          <w:rFonts w:ascii="Calibri" w:hAnsi="Calibri"/>
          <w:sz w:val="22"/>
          <w:szCs w:val="22"/>
        </w:rPr>
        <w:t>La prima, radicalizzando l’«apostolicità»della Chiesa</w:t>
      </w:r>
      <w:r w:rsidRPr="00815C32">
        <w:rPr>
          <w:rStyle w:val="Rimandonotaapidipagina"/>
          <w:rFonts w:ascii="Calibri" w:hAnsi="Calibri"/>
          <w:sz w:val="22"/>
          <w:szCs w:val="22"/>
        </w:rPr>
        <w:footnoteReference w:id="10"/>
      </w:r>
      <w:r w:rsidRPr="00815C32">
        <w:rPr>
          <w:rFonts w:ascii="Calibri" w:hAnsi="Calibri"/>
          <w:sz w:val="22"/>
          <w:szCs w:val="22"/>
        </w:rPr>
        <w:t>, vede l’inizio del popolo del N.T. negli apostoli stessi; o più concretamente ancora nei Dodici, il cui</w:t>
      </w:r>
      <w:r w:rsidR="0051738B" w:rsidRPr="00815C32">
        <w:rPr>
          <w:rFonts w:ascii="Calibri" w:hAnsi="Calibri"/>
          <w:sz w:val="22"/>
          <w:szCs w:val="22"/>
        </w:rPr>
        <w:t xml:space="preserve"> numero e il cui gruppo è indub</w:t>
      </w:r>
      <w:r w:rsidRPr="00815C32">
        <w:rPr>
          <w:rFonts w:ascii="Calibri" w:hAnsi="Calibri"/>
          <w:sz w:val="22"/>
          <w:szCs w:val="22"/>
        </w:rPr>
        <w:t xml:space="preserve">biamente un simbolo dell’intero popolo di Dio. In questa linea p. es. il n. 5 di </w:t>
      </w:r>
      <w:r w:rsidRPr="00815C32">
        <w:rPr>
          <w:rFonts w:ascii="Calibri" w:hAnsi="Calibri"/>
          <w:i/>
          <w:iCs/>
          <w:sz w:val="22"/>
          <w:szCs w:val="22"/>
        </w:rPr>
        <w:t xml:space="preserve">Ad Gentes </w:t>
      </w:r>
      <w:r w:rsidRPr="00815C32">
        <w:rPr>
          <w:rFonts w:ascii="Calibri" w:hAnsi="Calibri"/>
          <w:sz w:val="22"/>
          <w:szCs w:val="22"/>
        </w:rPr>
        <w:t>scrive ch</w:t>
      </w:r>
      <w:r w:rsidR="00E74CF3" w:rsidRPr="00815C32">
        <w:rPr>
          <w:rFonts w:ascii="Calibri" w:hAnsi="Calibri"/>
          <w:sz w:val="22"/>
          <w:szCs w:val="22"/>
        </w:rPr>
        <w:t>e «</w:t>
      </w:r>
      <w:r w:rsidRPr="00815C32">
        <w:rPr>
          <w:rFonts w:ascii="Calibri" w:hAnsi="Calibri"/>
          <w:sz w:val="22"/>
          <w:szCs w:val="22"/>
        </w:rPr>
        <w:t>gli apostoli furono a un tempo i germogli del nuovo Israele e l’origine della sacra gerarchia».</w:t>
      </w:r>
    </w:p>
    <w:p w14:paraId="373941A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Questo passaggio totale della Chiesa, nel suo fluire da Cristo, attraverso gli apostoli, in realtà rifletterebbe più la situazione irripetibile di questi ultimi che non il loro</w:t>
      </w:r>
      <w:r w:rsidR="0051738B" w:rsidRPr="00815C32">
        <w:rPr>
          <w:rFonts w:ascii="Calibri" w:hAnsi="Calibri"/>
          <w:sz w:val="22"/>
          <w:szCs w:val="22"/>
        </w:rPr>
        <w:t xml:space="preserve"> ministero trasmissibile. Cer</w:t>
      </w:r>
      <w:r w:rsidRPr="00815C32">
        <w:rPr>
          <w:rFonts w:ascii="Calibri" w:hAnsi="Calibri"/>
          <w:sz w:val="22"/>
          <w:szCs w:val="22"/>
        </w:rPr>
        <w:t xml:space="preserve">tamente non può </w:t>
      </w:r>
      <w:r w:rsidR="0051738B" w:rsidRPr="00815C32">
        <w:rPr>
          <w:rFonts w:ascii="Calibri" w:hAnsi="Calibri"/>
          <w:sz w:val="22"/>
          <w:szCs w:val="22"/>
        </w:rPr>
        <w:t>essere pensato oggi secondo que</w:t>
      </w:r>
      <w:r w:rsidRPr="00815C32">
        <w:rPr>
          <w:rFonts w:ascii="Calibri" w:hAnsi="Calibri"/>
          <w:sz w:val="22"/>
          <w:szCs w:val="22"/>
        </w:rPr>
        <w:t>sto schema il rap</w:t>
      </w:r>
      <w:r w:rsidR="0051738B" w:rsidRPr="00815C32">
        <w:rPr>
          <w:rFonts w:ascii="Calibri" w:hAnsi="Calibri"/>
          <w:sz w:val="22"/>
          <w:szCs w:val="22"/>
        </w:rPr>
        <w:t>porto tra Chiesa e ministero or</w:t>
      </w:r>
      <w:r w:rsidRPr="00815C32">
        <w:rPr>
          <w:rFonts w:ascii="Calibri" w:hAnsi="Calibri"/>
          <w:sz w:val="22"/>
          <w:szCs w:val="22"/>
        </w:rPr>
        <w:t xml:space="preserve">dinato perché </w:t>
      </w:r>
      <w:r w:rsidR="0051738B" w:rsidRPr="00815C32">
        <w:rPr>
          <w:rFonts w:ascii="Calibri" w:hAnsi="Calibri"/>
          <w:sz w:val="22"/>
          <w:szCs w:val="22"/>
        </w:rPr>
        <w:t>oggi la Chiesa non è più embrio</w:t>
      </w:r>
      <w:r w:rsidRPr="00815C32">
        <w:rPr>
          <w:rFonts w:ascii="Calibri" w:hAnsi="Calibri"/>
          <w:sz w:val="22"/>
          <w:szCs w:val="22"/>
        </w:rPr>
        <w:t>nale ma pienament</w:t>
      </w:r>
      <w:r w:rsidR="0051738B" w:rsidRPr="00815C32">
        <w:rPr>
          <w:rFonts w:ascii="Calibri" w:hAnsi="Calibri"/>
          <w:sz w:val="22"/>
          <w:szCs w:val="22"/>
        </w:rPr>
        <w:t>e formata nelle sue articolazio</w:t>
      </w:r>
      <w:r w:rsidRPr="00815C32">
        <w:rPr>
          <w:rFonts w:ascii="Calibri" w:hAnsi="Calibri"/>
          <w:sz w:val="22"/>
          <w:szCs w:val="22"/>
        </w:rPr>
        <w:t>ni, in cammino verso la piena misura della sua vocazione di Corpo mistico di Cristo</w:t>
      </w:r>
      <w:r w:rsidRPr="00815C32">
        <w:rPr>
          <w:rStyle w:val="Rimandonotaapidipagina"/>
          <w:rFonts w:ascii="Calibri" w:hAnsi="Calibri"/>
          <w:sz w:val="22"/>
          <w:szCs w:val="22"/>
        </w:rPr>
        <w:footnoteReference w:id="11"/>
      </w:r>
      <w:r w:rsidRPr="00815C32">
        <w:rPr>
          <w:rFonts w:ascii="Calibri" w:hAnsi="Calibri"/>
          <w:sz w:val="22"/>
          <w:szCs w:val="22"/>
        </w:rPr>
        <w:t>. In questo senso il ministero ordinato è solo uno dei carismi, per quanto eccellente, non il loro riassunto</w:t>
      </w:r>
      <w:r w:rsidRPr="00815C32">
        <w:rPr>
          <w:rStyle w:val="Rimandonotaapidipagina"/>
          <w:rFonts w:ascii="Calibri" w:hAnsi="Calibri"/>
          <w:sz w:val="22"/>
          <w:szCs w:val="22"/>
        </w:rPr>
        <w:footnoteReference w:id="12"/>
      </w:r>
      <w:r w:rsidRPr="00815C32">
        <w:rPr>
          <w:rFonts w:ascii="Calibri" w:hAnsi="Calibri"/>
          <w:sz w:val="22"/>
          <w:szCs w:val="22"/>
        </w:rPr>
        <w:t>.</w:t>
      </w:r>
    </w:p>
    <w:p w14:paraId="2A97F524" w14:textId="77777777" w:rsidR="001E705A" w:rsidRPr="00815C32" w:rsidRDefault="001E705A" w:rsidP="0051738B">
      <w:pPr>
        <w:widowControl w:val="0"/>
        <w:suppressLineNumbers/>
        <w:suppressAutoHyphens/>
        <w:rPr>
          <w:rFonts w:ascii="Calibri" w:hAnsi="Calibri"/>
          <w:sz w:val="22"/>
          <w:szCs w:val="22"/>
        </w:rPr>
      </w:pPr>
    </w:p>
    <w:p w14:paraId="22A42146"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sz w:val="22"/>
          <w:szCs w:val="22"/>
        </w:rPr>
        <w:t>La seconda porrebbe attenzione al fatto che non solo i Dodici furono discepoli di Gesù già prima della Pasqua, non solo gli apostoli furono testimoni della sua risurrezione e beneficiari del dono dello Spirito nella prima Pentecoste. Una comunità originar</w:t>
      </w:r>
      <w:r w:rsidR="0051738B" w:rsidRPr="00815C32">
        <w:rPr>
          <w:rFonts w:ascii="Calibri" w:hAnsi="Calibri"/>
          <w:sz w:val="22"/>
          <w:szCs w:val="22"/>
        </w:rPr>
        <w:t>ia di centoventi fratelli è sup</w:t>
      </w:r>
      <w:r w:rsidRPr="00815C32">
        <w:rPr>
          <w:rFonts w:ascii="Calibri" w:hAnsi="Calibri"/>
          <w:sz w:val="22"/>
          <w:szCs w:val="22"/>
        </w:rPr>
        <w:t>posta da At. 1,15 e si dimostra ben attiva in occasione dell’elezione di Mattia; per non dire delle donne che portarono l’annuncio di Pasqua ai Dodici stessi, e soprattutto di Maria, la madre di Gesù, la cui fi</w:t>
      </w:r>
      <w:r w:rsidR="0051738B" w:rsidRPr="00815C32">
        <w:rPr>
          <w:rFonts w:ascii="Calibri" w:hAnsi="Calibri"/>
          <w:sz w:val="22"/>
          <w:szCs w:val="22"/>
        </w:rPr>
        <w:t>gura ecclesiale non sembra cono</w:t>
      </w:r>
      <w:r w:rsidRPr="00815C32">
        <w:rPr>
          <w:rFonts w:ascii="Calibri" w:hAnsi="Calibri"/>
          <w:sz w:val="22"/>
          <w:szCs w:val="22"/>
        </w:rPr>
        <w:t>scere mediazioni apostoliche nel senso indicato.</w:t>
      </w:r>
    </w:p>
    <w:p w14:paraId="0D9D40F1"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In tale prospettiva in un unico momento pasquale-pentecostale Cristo darebbe origine al ministero apostolico e a una comunità più vasta, che sorgerebbe </w:t>
      </w:r>
      <w:r w:rsidR="0051738B" w:rsidRPr="00815C32">
        <w:rPr>
          <w:rFonts w:ascii="Calibri" w:hAnsi="Calibri"/>
          <w:sz w:val="22"/>
          <w:szCs w:val="22"/>
        </w:rPr>
        <w:t>da lui in modo altrettanto imme</w:t>
      </w:r>
      <w:r w:rsidRPr="00815C32">
        <w:rPr>
          <w:rFonts w:ascii="Calibri" w:hAnsi="Calibri"/>
          <w:sz w:val="22"/>
          <w:szCs w:val="22"/>
        </w:rPr>
        <w:t>diato. I due elementi (ministero e comunità) si troverebbero fin dall’inizio in una correlazione</w:t>
      </w:r>
      <w:r w:rsidR="0051738B" w:rsidRPr="00815C32">
        <w:rPr>
          <w:rFonts w:ascii="Calibri" w:hAnsi="Calibri"/>
          <w:sz w:val="22"/>
          <w:szCs w:val="22"/>
        </w:rPr>
        <w:t xml:space="preserve"> ne</w:t>
      </w:r>
      <w:r w:rsidRPr="00815C32">
        <w:rPr>
          <w:rFonts w:ascii="Calibri" w:hAnsi="Calibri"/>
          <w:sz w:val="22"/>
          <w:szCs w:val="22"/>
        </w:rPr>
        <w:t>cessaria che non può</w:t>
      </w:r>
      <w:r w:rsidR="0051738B" w:rsidRPr="00815C32">
        <w:rPr>
          <w:rFonts w:ascii="Calibri" w:hAnsi="Calibri"/>
          <w:sz w:val="22"/>
          <w:szCs w:val="22"/>
        </w:rPr>
        <w:t xml:space="preserve"> essere risolta, neppure riguar</w:t>
      </w:r>
      <w:r w:rsidRPr="00815C32">
        <w:rPr>
          <w:rFonts w:ascii="Calibri" w:hAnsi="Calibri"/>
          <w:sz w:val="22"/>
          <w:szCs w:val="22"/>
        </w:rPr>
        <w:t>do al primo momento, in una semplice identità</w:t>
      </w:r>
      <w:r w:rsidRPr="00815C32">
        <w:rPr>
          <w:rStyle w:val="Rimandonotaapidipagina"/>
          <w:rFonts w:ascii="Calibri" w:hAnsi="Calibri"/>
          <w:sz w:val="22"/>
          <w:szCs w:val="22"/>
        </w:rPr>
        <w:footnoteReference w:id="13"/>
      </w:r>
      <w:r w:rsidRPr="00815C32">
        <w:rPr>
          <w:rFonts w:ascii="Calibri" w:hAnsi="Calibri"/>
          <w:sz w:val="22"/>
          <w:szCs w:val="22"/>
        </w:rPr>
        <w:t>.</w:t>
      </w:r>
    </w:p>
    <w:p w14:paraId="64D10E1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lastRenderedPageBreak/>
        <w:tab/>
        <w:t>Questa seconda prospettiva – senza negare i fondamenti reali e il significato teologico della prima – sembr</w:t>
      </w:r>
      <w:r w:rsidR="0051738B" w:rsidRPr="00815C32">
        <w:rPr>
          <w:rFonts w:ascii="Calibri" w:hAnsi="Calibri"/>
          <w:sz w:val="22"/>
          <w:szCs w:val="22"/>
        </w:rPr>
        <w:t>a più complessa ma anche più fe</w:t>
      </w:r>
      <w:r w:rsidRPr="00815C32">
        <w:rPr>
          <w:rFonts w:ascii="Calibri" w:hAnsi="Calibri"/>
          <w:sz w:val="22"/>
          <w:szCs w:val="22"/>
        </w:rPr>
        <w:t>conda.</w:t>
      </w:r>
    </w:p>
    <w:p w14:paraId="4316F04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Non entriamo nelle ipot</w:t>
      </w:r>
      <w:r w:rsidR="0051738B" w:rsidRPr="00815C32">
        <w:rPr>
          <w:rFonts w:ascii="Calibri" w:hAnsi="Calibri"/>
          <w:sz w:val="22"/>
          <w:szCs w:val="22"/>
        </w:rPr>
        <w:t>esi, pie ma solo pie, senza par</w:t>
      </w:r>
      <w:r w:rsidRPr="00815C32">
        <w:rPr>
          <w:rFonts w:ascii="Calibri" w:hAnsi="Calibri"/>
          <w:sz w:val="22"/>
          <w:szCs w:val="22"/>
        </w:rPr>
        <w:t>ticolari fondamenti positiv</w:t>
      </w:r>
      <w:r w:rsidR="00AA7F42" w:rsidRPr="00815C32">
        <w:rPr>
          <w:rFonts w:ascii="Calibri" w:hAnsi="Calibri"/>
          <w:sz w:val="22"/>
          <w:szCs w:val="22"/>
        </w:rPr>
        <w:t>i, di eventuali incontri del Ri</w:t>
      </w:r>
      <w:r w:rsidRPr="00815C32">
        <w:rPr>
          <w:rFonts w:ascii="Calibri" w:hAnsi="Calibri"/>
          <w:sz w:val="22"/>
          <w:szCs w:val="22"/>
        </w:rPr>
        <w:t>sorto con Maria. Né vogliamo sottilizzare sul fatto dell’indubbia partecipazione di Maria alle celebrazioni eucaristiche della prima comunità, nelle quali ella certamente non svolse funzioni proprie del sacerdozi</w:t>
      </w:r>
      <w:r w:rsidR="00AA7F42" w:rsidRPr="00815C32">
        <w:rPr>
          <w:rFonts w:ascii="Calibri" w:hAnsi="Calibri"/>
          <w:sz w:val="22"/>
          <w:szCs w:val="22"/>
        </w:rPr>
        <w:t>o ministeriale. La figura di Ma</w:t>
      </w:r>
      <w:r w:rsidRPr="00815C32">
        <w:rPr>
          <w:rFonts w:ascii="Calibri" w:hAnsi="Calibri"/>
          <w:sz w:val="22"/>
          <w:szCs w:val="22"/>
        </w:rPr>
        <w:t>ria è ben più vasta di qu</w:t>
      </w:r>
      <w:r w:rsidR="0051738B" w:rsidRPr="00815C32">
        <w:rPr>
          <w:rFonts w:ascii="Calibri" w:hAnsi="Calibri"/>
          <w:sz w:val="22"/>
          <w:szCs w:val="22"/>
        </w:rPr>
        <w:t>anto i nostri schemi ecclesiolo</w:t>
      </w:r>
      <w:r w:rsidRPr="00815C32">
        <w:rPr>
          <w:rFonts w:ascii="Calibri" w:hAnsi="Calibri"/>
          <w:sz w:val="22"/>
          <w:szCs w:val="22"/>
        </w:rPr>
        <w:t>gici non prevedano. Il racconto della sua funzione originale a Cana, come ci giunge nel quarto vangelo (si pensi p. es. al rapporto tra Maria, Gesù e i servitor</w:t>
      </w:r>
      <w:r w:rsidR="00E74CF3" w:rsidRPr="00815C32">
        <w:rPr>
          <w:rFonts w:ascii="Calibri" w:hAnsi="Calibri"/>
          <w:sz w:val="22"/>
          <w:szCs w:val="22"/>
        </w:rPr>
        <w:t>i «</w:t>
      </w:r>
      <w:r w:rsidRPr="00815C32">
        <w:rPr>
          <w:rFonts w:ascii="Calibri" w:hAnsi="Calibri"/>
          <w:sz w:val="22"/>
          <w:szCs w:val="22"/>
        </w:rPr>
        <w:t>diakonoi», all’opera durante il banchetto nuziale, all’evidente sfondo eucaristico della narrazione), non può lasciar trasparire una coscienza della Chiesa apostolica di avere avuto nella sua presenza, almeno per un certo tempo visibile, ben più che un</w:t>
      </w:r>
      <w:r w:rsidR="00E74CF3" w:rsidRPr="00815C32">
        <w:rPr>
          <w:rFonts w:ascii="Calibri" w:hAnsi="Calibri"/>
          <w:sz w:val="22"/>
          <w:szCs w:val="22"/>
        </w:rPr>
        <w:t>a «</w:t>
      </w:r>
      <w:r w:rsidRPr="00815C32">
        <w:rPr>
          <w:rFonts w:ascii="Calibri" w:hAnsi="Calibri"/>
          <w:sz w:val="22"/>
          <w:szCs w:val="22"/>
        </w:rPr>
        <w:t>laica», ben più ch</w:t>
      </w:r>
      <w:r w:rsidR="00E74CF3" w:rsidRPr="00815C32">
        <w:rPr>
          <w:rFonts w:ascii="Calibri" w:hAnsi="Calibri"/>
          <w:sz w:val="22"/>
          <w:szCs w:val="22"/>
        </w:rPr>
        <w:t>e «</w:t>
      </w:r>
      <w:r w:rsidRPr="00815C32">
        <w:rPr>
          <w:rFonts w:ascii="Calibri" w:hAnsi="Calibri"/>
          <w:sz w:val="22"/>
          <w:szCs w:val="22"/>
        </w:rPr>
        <w:t>una delle tante credenti»?</w:t>
      </w:r>
    </w:p>
    <w:p w14:paraId="620BF4A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Naturalmente, se non </w:t>
      </w:r>
      <w:r w:rsidR="0051738B" w:rsidRPr="00815C32">
        <w:rPr>
          <w:rFonts w:ascii="Calibri" w:hAnsi="Calibri"/>
          <w:sz w:val="22"/>
          <w:szCs w:val="22"/>
        </w:rPr>
        <w:t>Ci fossimo qui proposti di limi</w:t>
      </w:r>
      <w:r w:rsidRPr="00815C32">
        <w:rPr>
          <w:rFonts w:ascii="Calibri" w:hAnsi="Calibri"/>
          <w:sz w:val="22"/>
          <w:szCs w:val="22"/>
        </w:rPr>
        <w:t>tarci al problema teoretico, da un punto di vista teologico-pastorale, questa mutua implicazione di ministeri e Chiesa avrebbe molto da dirci. La le</w:t>
      </w:r>
      <w:r w:rsidR="0051738B" w:rsidRPr="00815C32">
        <w:rPr>
          <w:rFonts w:ascii="Calibri" w:hAnsi="Calibri"/>
          <w:sz w:val="22"/>
          <w:szCs w:val="22"/>
        </w:rPr>
        <w:t>tteratura teologica e parateolo</w:t>
      </w:r>
      <w:r w:rsidRPr="00815C32">
        <w:rPr>
          <w:rFonts w:ascii="Calibri" w:hAnsi="Calibri"/>
          <w:sz w:val="22"/>
          <w:szCs w:val="22"/>
        </w:rPr>
        <w:t>gica al riguardo è molto vasta. Il volume citato nella nota precedente, p. es., è assai stimolante in questo senso.</w:t>
      </w:r>
    </w:p>
    <w:p w14:paraId="7FB4D0D3" w14:textId="77777777" w:rsidR="001E705A" w:rsidRPr="00815C32" w:rsidRDefault="001E705A" w:rsidP="0051738B">
      <w:pPr>
        <w:widowControl w:val="0"/>
        <w:suppressLineNumbers/>
        <w:pBdr>
          <w:bottom w:val="single" w:sz="12" w:space="0" w:color="808080"/>
        </w:pBdr>
        <w:suppressAutoHyphens/>
        <w:rPr>
          <w:rFonts w:ascii="Calibri" w:hAnsi="Calibri"/>
          <w:sz w:val="22"/>
          <w:szCs w:val="22"/>
        </w:rPr>
      </w:pPr>
    </w:p>
    <w:p w14:paraId="56BC3705" w14:textId="77777777" w:rsidR="001E705A" w:rsidRPr="00815C32" w:rsidRDefault="001E705A" w:rsidP="0051738B">
      <w:pPr>
        <w:widowControl w:val="0"/>
        <w:suppressLineNumbers/>
        <w:pBdr>
          <w:bottom w:val="single" w:sz="12" w:space="0" w:color="808080"/>
        </w:pBdr>
        <w:suppressAutoHyphens/>
        <w:jc w:val="center"/>
        <w:rPr>
          <w:rFonts w:ascii="Calibri" w:hAnsi="Calibri"/>
          <w:sz w:val="22"/>
          <w:szCs w:val="22"/>
        </w:rPr>
      </w:pPr>
    </w:p>
    <w:p w14:paraId="0D97AB23" w14:textId="77777777" w:rsidR="001E705A" w:rsidRPr="00815C32" w:rsidRDefault="001E705A" w:rsidP="0051738B">
      <w:pPr>
        <w:widowControl w:val="0"/>
        <w:suppressLineNumbers/>
        <w:pBdr>
          <w:bottom w:val="single" w:sz="12" w:space="0" w:color="808080"/>
        </w:pBdr>
        <w:suppressAutoHyphens/>
        <w:jc w:val="center"/>
        <w:rPr>
          <w:rFonts w:ascii="Calibri" w:hAnsi="Calibri"/>
          <w:b/>
          <w:bCs/>
          <w:sz w:val="22"/>
          <w:szCs w:val="22"/>
        </w:rPr>
      </w:pPr>
      <w:r w:rsidRPr="00815C32">
        <w:rPr>
          <w:rFonts w:ascii="Calibri" w:hAnsi="Calibri"/>
          <w:b/>
          <w:bCs/>
          <w:sz w:val="22"/>
          <w:szCs w:val="22"/>
        </w:rPr>
        <w:t>SIGNIFICATO ECCLESIOLOGICO GLOBALE</w:t>
      </w:r>
    </w:p>
    <w:p w14:paraId="0E8D1BE9" w14:textId="77777777" w:rsidR="001E705A" w:rsidRPr="00815C32" w:rsidRDefault="001E705A" w:rsidP="0051738B">
      <w:pPr>
        <w:widowControl w:val="0"/>
        <w:suppressLineNumbers/>
        <w:pBdr>
          <w:bottom w:val="single" w:sz="12" w:space="0" w:color="808080"/>
        </w:pBdr>
        <w:suppressAutoHyphens/>
        <w:jc w:val="center"/>
        <w:rPr>
          <w:rFonts w:ascii="Calibri" w:hAnsi="Calibri"/>
          <w:b/>
          <w:bCs/>
          <w:sz w:val="22"/>
          <w:szCs w:val="22"/>
        </w:rPr>
      </w:pPr>
      <w:r w:rsidRPr="00815C32">
        <w:rPr>
          <w:rFonts w:ascii="Calibri" w:hAnsi="Calibri"/>
          <w:b/>
          <w:bCs/>
          <w:sz w:val="22"/>
          <w:szCs w:val="22"/>
        </w:rPr>
        <w:t>DEL MINISTERO ORDINATO</w:t>
      </w:r>
    </w:p>
    <w:p w14:paraId="567463FA" w14:textId="77777777" w:rsidR="001E705A" w:rsidRPr="00815C32" w:rsidRDefault="001E705A" w:rsidP="0051738B">
      <w:pPr>
        <w:widowControl w:val="0"/>
        <w:suppressLineNumbers/>
        <w:pBdr>
          <w:bottom w:val="single" w:sz="12" w:space="0" w:color="808080"/>
        </w:pBdr>
        <w:suppressAutoHyphens/>
        <w:jc w:val="center"/>
        <w:rPr>
          <w:rFonts w:ascii="Calibri" w:hAnsi="Calibri"/>
          <w:b/>
          <w:bCs/>
          <w:sz w:val="22"/>
          <w:szCs w:val="22"/>
        </w:rPr>
      </w:pPr>
    </w:p>
    <w:p w14:paraId="4A2C5FB6" w14:textId="77777777" w:rsidR="001E705A" w:rsidRPr="00815C32" w:rsidRDefault="001E705A" w:rsidP="0051738B">
      <w:pPr>
        <w:widowControl w:val="0"/>
        <w:suppressLineNumbers/>
        <w:suppressAutoHyphens/>
        <w:rPr>
          <w:rFonts w:ascii="Calibri" w:hAnsi="Calibri"/>
          <w:b/>
          <w:bCs/>
          <w:sz w:val="22"/>
          <w:szCs w:val="22"/>
        </w:rPr>
      </w:pPr>
    </w:p>
    <w:p w14:paraId="2360A68E"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4.</w:t>
      </w:r>
    </w:p>
    <w:p w14:paraId="4DE25C78"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Il ministero ordinato, come ogni carisma, è partecipazione alla missione di Cristo; e lo è propriamente secondo la prospettiva per cui Cristo si pone di fronte alla Chiesa in quanto tale. In questo esso si differenzia dagli altri carismi; è caratteristicamente servizio all’unità della Chiesa, autorevole ed efficace.</w:t>
      </w:r>
    </w:p>
    <w:p w14:paraId="00023AFE" w14:textId="77777777" w:rsidR="001E705A" w:rsidRPr="00815C32" w:rsidRDefault="001E705A" w:rsidP="0051738B">
      <w:pPr>
        <w:widowControl w:val="0"/>
        <w:suppressLineNumbers/>
        <w:suppressAutoHyphens/>
        <w:rPr>
          <w:rFonts w:ascii="Calibri" w:hAnsi="Calibri"/>
          <w:b/>
          <w:bCs/>
          <w:sz w:val="22"/>
          <w:szCs w:val="22"/>
        </w:rPr>
      </w:pPr>
    </w:p>
    <w:p w14:paraId="709DDC1E"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w:t>
      </w:r>
      <w:r w:rsidRPr="00815C32">
        <w:rPr>
          <w:rFonts w:ascii="Calibri" w:hAnsi="Calibri"/>
          <w:sz w:val="22"/>
          <w:szCs w:val="22"/>
        </w:rPr>
        <w:t xml:space="preserve"> Si indica qui anzitutto la dimensione cristologica del ministero ordinato: una dimensione che è stata facilmente trascurata, nella misura in cui si è cercato di descrivere l’identità dei ministri del N.T. a partire da</w:t>
      </w:r>
      <w:r w:rsidR="00C17671" w:rsidRPr="00815C32">
        <w:rPr>
          <w:rFonts w:ascii="Calibri" w:hAnsi="Calibri"/>
          <w:sz w:val="22"/>
          <w:szCs w:val="22"/>
        </w:rPr>
        <w:t xml:space="preserve"> concetti naturalistici o comunq</w:t>
      </w:r>
      <w:r w:rsidRPr="00815C32">
        <w:rPr>
          <w:rFonts w:ascii="Calibri" w:hAnsi="Calibri"/>
          <w:sz w:val="22"/>
          <w:szCs w:val="22"/>
        </w:rPr>
        <w:t>ue aprioristici di sacerdozio, di profezia, ecc. L’o</w:t>
      </w:r>
      <w:r w:rsidR="0051738B" w:rsidRPr="00815C32">
        <w:rPr>
          <w:rFonts w:ascii="Calibri" w:hAnsi="Calibri"/>
          <w:sz w:val="22"/>
          <w:szCs w:val="22"/>
        </w:rPr>
        <w:t>r</w:t>
      </w:r>
      <w:r w:rsidRPr="00815C32">
        <w:rPr>
          <w:rFonts w:ascii="Calibri" w:hAnsi="Calibri"/>
          <w:sz w:val="22"/>
          <w:szCs w:val="22"/>
        </w:rPr>
        <w:t>igine del minist</w:t>
      </w:r>
      <w:r w:rsidR="0051738B" w:rsidRPr="00815C32">
        <w:rPr>
          <w:rFonts w:ascii="Calibri" w:hAnsi="Calibri"/>
          <w:sz w:val="22"/>
          <w:szCs w:val="22"/>
        </w:rPr>
        <w:t>ero ordinato invece è nella mis</w:t>
      </w:r>
      <w:r w:rsidRPr="00815C32">
        <w:rPr>
          <w:rFonts w:ascii="Calibri" w:hAnsi="Calibri"/>
          <w:sz w:val="22"/>
          <w:szCs w:val="22"/>
        </w:rPr>
        <w:t>sione di Cristo che viene a prolungarsi, almeno in un certo senso, negli apostoli:</w:t>
      </w:r>
      <w:r w:rsidR="00AA7F42"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Come il Padre ha mandato me, così io mando voi...»</w:t>
      </w:r>
      <w:r w:rsidRPr="00815C32">
        <w:rPr>
          <w:rStyle w:val="Rimandonotaapidipagina"/>
          <w:rFonts w:ascii="Calibri" w:hAnsi="Calibri"/>
          <w:sz w:val="22"/>
          <w:szCs w:val="22"/>
        </w:rPr>
        <w:footnoteReference w:id="14"/>
      </w:r>
      <w:r w:rsidRPr="00815C32">
        <w:rPr>
          <w:rFonts w:ascii="Calibri" w:hAnsi="Calibri"/>
          <w:sz w:val="22"/>
          <w:szCs w:val="22"/>
        </w:rPr>
        <w:t>.</w:t>
      </w:r>
    </w:p>
    <w:p w14:paraId="73124D6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Essenzialmente relativo alla Chiesa, in favore della quale esiste,</w:t>
      </w:r>
      <w:r w:rsidR="0051738B" w:rsidRPr="00815C32">
        <w:rPr>
          <w:rFonts w:ascii="Calibri" w:hAnsi="Calibri"/>
          <w:sz w:val="22"/>
          <w:szCs w:val="22"/>
        </w:rPr>
        <w:t xml:space="preserve"> il ministero ordinato non deri</w:t>
      </w:r>
      <w:r w:rsidRPr="00815C32">
        <w:rPr>
          <w:rFonts w:ascii="Calibri" w:hAnsi="Calibri"/>
          <w:sz w:val="22"/>
          <w:szCs w:val="22"/>
        </w:rPr>
        <w:t>va così la sua missio</w:t>
      </w:r>
      <w:r w:rsidR="0051738B" w:rsidRPr="00815C32">
        <w:rPr>
          <w:rFonts w:ascii="Calibri" w:hAnsi="Calibri"/>
          <w:sz w:val="22"/>
          <w:szCs w:val="22"/>
        </w:rPr>
        <w:t>ne e la sua autorità dalla Chie</w:t>
      </w:r>
      <w:r w:rsidRPr="00815C32">
        <w:rPr>
          <w:rFonts w:ascii="Calibri" w:hAnsi="Calibri"/>
          <w:sz w:val="22"/>
          <w:szCs w:val="22"/>
        </w:rPr>
        <w:t>sa o tramite la comunità dei credenti, bensì da Cristo. Non son</w:t>
      </w:r>
      <w:r w:rsidR="0051738B" w:rsidRPr="00815C32">
        <w:rPr>
          <w:rFonts w:ascii="Calibri" w:hAnsi="Calibri"/>
          <w:sz w:val="22"/>
          <w:szCs w:val="22"/>
        </w:rPr>
        <w:t>o qui in considerazione le moda</w:t>
      </w:r>
      <w:r w:rsidRPr="00815C32">
        <w:rPr>
          <w:rFonts w:ascii="Calibri" w:hAnsi="Calibri"/>
          <w:sz w:val="22"/>
          <w:szCs w:val="22"/>
        </w:rPr>
        <w:t>lità tecniche attr</w:t>
      </w:r>
      <w:r w:rsidR="0051738B" w:rsidRPr="00815C32">
        <w:rPr>
          <w:rFonts w:ascii="Calibri" w:hAnsi="Calibri"/>
          <w:sz w:val="22"/>
          <w:szCs w:val="22"/>
        </w:rPr>
        <w:t>averso le quali emerge la candi</w:t>
      </w:r>
      <w:r w:rsidRPr="00815C32">
        <w:rPr>
          <w:rFonts w:ascii="Calibri" w:hAnsi="Calibri"/>
          <w:sz w:val="22"/>
          <w:szCs w:val="22"/>
        </w:rPr>
        <w:t>datura dei singoli al ministero ordinato</w:t>
      </w:r>
      <w:r w:rsidRPr="00815C32">
        <w:rPr>
          <w:rStyle w:val="Rimandonotaapidipagina"/>
          <w:rFonts w:ascii="Calibri" w:hAnsi="Calibri"/>
          <w:sz w:val="22"/>
          <w:szCs w:val="22"/>
        </w:rPr>
        <w:footnoteReference w:id="15"/>
      </w:r>
      <w:r w:rsidRPr="00815C32">
        <w:rPr>
          <w:rFonts w:ascii="Calibri" w:hAnsi="Calibri"/>
          <w:sz w:val="22"/>
          <w:szCs w:val="22"/>
        </w:rPr>
        <w:t>; piuttosto si tratta di un dato più profondo, cioè della sorgente ontolog</w:t>
      </w:r>
      <w:r w:rsidR="0051738B" w:rsidRPr="00815C32">
        <w:rPr>
          <w:rFonts w:ascii="Calibri" w:hAnsi="Calibri"/>
          <w:sz w:val="22"/>
          <w:szCs w:val="22"/>
        </w:rPr>
        <w:t>ica del ministero, dei suo</w:t>
      </w:r>
      <w:r w:rsidR="00E74CF3" w:rsidRPr="00815C32">
        <w:rPr>
          <w:rFonts w:ascii="Calibri" w:hAnsi="Calibri"/>
          <w:sz w:val="22"/>
          <w:szCs w:val="22"/>
        </w:rPr>
        <w:t>i «</w:t>
      </w:r>
      <w:r w:rsidR="0051738B" w:rsidRPr="00815C32">
        <w:rPr>
          <w:rFonts w:ascii="Calibri" w:hAnsi="Calibri"/>
          <w:sz w:val="22"/>
          <w:szCs w:val="22"/>
        </w:rPr>
        <w:t>po</w:t>
      </w:r>
      <w:r w:rsidRPr="00815C32">
        <w:rPr>
          <w:rFonts w:ascii="Calibri" w:hAnsi="Calibri"/>
          <w:sz w:val="22"/>
          <w:szCs w:val="22"/>
        </w:rPr>
        <w:t>teri», della su</w:t>
      </w:r>
      <w:r w:rsidR="00E74CF3" w:rsidRPr="00815C32">
        <w:rPr>
          <w:rFonts w:ascii="Calibri" w:hAnsi="Calibri"/>
          <w:sz w:val="22"/>
          <w:szCs w:val="22"/>
        </w:rPr>
        <w:t>a «</w:t>
      </w:r>
      <w:r w:rsidRPr="00815C32">
        <w:rPr>
          <w:rFonts w:ascii="Calibri" w:hAnsi="Calibri"/>
          <w:sz w:val="22"/>
          <w:szCs w:val="22"/>
        </w:rPr>
        <w:t>autorità»</w:t>
      </w:r>
      <w:r w:rsidRPr="00815C32">
        <w:rPr>
          <w:rStyle w:val="Rimandonotaapidipagina"/>
          <w:rFonts w:ascii="Calibri" w:hAnsi="Calibri"/>
          <w:sz w:val="22"/>
          <w:szCs w:val="22"/>
        </w:rPr>
        <w:footnoteReference w:id="16"/>
      </w:r>
      <w:r w:rsidRPr="00815C32">
        <w:rPr>
          <w:rFonts w:ascii="Calibri" w:hAnsi="Calibri"/>
          <w:sz w:val="22"/>
          <w:szCs w:val="22"/>
        </w:rPr>
        <w:t>.</w:t>
      </w:r>
    </w:p>
    <w:p w14:paraId="20315732" w14:textId="77777777" w:rsidR="001E705A" w:rsidRPr="00815C32" w:rsidRDefault="001E705A" w:rsidP="0051738B">
      <w:pPr>
        <w:widowControl w:val="0"/>
        <w:suppressLineNumbers/>
        <w:suppressAutoHyphens/>
        <w:rPr>
          <w:rFonts w:ascii="Calibri" w:hAnsi="Calibri"/>
          <w:sz w:val="22"/>
          <w:szCs w:val="22"/>
        </w:rPr>
      </w:pPr>
    </w:p>
    <w:p w14:paraId="1FEAD1BD"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b)</w:t>
      </w:r>
      <w:r w:rsidRPr="00815C32">
        <w:rPr>
          <w:rFonts w:ascii="Calibri" w:hAnsi="Calibri"/>
          <w:i/>
          <w:iCs/>
          <w:sz w:val="22"/>
          <w:szCs w:val="22"/>
        </w:rPr>
        <w:tab/>
      </w:r>
      <w:r w:rsidRPr="00815C32">
        <w:rPr>
          <w:rFonts w:ascii="Calibri" w:hAnsi="Calibri"/>
          <w:sz w:val="22"/>
          <w:szCs w:val="22"/>
        </w:rPr>
        <w:t>Tuttavia è necessario considerare un altro fatto che, se conf</w:t>
      </w:r>
      <w:r w:rsidR="0051738B" w:rsidRPr="00815C32">
        <w:rPr>
          <w:rFonts w:ascii="Calibri" w:hAnsi="Calibri"/>
          <w:sz w:val="22"/>
          <w:szCs w:val="22"/>
        </w:rPr>
        <w:t>erma quanto sopra asserito, sem</w:t>
      </w:r>
      <w:r w:rsidRPr="00815C32">
        <w:rPr>
          <w:rFonts w:ascii="Calibri" w:hAnsi="Calibri"/>
          <w:sz w:val="22"/>
          <w:szCs w:val="22"/>
        </w:rPr>
        <w:t>bra tuttavia rimet</w:t>
      </w:r>
      <w:r w:rsidR="0051738B" w:rsidRPr="00815C32">
        <w:rPr>
          <w:rFonts w:ascii="Calibri" w:hAnsi="Calibri"/>
          <w:sz w:val="22"/>
          <w:szCs w:val="22"/>
        </w:rPr>
        <w:t>terne in discussione il signifi</w:t>
      </w:r>
      <w:r w:rsidRPr="00815C32">
        <w:rPr>
          <w:rFonts w:ascii="Calibri" w:hAnsi="Calibri"/>
          <w:sz w:val="22"/>
          <w:szCs w:val="22"/>
        </w:rPr>
        <w:t>cato.</w:t>
      </w:r>
    </w:p>
    <w:p w14:paraId="0E7CF87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È vero infatti che il ministero ordinato viene da Cristo (e come potrebbe essere diversamente, se è conferito tramite un sacramento?). Tuttavia ogni carisma viene da Cristo come un dono alla sua Chiesa. La Chiesa potrà intervenire nel determinare concretamente le modalità dell’esercizio corretto di ogni carisma e di ogni ministero</w:t>
      </w:r>
      <w:r w:rsidRPr="00815C32">
        <w:rPr>
          <w:rStyle w:val="Rimandonotaapidipagina"/>
          <w:rFonts w:ascii="Calibri" w:hAnsi="Calibri"/>
          <w:sz w:val="22"/>
          <w:szCs w:val="22"/>
        </w:rPr>
        <w:footnoteReference w:id="17"/>
      </w:r>
      <w:r w:rsidRPr="00815C32">
        <w:rPr>
          <w:rFonts w:ascii="Calibri" w:hAnsi="Calibri"/>
          <w:sz w:val="22"/>
          <w:szCs w:val="22"/>
        </w:rPr>
        <w:t xml:space="preserve">: </w:t>
      </w:r>
      <w:r w:rsidRPr="00815C32">
        <w:rPr>
          <w:rFonts w:ascii="Calibri" w:hAnsi="Calibri"/>
          <w:sz w:val="22"/>
          <w:szCs w:val="22"/>
        </w:rPr>
        <w:lastRenderedPageBreak/>
        <w:t>ma questi sono sempre per natura loro doni dall’alto.</w:t>
      </w:r>
    </w:p>
    <w:p w14:paraId="6B546E3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Si apre allora il</w:t>
      </w:r>
      <w:r w:rsidR="0051738B" w:rsidRPr="00815C32">
        <w:rPr>
          <w:rFonts w:ascii="Calibri" w:hAnsi="Calibri"/>
          <w:sz w:val="22"/>
          <w:szCs w:val="22"/>
        </w:rPr>
        <w:t xml:space="preserve"> problema di sapere che signifi</w:t>
      </w:r>
      <w:r w:rsidRPr="00815C32">
        <w:rPr>
          <w:rFonts w:ascii="Calibri" w:hAnsi="Calibri"/>
          <w:sz w:val="22"/>
          <w:szCs w:val="22"/>
        </w:rPr>
        <w:t xml:space="preserve">cato abbia in particolare per il ministero ordinato l’affermazione della sua origine da Cristo. Qual è l’elemento per cui il ministero ordinato può </w:t>
      </w:r>
      <w:r w:rsidR="0051738B" w:rsidRPr="00815C32">
        <w:rPr>
          <w:rFonts w:ascii="Calibri" w:hAnsi="Calibri"/>
          <w:sz w:val="22"/>
          <w:szCs w:val="22"/>
        </w:rPr>
        <w:t>van</w:t>
      </w:r>
      <w:r w:rsidRPr="00815C32">
        <w:rPr>
          <w:rFonts w:ascii="Calibri" w:hAnsi="Calibri"/>
          <w:sz w:val="22"/>
          <w:szCs w:val="22"/>
        </w:rPr>
        <w:t>tare un</w:t>
      </w:r>
      <w:r w:rsidR="00E74CF3" w:rsidRPr="00815C32">
        <w:rPr>
          <w:rFonts w:ascii="Calibri" w:hAnsi="Calibri"/>
          <w:sz w:val="22"/>
          <w:szCs w:val="22"/>
        </w:rPr>
        <w:t>a «</w:t>
      </w:r>
      <w:r w:rsidRPr="00815C32">
        <w:rPr>
          <w:rFonts w:ascii="Calibri" w:hAnsi="Calibri"/>
          <w:sz w:val="22"/>
          <w:szCs w:val="22"/>
        </w:rPr>
        <w:t>speciale» origine da Cristo?</w:t>
      </w:r>
    </w:p>
    <w:p w14:paraId="2114A898"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Va pur affermata infatti questa origine speciale; anche se certi </w:t>
      </w:r>
      <w:r w:rsidR="0051738B" w:rsidRPr="00815C32">
        <w:rPr>
          <w:rFonts w:ascii="Calibri" w:hAnsi="Calibri"/>
          <w:sz w:val="22"/>
          <w:szCs w:val="22"/>
        </w:rPr>
        <w:t>filoni di teologia hanno la ten</w:t>
      </w:r>
      <w:r w:rsidRPr="00815C32">
        <w:rPr>
          <w:rFonts w:ascii="Calibri" w:hAnsi="Calibri"/>
          <w:sz w:val="22"/>
          <w:szCs w:val="22"/>
        </w:rPr>
        <w:t>denza a capovolgere radicalmente la situazione. Basandosi su u</w:t>
      </w:r>
      <w:r w:rsidR="0051738B" w:rsidRPr="00815C32">
        <w:rPr>
          <w:rFonts w:ascii="Calibri" w:hAnsi="Calibri"/>
          <w:sz w:val="22"/>
          <w:szCs w:val="22"/>
        </w:rPr>
        <w:t>na fenomenologia molto epidermi</w:t>
      </w:r>
      <w:r w:rsidRPr="00815C32">
        <w:rPr>
          <w:rFonts w:ascii="Calibri" w:hAnsi="Calibri"/>
          <w:sz w:val="22"/>
          <w:szCs w:val="22"/>
        </w:rPr>
        <w:t xml:space="preserve">ca, e sopravvalutandola, essi vedono facilmente l’immediatezza dell’origine divina in ogni carisma non istituzionale; e proprio nel ministero istituito, e in particolare </w:t>
      </w:r>
      <w:r w:rsidR="0051738B" w:rsidRPr="00815C32">
        <w:rPr>
          <w:rFonts w:ascii="Calibri" w:hAnsi="Calibri"/>
          <w:sz w:val="22"/>
          <w:szCs w:val="22"/>
        </w:rPr>
        <w:t>in quello ordinato, vogliono ve</w:t>
      </w:r>
      <w:r w:rsidRPr="00815C32">
        <w:rPr>
          <w:rFonts w:ascii="Calibri" w:hAnsi="Calibri"/>
          <w:sz w:val="22"/>
          <w:szCs w:val="22"/>
        </w:rPr>
        <w:t>dere quasi un</w:t>
      </w:r>
      <w:r w:rsidR="00E74CF3" w:rsidRPr="00815C32">
        <w:rPr>
          <w:rFonts w:ascii="Calibri" w:hAnsi="Calibri"/>
          <w:sz w:val="22"/>
          <w:szCs w:val="22"/>
        </w:rPr>
        <w:t>a «</w:t>
      </w:r>
      <w:r w:rsidRPr="00815C32">
        <w:rPr>
          <w:rFonts w:ascii="Calibri" w:hAnsi="Calibri"/>
          <w:sz w:val="22"/>
          <w:szCs w:val="22"/>
        </w:rPr>
        <w:t>degradazione» da dono di Dio a funzione di Chiesa, funzione</w:t>
      </w:r>
      <w:r w:rsidR="0051738B" w:rsidRPr="00815C32">
        <w:rPr>
          <w:rFonts w:ascii="Calibri" w:hAnsi="Calibri"/>
          <w:sz w:val="22"/>
          <w:szCs w:val="22"/>
        </w:rPr>
        <w:t xml:space="preserve"> che non corrispon</w:t>
      </w:r>
      <w:r w:rsidRPr="00815C32">
        <w:rPr>
          <w:rFonts w:ascii="Calibri" w:hAnsi="Calibri"/>
          <w:sz w:val="22"/>
          <w:szCs w:val="22"/>
        </w:rPr>
        <w:t xml:space="preserve">derebbe a una </w:t>
      </w:r>
      <w:r w:rsidR="0051738B" w:rsidRPr="00815C32">
        <w:rPr>
          <w:rFonts w:ascii="Calibri" w:hAnsi="Calibri"/>
          <w:sz w:val="22"/>
          <w:szCs w:val="22"/>
        </w:rPr>
        <w:t>logica soprannaturale bensì a u</w:t>
      </w:r>
      <w:r w:rsidRPr="00815C32">
        <w:rPr>
          <w:rFonts w:ascii="Calibri" w:hAnsi="Calibri"/>
          <w:sz w:val="22"/>
          <w:szCs w:val="22"/>
        </w:rPr>
        <w:t>na necessità m</w:t>
      </w:r>
      <w:r w:rsidR="0051738B" w:rsidRPr="00815C32">
        <w:rPr>
          <w:rFonts w:ascii="Calibri" w:hAnsi="Calibri"/>
          <w:sz w:val="22"/>
          <w:szCs w:val="22"/>
        </w:rPr>
        <w:t>eramente sociologica della comu</w:t>
      </w:r>
      <w:r w:rsidRPr="00815C32">
        <w:rPr>
          <w:rFonts w:ascii="Calibri" w:hAnsi="Calibri"/>
          <w:sz w:val="22"/>
          <w:szCs w:val="22"/>
        </w:rPr>
        <w:t>nità dei credenti co</w:t>
      </w:r>
      <w:r w:rsidR="00AA7F42" w:rsidRPr="00815C32">
        <w:rPr>
          <w:rFonts w:ascii="Calibri" w:hAnsi="Calibri"/>
          <w:sz w:val="22"/>
          <w:szCs w:val="22"/>
        </w:rPr>
        <w:t>me entità storica e sociale. Co</w:t>
      </w:r>
      <w:r w:rsidRPr="00815C32">
        <w:rPr>
          <w:rFonts w:ascii="Calibri" w:hAnsi="Calibri"/>
          <w:sz w:val="22"/>
          <w:szCs w:val="22"/>
        </w:rPr>
        <w:t>me se la Chiesa non fosse mistero di grazia anche nell’assumere esigenze antropologiche; e come se il ministero ordinat</w:t>
      </w:r>
      <w:r w:rsidR="0051738B" w:rsidRPr="00815C32">
        <w:rPr>
          <w:rFonts w:ascii="Calibri" w:hAnsi="Calibri"/>
          <w:sz w:val="22"/>
          <w:szCs w:val="22"/>
        </w:rPr>
        <w:t>o fosse riconducibile all’eleva</w:t>
      </w:r>
      <w:r w:rsidRPr="00815C32">
        <w:rPr>
          <w:rFonts w:ascii="Calibri" w:hAnsi="Calibri"/>
          <w:sz w:val="22"/>
          <w:szCs w:val="22"/>
        </w:rPr>
        <w:t>zione soprannat</w:t>
      </w:r>
      <w:r w:rsidR="0051738B" w:rsidRPr="00815C32">
        <w:rPr>
          <w:rFonts w:ascii="Calibri" w:hAnsi="Calibri"/>
          <w:sz w:val="22"/>
          <w:szCs w:val="22"/>
        </w:rPr>
        <w:t>urale di strutture meramente so</w:t>
      </w:r>
      <w:r w:rsidRPr="00815C32">
        <w:rPr>
          <w:rFonts w:ascii="Calibri" w:hAnsi="Calibri"/>
          <w:sz w:val="22"/>
          <w:szCs w:val="22"/>
        </w:rPr>
        <w:t>ciali, e non fosse in</w:t>
      </w:r>
      <w:r w:rsidR="0051738B" w:rsidRPr="00815C32">
        <w:rPr>
          <w:rFonts w:ascii="Calibri" w:hAnsi="Calibri"/>
          <w:sz w:val="22"/>
          <w:szCs w:val="22"/>
        </w:rPr>
        <w:t>vece una struttura originalissi</w:t>
      </w:r>
      <w:r w:rsidRPr="00815C32">
        <w:rPr>
          <w:rFonts w:ascii="Calibri" w:hAnsi="Calibri"/>
          <w:sz w:val="22"/>
          <w:szCs w:val="22"/>
        </w:rPr>
        <w:t>ma della Chiesa!</w:t>
      </w:r>
    </w:p>
    <w:p w14:paraId="309491AE" w14:textId="77777777" w:rsidR="001E705A" w:rsidRPr="00815C32" w:rsidRDefault="001E705A" w:rsidP="0051738B">
      <w:pPr>
        <w:widowControl w:val="0"/>
        <w:suppressLineNumbers/>
        <w:suppressAutoHyphens/>
        <w:rPr>
          <w:rFonts w:ascii="Calibri" w:hAnsi="Calibri"/>
          <w:sz w:val="22"/>
          <w:szCs w:val="22"/>
        </w:rPr>
      </w:pPr>
    </w:p>
    <w:p w14:paraId="4EA59E78"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c) </w:t>
      </w:r>
      <w:r w:rsidRPr="00815C32">
        <w:rPr>
          <w:rFonts w:ascii="Calibri" w:hAnsi="Calibri"/>
          <w:sz w:val="22"/>
          <w:szCs w:val="22"/>
        </w:rPr>
        <w:t>Se ogni ministero e ogni carisma viene da Cristo e riflette Cristo, l’elemento caratteristico del ministero ordi</w:t>
      </w:r>
      <w:r w:rsidR="0051738B" w:rsidRPr="00815C32">
        <w:rPr>
          <w:rFonts w:ascii="Calibri" w:hAnsi="Calibri"/>
          <w:sz w:val="22"/>
          <w:szCs w:val="22"/>
        </w:rPr>
        <w:t>nato deve consistere in una par</w:t>
      </w:r>
      <w:r w:rsidRPr="00815C32">
        <w:rPr>
          <w:rFonts w:ascii="Calibri" w:hAnsi="Calibri"/>
          <w:sz w:val="22"/>
          <w:szCs w:val="22"/>
        </w:rPr>
        <w:t>ticolare maniera di riflettere il volto di Cristo nella Chiesa e nel mondo. Questo particolare aspetto della figura di Cristo è quello per cui egli si pone di fronte alla comunità cristian</w:t>
      </w:r>
      <w:r w:rsidR="00E74CF3" w:rsidRPr="00815C32">
        <w:rPr>
          <w:rFonts w:ascii="Calibri" w:hAnsi="Calibri"/>
          <w:sz w:val="22"/>
          <w:szCs w:val="22"/>
        </w:rPr>
        <w:t>a «</w:t>
      </w:r>
      <w:r w:rsidR="0051738B" w:rsidRPr="00815C32">
        <w:rPr>
          <w:rFonts w:ascii="Calibri" w:hAnsi="Calibri"/>
          <w:sz w:val="22"/>
          <w:szCs w:val="22"/>
        </w:rPr>
        <w:t>in quan</w:t>
      </w:r>
      <w:r w:rsidRPr="00815C32">
        <w:rPr>
          <w:rFonts w:ascii="Calibri" w:hAnsi="Calibri"/>
          <w:sz w:val="22"/>
          <w:szCs w:val="22"/>
        </w:rPr>
        <w:t xml:space="preserve">to tale». Questo tema dalla </w:t>
      </w:r>
      <w:r w:rsidRPr="00815C32">
        <w:rPr>
          <w:rFonts w:ascii="Calibri" w:hAnsi="Calibri"/>
          <w:i/>
          <w:iCs/>
          <w:sz w:val="22"/>
          <w:szCs w:val="22"/>
        </w:rPr>
        <w:t xml:space="preserve">Mystici Corporis </w:t>
      </w:r>
      <w:r w:rsidR="00C17671" w:rsidRPr="00815C32">
        <w:rPr>
          <w:rFonts w:ascii="Calibri" w:hAnsi="Calibri"/>
          <w:sz w:val="22"/>
          <w:szCs w:val="22"/>
        </w:rPr>
        <w:t>e dal</w:t>
      </w:r>
      <w:r w:rsidRPr="00815C32">
        <w:rPr>
          <w:rFonts w:ascii="Calibri" w:hAnsi="Calibri"/>
          <w:sz w:val="22"/>
          <w:szCs w:val="22"/>
        </w:rPr>
        <w:t xml:space="preserve">la </w:t>
      </w:r>
      <w:r w:rsidRPr="00815C32">
        <w:rPr>
          <w:rFonts w:ascii="Calibri" w:hAnsi="Calibri"/>
          <w:i/>
          <w:iCs/>
          <w:sz w:val="22"/>
          <w:szCs w:val="22"/>
        </w:rPr>
        <w:t>Mediator Dei</w:t>
      </w:r>
      <w:r w:rsidRPr="00815C32">
        <w:rPr>
          <w:rFonts w:ascii="Calibri" w:hAnsi="Calibri"/>
          <w:sz w:val="22"/>
          <w:szCs w:val="22"/>
        </w:rPr>
        <w:t xml:space="preserve">, attraverso il n. 28 della </w:t>
      </w:r>
      <w:r w:rsidRPr="00815C32">
        <w:rPr>
          <w:rFonts w:ascii="Calibri" w:hAnsi="Calibri"/>
          <w:i/>
          <w:iCs/>
          <w:sz w:val="22"/>
          <w:szCs w:val="22"/>
        </w:rPr>
        <w:t xml:space="preserve">Lumen Gentium </w:t>
      </w:r>
      <w:r w:rsidRPr="00815C32">
        <w:rPr>
          <w:rFonts w:ascii="Calibri" w:hAnsi="Calibri"/>
          <w:sz w:val="22"/>
          <w:szCs w:val="22"/>
        </w:rPr>
        <w:t xml:space="preserve">e il decreto </w:t>
      </w:r>
      <w:r w:rsidRPr="00815C32">
        <w:rPr>
          <w:rFonts w:ascii="Calibri" w:hAnsi="Calibri"/>
          <w:i/>
          <w:iCs/>
          <w:sz w:val="22"/>
          <w:szCs w:val="22"/>
        </w:rPr>
        <w:t>Presbyterorum Ordinis</w:t>
      </w:r>
      <w:r w:rsidR="0051738B" w:rsidRPr="00815C32">
        <w:rPr>
          <w:rFonts w:ascii="Calibri" w:hAnsi="Calibri"/>
          <w:sz w:val="22"/>
          <w:szCs w:val="22"/>
        </w:rPr>
        <w:t>, giun</w:t>
      </w:r>
      <w:r w:rsidRPr="00815C32">
        <w:rPr>
          <w:rFonts w:ascii="Calibri" w:hAnsi="Calibri"/>
          <w:sz w:val="22"/>
          <w:szCs w:val="22"/>
        </w:rPr>
        <w:t>ge fino al documento sul sacerdozio ministeriale del Sinodo episc</w:t>
      </w:r>
      <w:r w:rsidR="0051738B" w:rsidRPr="00815C32">
        <w:rPr>
          <w:rFonts w:ascii="Calibri" w:hAnsi="Calibri"/>
          <w:sz w:val="22"/>
          <w:szCs w:val="22"/>
        </w:rPr>
        <w:t>opale del 1971 nella formula se</w:t>
      </w:r>
      <w:r w:rsidRPr="00815C32">
        <w:rPr>
          <w:rFonts w:ascii="Calibri" w:hAnsi="Calibri"/>
          <w:sz w:val="22"/>
          <w:szCs w:val="22"/>
        </w:rPr>
        <w:t>condo cui il ministro ordinato è</w:t>
      </w:r>
      <w:r w:rsidR="00AA7F42"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segno di Cristo Capo» del Corpo mistico.</w:t>
      </w:r>
    </w:p>
    <w:p w14:paraId="42BD4EC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Come minister</w:t>
      </w:r>
      <w:r w:rsidR="00AA7F42" w:rsidRPr="00815C32">
        <w:rPr>
          <w:rFonts w:ascii="Calibri" w:hAnsi="Calibri"/>
          <w:sz w:val="22"/>
          <w:szCs w:val="22"/>
        </w:rPr>
        <w:t>o che si pone come segno di Cri</w:t>
      </w:r>
      <w:r w:rsidRPr="00815C32">
        <w:rPr>
          <w:rFonts w:ascii="Calibri" w:hAnsi="Calibri"/>
          <w:sz w:val="22"/>
          <w:szCs w:val="22"/>
        </w:rPr>
        <w:t>sto Capo di fronte alla comunità cristian</w:t>
      </w:r>
      <w:r w:rsidR="00E74CF3" w:rsidRPr="00815C32">
        <w:rPr>
          <w:rFonts w:ascii="Calibri" w:hAnsi="Calibri"/>
          <w:sz w:val="22"/>
          <w:szCs w:val="22"/>
        </w:rPr>
        <w:t>a «</w:t>
      </w:r>
      <w:r w:rsidRPr="00815C32">
        <w:rPr>
          <w:rFonts w:ascii="Calibri" w:hAnsi="Calibri"/>
          <w:sz w:val="22"/>
          <w:szCs w:val="22"/>
        </w:rPr>
        <w:t>in quanto tale», esso</w:t>
      </w:r>
      <w:r w:rsidR="0051738B" w:rsidRPr="00815C32">
        <w:rPr>
          <w:rFonts w:ascii="Calibri" w:hAnsi="Calibri"/>
          <w:sz w:val="22"/>
          <w:szCs w:val="22"/>
        </w:rPr>
        <w:t xml:space="preserve"> risulta finalizzato alla dimen</w:t>
      </w:r>
      <w:r w:rsidRPr="00815C32">
        <w:rPr>
          <w:rFonts w:ascii="Calibri" w:hAnsi="Calibri"/>
          <w:sz w:val="22"/>
          <w:szCs w:val="22"/>
        </w:rPr>
        <w:t>sione di comunione della Chiesa, a que</w:t>
      </w:r>
      <w:r w:rsidR="0051738B" w:rsidRPr="00815C32">
        <w:rPr>
          <w:rFonts w:ascii="Calibri" w:hAnsi="Calibri"/>
          <w:sz w:val="22"/>
          <w:szCs w:val="22"/>
        </w:rPr>
        <w:t>lla dimen</w:t>
      </w:r>
      <w:r w:rsidRPr="00815C32">
        <w:rPr>
          <w:rFonts w:ascii="Calibri" w:hAnsi="Calibri"/>
          <w:sz w:val="22"/>
          <w:szCs w:val="22"/>
        </w:rPr>
        <w:t>sione cioè per cui la comunità dei credenti è più che la somma dei singoli. In questa linea si esplica la sua efficacia, q</w:t>
      </w:r>
      <w:r w:rsidR="00AA7F42" w:rsidRPr="00815C32">
        <w:rPr>
          <w:rFonts w:ascii="Calibri" w:hAnsi="Calibri"/>
          <w:sz w:val="22"/>
          <w:szCs w:val="22"/>
        </w:rPr>
        <w:t>uella che gli è propria come ca</w:t>
      </w:r>
      <w:r w:rsidRPr="00815C32">
        <w:rPr>
          <w:rFonts w:ascii="Calibri" w:hAnsi="Calibri"/>
          <w:sz w:val="22"/>
          <w:szCs w:val="22"/>
        </w:rPr>
        <w:t>risma, e carisma</w:t>
      </w:r>
      <w:r w:rsidR="0051738B" w:rsidRPr="00815C32">
        <w:rPr>
          <w:rFonts w:ascii="Calibri" w:hAnsi="Calibri"/>
          <w:sz w:val="22"/>
          <w:szCs w:val="22"/>
        </w:rPr>
        <w:t xml:space="preserve"> di origine sacramentale. </w:t>
      </w:r>
      <w:r w:rsidR="00E74CF3" w:rsidRPr="00815C32">
        <w:rPr>
          <w:rFonts w:ascii="Calibri" w:hAnsi="Calibri"/>
          <w:sz w:val="22"/>
          <w:szCs w:val="22"/>
        </w:rPr>
        <w:t>I «</w:t>
      </w:r>
      <w:r w:rsidR="0051738B" w:rsidRPr="00815C32">
        <w:rPr>
          <w:rFonts w:ascii="Calibri" w:hAnsi="Calibri"/>
          <w:sz w:val="22"/>
          <w:szCs w:val="22"/>
        </w:rPr>
        <w:t>po</w:t>
      </w:r>
      <w:r w:rsidRPr="00815C32">
        <w:rPr>
          <w:rFonts w:ascii="Calibri" w:hAnsi="Calibri"/>
          <w:sz w:val="22"/>
          <w:szCs w:val="22"/>
        </w:rPr>
        <w:t>teri» che vengono dall’Ordine sono orientati</w:t>
      </w:r>
      <w:r w:rsidR="0051738B" w:rsidRPr="00815C32">
        <w:rPr>
          <w:rFonts w:ascii="Calibri" w:hAnsi="Calibri"/>
          <w:sz w:val="22"/>
          <w:szCs w:val="22"/>
        </w:rPr>
        <w:t xml:space="preserve"> propriamente all’edifica</w:t>
      </w:r>
      <w:r w:rsidRPr="00815C32">
        <w:rPr>
          <w:rFonts w:ascii="Calibri" w:hAnsi="Calibri"/>
          <w:sz w:val="22"/>
          <w:szCs w:val="22"/>
        </w:rPr>
        <w:t>zione della comunità cristiana e all’inserimento di ciascuno in essa.</w:t>
      </w:r>
    </w:p>
    <w:p w14:paraId="738381A1"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questa line</w:t>
      </w:r>
      <w:r w:rsidR="0051738B" w:rsidRPr="00815C32">
        <w:rPr>
          <w:rFonts w:ascii="Calibri" w:hAnsi="Calibri"/>
          <w:sz w:val="22"/>
          <w:szCs w:val="22"/>
        </w:rPr>
        <w:t>a cogliamo anche il caratter</w:t>
      </w:r>
      <w:r w:rsidR="00E74CF3" w:rsidRPr="00815C32">
        <w:rPr>
          <w:rFonts w:ascii="Calibri" w:hAnsi="Calibri"/>
          <w:sz w:val="22"/>
          <w:szCs w:val="22"/>
        </w:rPr>
        <w:t>e «</w:t>
      </w:r>
      <w:r w:rsidRPr="00815C32">
        <w:rPr>
          <w:rFonts w:ascii="Calibri" w:hAnsi="Calibri"/>
          <w:sz w:val="22"/>
          <w:szCs w:val="22"/>
        </w:rPr>
        <w:t>autorevole» del ministero ordinato. È ben vero che ogni carisma, in quanto viene da Cristo e dallo Spirito, è in un certo senso autorevole nella Chiesa e di fronte alla Chiesa. Ma l’autorità di Cristo partecipata ai ministri ordinati riveste anche uno speciale significato so</w:t>
      </w:r>
      <w:r w:rsidR="0051738B" w:rsidRPr="00815C32">
        <w:rPr>
          <w:rFonts w:ascii="Calibri" w:hAnsi="Calibri"/>
          <w:sz w:val="22"/>
          <w:szCs w:val="22"/>
        </w:rPr>
        <w:t>cio-ecclesiale: diventa cioè le</w:t>
      </w:r>
      <w:r w:rsidRPr="00815C32">
        <w:rPr>
          <w:rFonts w:ascii="Calibri" w:hAnsi="Calibri"/>
          <w:sz w:val="22"/>
          <w:szCs w:val="22"/>
        </w:rPr>
        <w:t>gittimo, a proposito dei ministeri ordinati, parla re d</w:t>
      </w:r>
      <w:r w:rsidR="00E74CF3" w:rsidRPr="00815C32">
        <w:rPr>
          <w:rFonts w:ascii="Calibri" w:hAnsi="Calibri"/>
          <w:sz w:val="22"/>
          <w:szCs w:val="22"/>
        </w:rPr>
        <w:t>i «</w:t>
      </w:r>
      <w:r w:rsidRPr="00815C32">
        <w:rPr>
          <w:rFonts w:ascii="Calibri" w:hAnsi="Calibri"/>
          <w:sz w:val="22"/>
          <w:szCs w:val="22"/>
        </w:rPr>
        <w:t>autorità ecclesiastica» in riferimento alla dimensione socio-</w:t>
      </w:r>
      <w:r w:rsidR="00AA7F42" w:rsidRPr="00815C32">
        <w:rPr>
          <w:rFonts w:ascii="Calibri" w:hAnsi="Calibri"/>
          <w:sz w:val="22"/>
          <w:szCs w:val="22"/>
        </w:rPr>
        <w:t>comunionale della Chiesa, il fi</w:t>
      </w:r>
      <w:r w:rsidRPr="00815C32">
        <w:rPr>
          <w:rFonts w:ascii="Calibri" w:hAnsi="Calibri"/>
          <w:sz w:val="22"/>
          <w:szCs w:val="22"/>
        </w:rPr>
        <w:t>ne di questi ministeri essendo, attraverso l</w:t>
      </w:r>
      <w:r w:rsidR="00E74CF3" w:rsidRPr="00815C32">
        <w:rPr>
          <w:rFonts w:ascii="Calibri" w:hAnsi="Calibri"/>
          <w:sz w:val="22"/>
          <w:szCs w:val="22"/>
        </w:rPr>
        <w:t>a «</w:t>
      </w:r>
      <w:r w:rsidR="00C17671" w:rsidRPr="00815C32">
        <w:rPr>
          <w:rFonts w:ascii="Calibri" w:hAnsi="Calibri"/>
          <w:sz w:val="22"/>
          <w:szCs w:val="22"/>
        </w:rPr>
        <w:t>dia</w:t>
      </w:r>
      <w:r w:rsidRPr="00815C32">
        <w:rPr>
          <w:rFonts w:ascii="Calibri" w:hAnsi="Calibri"/>
          <w:sz w:val="22"/>
          <w:szCs w:val="22"/>
        </w:rPr>
        <w:t>conia dell’autorità»</w:t>
      </w:r>
      <w:r w:rsidRPr="00815C32">
        <w:rPr>
          <w:rStyle w:val="Rimandonotaapidipagina"/>
          <w:rFonts w:ascii="Calibri" w:hAnsi="Calibri"/>
          <w:sz w:val="22"/>
          <w:szCs w:val="22"/>
        </w:rPr>
        <w:footnoteReference w:id="18"/>
      </w:r>
      <w:r w:rsidR="0051738B" w:rsidRPr="00815C32">
        <w:rPr>
          <w:rFonts w:ascii="Calibri" w:hAnsi="Calibri"/>
          <w:sz w:val="22"/>
          <w:szCs w:val="22"/>
        </w:rPr>
        <w:t>, il</w:t>
      </w:r>
      <w:r w:rsidR="00C17671" w:rsidRPr="00815C32">
        <w:rPr>
          <w:rFonts w:ascii="Calibri" w:hAnsi="Calibri"/>
          <w:sz w:val="22"/>
          <w:szCs w:val="22"/>
        </w:rPr>
        <w:t xml:space="preserve"> </w:t>
      </w:r>
      <w:r w:rsidR="00C6325F" w:rsidRPr="00815C32">
        <w:rPr>
          <w:rFonts w:ascii="Calibri" w:hAnsi="Calibri"/>
          <w:sz w:val="22"/>
          <w:szCs w:val="22"/>
        </w:rPr>
        <w:t>«</w:t>
      </w:r>
      <w:r w:rsidR="0051738B" w:rsidRPr="00815C32">
        <w:rPr>
          <w:rFonts w:ascii="Calibri" w:hAnsi="Calibri"/>
          <w:sz w:val="22"/>
          <w:szCs w:val="22"/>
        </w:rPr>
        <w:t>bene comune sopranna</w:t>
      </w:r>
      <w:r w:rsidRPr="00815C32">
        <w:rPr>
          <w:rFonts w:ascii="Calibri" w:hAnsi="Calibri"/>
          <w:sz w:val="22"/>
          <w:szCs w:val="22"/>
        </w:rPr>
        <w:t>turale» della Chiesa stessa.</w:t>
      </w:r>
    </w:p>
    <w:p w14:paraId="1710E1D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Ci si potrà stupire che sia diventa</w:t>
      </w:r>
      <w:r w:rsidR="0051738B" w:rsidRPr="00815C32">
        <w:rPr>
          <w:rFonts w:ascii="Calibri" w:hAnsi="Calibri"/>
          <w:sz w:val="22"/>
          <w:szCs w:val="22"/>
        </w:rPr>
        <w:t>to così laborio</w:t>
      </w:r>
      <w:r w:rsidRPr="00815C32">
        <w:rPr>
          <w:rFonts w:ascii="Calibri" w:hAnsi="Calibri"/>
          <w:sz w:val="22"/>
          <w:szCs w:val="22"/>
        </w:rPr>
        <w:t>so esprimere un dato che solo qualche decennio fa appariva di prima evidenza nell’ecclesiologia cattolica. In realtà, passando da una descrizione della Chiesa com</w:t>
      </w:r>
      <w:r w:rsidR="00E74CF3" w:rsidRPr="00815C32">
        <w:rPr>
          <w:rFonts w:ascii="Calibri" w:hAnsi="Calibri"/>
          <w:sz w:val="22"/>
          <w:szCs w:val="22"/>
        </w:rPr>
        <w:t>e «</w:t>
      </w:r>
      <w:r w:rsidRPr="00815C32">
        <w:rPr>
          <w:rFonts w:ascii="Calibri" w:hAnsi="Calibri"/>
          <w:sz w:val="22"/>
          <w:szCs w:val="22"/>
        </w:rPr>
        <w:t>società soprannaturale per fetta» a una descrizione che ne evidenzi piuttosto la natura di Cor</w:t>
      </w:r>
      <w:r w:rsidR="0051738B" w:rsidRPr="00815C32">
        <w:rPr>
          <w:rFonts w:ascii="Calibri" w:hAnsi="Calibri"/>
          <w:sz w:val="22"/>
          <w:szCs w:val="22"/>
        </w:rPr>
        <w:t>po mistico e di comunità di sal</w:t>
      </w:r>
      <w:r w:rsidRPr="00815C32">
        <w:rPr>
          <w:rFonts w:ascii="Calibri" w:hAnsi="Calibri"/>
          <w:sz w:val="22"/>
          <w:szCs w:val="22"/>
        </w:rPr>
        <w:t xml:space="preserve">vezza, gli elementi centrali dell’ecclesiologia di tipo societario, mentre non devono andare perduti, hanno bisogno di </w:t>
      </w:r>
      <w:r w:rsidR="0051738B" w:rsidRPr="00815C32">
        <w:rPr>
          <w:rFonts w:ascii="Calibri" w:hAnsi="Calibri"/>
          <w:sz w:val="22"/>
          <w:szCs w:val="22"/>
        </w:rPr>
        <w:t>essere ripensati a fondo per ri</w:t>
      </w:r>
      <w:r w:rsidRPr="00815C32">
        <w:rPr>
          <w:rFonts w:ascii="Calibri" w:hAnsi="Calibri"/>
          <w:sz w:val="22"/>
          <w:szCs w:val="22"/>
        </w:rPr>
        <w:t>trovare una collocazione adeguata ed esprimere meglio il loro contenuto di mistero.</w:t>
      </w:r>
    </w:p>
    <w:p w14:paraId="7DB3F127" w14:textId="77777777" w:rsidR="001E705A" w:rsidRPr="00815C32" w:rsidRDefault="001E705A" w:rsidP="0051738B">
      <w:pPr>
        <w:widowControl w:val="0"/>
        <w:suppressLineNumbers/>
        <w:suppressAutoHyphens/>
        <w:rPr>
          <w:rFonts w:ascii="Calibri" w:hAnsi="Calibri"/>
          <w:sz w:val="22"/>
          <w:szCs w:val="22"/>
        </w:rPr>
      </w:pPr>
    </w:p>
    <w:p w14:paraId="7B376A63" w14:textId="77777777" w:rsidR="001E705A" w:rsidRPr="00815C32" w:rsidRDefault="001E705A" w:rsidP="0051738B">
      <w:pPr>
        <w:widowControl w:val="0"/>
        <w:suppressLineNumbers/>
        <w:suppressAutoHyphens/>
        <w:rPr>
          <w:rFonts w:ascii="Calibri" w:hAnsi="Calibri"/>
          <w:sz w:val="22"/>
          <w:szCs w:val="22"/>
        </w:rPr>
      </w:pPr>
    </w:p>
    <w:p w14:paraId="17F956AC"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5.</w:t>
      </w:r>
    </w:p>
    <w:p w14:paraId="537EBDF4"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La dialet</w:t>
      </w:r>
      <w:r w:rsidR="00ED6B21" w:rsidRPr="00815C32">
        <w:rPr>
          <w:rFonts w:ascii="Calibri" w:hAnsi="Calibri"/>
          <w:b/>
          <w:bCs/>
          <w:sz w:val="22"/>
          <w:szCs w:val="22"/>
        </w:rPr>
        <w:t>tic</w:t>
      </w:r>
      <w:r w:rsidR="00E74CF3" w:rsidRPr="00815C32">
        <w:rPr>
          <w:rFonts w:ascii="Calibri" w:hAnsi="Calibri"/>
          <w:b/>
          <w:bCs/>
          <w:sz w:val="22"/>
          <w:szCs w:val="22"/>
        </w:rPr>
        <w:t>a «</w:t>
      </w:r>
      <w:r w:rsidR="00ED6B21" w:rsidRPr="00815C32">
        <w:rPr>
          <w:rFonts w:ascii="Calibri" w:hAnsi="Calibri"/>
          <w:b/>
          <w:bCs/>
          <w:sz w:val="22"/>
          <w:szCs w:val="22"/>
        </w:rPr>
        <w:t>ministero ordinato - comu</w:t>
      </w:r>
      <w:r w:rsidRPr="00815C32">
        <w:rPr>
          <w:rFonts w:ascii="Calibri" w:hAnsi="Calibri"/>
          <w:b/>
          <w:bCs/>
          <w:sz w:val="22"/>
          <w:szCs w:val="22"/>
        </w:rPr>
        <w:t>nità cristiana» rende presente sul piano del segno la dialettic</w:t>
      </w:r>
      <w:r w:rsidR="00E74CF3" w:rsidRPr="00815C32">
        <w:rPr>
          <w:rFonts w:ascii="Calibri" w:hAnsi="Calibri"/>
          <w:b/>
          <w:bCs/>
          <w:sz w:val="22"/>
          <w:szCs w:val="22"/>
        </w:rPr>
        <w:t>a «</w:t>
      </w:r>
      <w:r w:rsidRPr="00815C32">
        <w:rPr>
          <w:rFonts w:ascii="Calibri" w:hAnsi="Calibri"/>
          <w:b/>
          <w:bCs/>
          <w:sz w:val="22"/>
          <w:szCs w:val="22"/>
        </w:rPr>
        <w:t>Cristo-Chiesa», all’interno della Chiesa stessa. I ministri ordinati, in quanto l’ordinazione suppone l’iniziazione cristiana, sono sempre cointesi nella comuni</w:t>
      </w:r>
      <w:r w:rsidR="00ED6B21" w:rsidRPr="00815C32">
        <w:rPr>
          <w:rFonts w:ascii="Calibri" w:hAnsi="Calibri"/>
          <w:b/>
          <w:bCs/>
          <w:sz w:val="22"/>
          <w:szCs w:val="22"/>
        </w:rPr>
        <w:t>tà cristiana stessa, anche quan</w:t>
      </w:r>
      <w:r w:rsidRPr="00815C32">
        <w:rPr>
          <w:rFonts w:ascii="Calibri" w:hAnsi="Calibri"/>
          <w:b/>
          <w:bCs/>
          <w:sz w:val="22"/>
          <w:szCs w:val="22"/>
        </w:rPr>
        <w:t>do sul pi</w:t>
      </w:r>
      <w:r w:rsidR="00ED6B21" w:rsidRPr="00815C32">
        <w:rPr>
          <w:rFonts w:ascii="Calibri" w:hAnsi="Calibri"/>
          <w:b/>
          <w:bCs/>
          <w:sz w:val="22"/>
          <w:szCs w:val="22"/>
        </w:rPr>
        <w:t>ano della loro funzione ministe</w:t>
      </w:r>
      <w:r w:rsidRPr="00815C32">
        <w:rPr>
          <w:rFonts w:ascii="Calibri" w:hAnsi="Calibri"/>
          <w:b/>
          <w:bCs/>
          <w:sz w:val="22"/>
          <w:szCs w:val="22"/>
        </w:rPr>
        <w:t>riale devono pors</w:t>
      </w:r>
      <w:r w:rsidR="00E74CF3" w:rsidRPr="00815C32">
        <w:rPr>
          <w:rFonts w:ascii="Calibri" w:hAnsi="Calibri"/>
          <w:b/>
          <w:bCs/>
          <w:sz w:val="22"/>
          <w:szCs w:val="22"/>
        </w:rPr>
        <w:t>i «</w:t>
      </w:r>
      <w:r w:rsidRPr="00815C32">
        <w:rPr>
          <w:rFonts w:ascii="Calibri" w:hAnsi="Calibri"/>
          <w:b/>
          <w:bCs/>
          <w:sz w:val="22"/>
          <w:szCs w:val="22"/>
        </w:rPr>
        <w:t>di fronte» ad essa.</w:t>
      </w:r>
    </w:p>
    <w:p w14:paraId="404A1FB1" w14:textId="77777777" w:rsidR="001E705A" w:rsidRPr="00815C32" w:rsidRDefault="001E705A" w:rsidP="0051738B">
      <w:pPr>
        <w:widowControl w:val="0"/>
        <w:suppressLineNumbers/>
        <w:suppressAutoHyphens/>
        <w:rPr>
          <w:rFonts w:ascii="Calibri" w:hAnsi="Calibri"/>
          <w:b/>
          <w:bCs/>
          <w:sz w:val="22"/>
          <w:szCs w:val="22"/>
        </w:rPr>
      </w:pPr>
    </w:p>
    <w:p w14:paraId="76AEB24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L’affermazione </w:t>
      </w:r>
      <w:r w:rsidR="00ED6B21" w:rsidRPr="00815C32">
        <w:rPr>
          <w:rFonts w:ascii="Calibri" w:hAnsi="Calibri"/>
          <w:sz w:val="22"/>
          <w:szCs w:val="22"/>
        </w:rPr>
        <w:t>della dialettica minister</w:t>
      </w:r>
      <w:r w:rsidR="00C17671" w:rsidRPr="00815C32">
        <w:rPr>
          <w:rFonts w:ascii="Calibri" w:hAnsi="Calibri"/>
          <w:sz w:val="22"/>
          <w:szCs w:val="22"/>
        </w:rPr>
        <w:t>o</w:t>
      </w:r>
      <w:r w:rsidR="00ED6B21" w:rsidRPr="00815C32">
        <w:rPr>
          <w:rFonts w:ascii="Calibri" w:hAnsi="Calibri"/>
          <w:sz w:val="22"/>
          <w:szCs w:val="22"/>
        </w:rPr>
        <w:t>-co</w:t>
      </w:r>
      <w:r w:rsidRPr="00815C32">
        <w:rPr>
          <w:rFonts w:ascii="Calibri" w:hAnsi="Calibri"/>
          <w:sz w:val="22"/>
          <w:szCs w:val="22"/>
        </w:rPr>
        <w:t>munità (come, alle origini, apostolo - comunità) è uno dei dati più interessanti dell’insegnamento del Sinodo episcopale del 1971</w:t>
      </w:r>
      <w:r w:rsidRPr="00815C32">
        <w:rPr>
          <w:rStyle w:val="Rimandonotaapidipagina"/>
          <w:rFonts w:ascii="Calibri" w:hAnsi="Calibri"/>
          <w:sz w:val="22"/>
          <w:szCs w:val="22"/>
        </w:rPr>
        <w:footnoteReference w:id="19"/>
      </w:r>
      <w:r w:rsidR="00ED6B21" w:rsidRPr="00815C32">
        <w:rPr>
          <w:rFonts w:ascii="Calibri" w:hAnsi="Calibri"/>
          <w:sz w:val="22"/>
          <w:szCs w:val="22"/>
        </w:rPr>
        <w:t>. Affermare che in es</w:t>
      </w:r>
      <w:r w:rsidRPr="00815C32">
        <w:rPr>
          <w:rFonts w:ascii="Calibri" w:hAnsi="Calibri"/>
          <w:sz w:val="22"/>
          <w:szCs w:val="22"/>
        </w:rPr>
        <w:t xml:space="preserve">sa si rivela e si attua il rapporto tra Cristo e la Chiesa, in certa misura non è che ribadire quanto si è già detto, cioè </w:t>
      </w:r>
      <w:r w:rsidR="00ED6B21" w:rsidRPr="00815C32">
        <w:rPr>
          <w:rFonts w:ascii="Calibri" w:hAnsi="Calibri"/>
          <w:sz w:val="22"/>
          <w:szCs w:val="22"/>
        </w:rPr>
        <w:t>che i ministeri ordinati rappre</w:t>
      </w:r>
      <w:r w:rsidRPr="00815C32">
        <w:rPr>
          <w:rFonts w:ascii="Calibri" w:hAnsi="Calibri"/>
          <w:sz w:val="22"/>
          <w:szCs w:val="22"/>
        </w:rPr>
        <w:t>sentano Cristo i</w:t>
      </w:r>
      <w:r w:rsidR="00ED6B21" w:rsidRPr="00815C32">
        <w:rPr>
          <w:rFonts w:ascii="Calibri" w:hAnsi="Calibri"/>
          <w:sz w:val="22"/>
          <w:szCs w:val="22"/>
        </w:rPr>
        <w:t>n quanto Capo della Chiesa. Tut</w:t>
      </w:r>
      <w:r w:rsidRPr="00815C32">
        <w:rPr>
          <w:rFonts w:ascii="Calibri" w:hAnsi="Calibri"/>
          <w:sz w:val="22"/>
          <w:szCs w:val="22"/>
        </w:rPr>
        <w:t>tavia non è inutile</w:t>
      </w:r>
      <w:r w:rsidR="00ED6B21" w:rsidRPr="00815C32">
        <w:rPr>
          <w:rFonts w:ascii="Calibri" w:hAnsi="Calibri"/>
          <w:sz w:val="22"/>
          <w:szCs w:val="22"/>
        </w:rPr>
        <w:t xml:space="preserve"> soffermarci su questa traduzio</w:t>
      </w:r>
      <w:r w:rsidRPr="00815C32">
        <w:rPr>
          <w:rFonts w:ascii="Calibri" w:hAnsi="Calibri"/>
          <w:sz w:val="22"/>
          <w:szCs w:val="22"/>
        </w:rPr>
        <w:t>ne del rapporto salvifico verticale in una struttura orizzontale immanente alla comunità ecclesiale.</w:t>
      </w:r>
    </w:p>
    <w:p w14:paraId="26FA13A1" w14:textId="77777777" w:rsidR="001E705A" w:rsidRPr="00815C32" w:rsidRDefault="001E705A" w:rsidP="0051738B">
      <w:pPr>
        <w:widowControl w:val="0"/>
        <w:suppressLineNumbers/>
        <w:suppressAutoHyphens/>
        <w:rPr>
          <w:rFonts w:ascii="Calibri" w:hAnsi="Calibri"/>
          <w:sz w:val="22"/>
          <w:szCs w:val="22"/>
        </w:rPr>
      </w:pPr>
    </w:p>
    <w:p w14:paraId="62CFC60D"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w:t>
      </w:r>
      <w:r w:rsidRPr="00815C32">
        <w:rPr>
          <w:rFonts w:ascii="Calibri" w:hAnsi="Calibri"/>
          <w:i/>
          <w:iCs/>
          <w:sz w:val="22"/>
          <w:szCs w:val="22"/>
        </w:rPr>
        <w:tab/>
      </w:r>
      <w:r w:rsidRPr="00815C32">
        <w:rPr>
          <w:rFonts w:ascii="Calibri" w:hAnsi="Calibri"/>
          <w:sz w:val="22"/>
          <w:szCs w:val="22"/>
        </w:rPr>
        <w:t>Anzitutto si impone infatti il ril</w:t>
      </w:r>
      <w:r w:rsidR="00C17671" w:rsidRPr="00815C32">
        <w:rPr>
          <w:rFonts w:ascii="Calibri" w:hAnsi="Calibri"/>
          <w:sz w:val="22"/>
          <w:szCs w:val="22"/>
        </w:rPr>
        <w:t>ievo che la dialettica Cristo-</w:t>
      </w:r>
      <w:r w:rsidRPr="00815C32">
        <w:rPr>
          <w:rFonts w:ascii="Calibri" w:hAnsi="Calibri"/>
          <w:sz w:val="22"/>
          <w:szCs w:val="22"/>
        </w:rPr>
        <w:t xml:space="preserve">Chiesa all’interno della Chiesa stessa non è resa </w:t>
      </w:r>
      <w:r w:rsidR="00ED6B21" w:rsidRPr="00815C32">
        <w:rPr>
          <w:rFonts w:ascii="Calibri" w:hAnsi="Calibri"/>
          <w:sz w:val="22"/>
          <w:szCs w:val="22"/>
        </w:rPr>
        <w:t>presente solo dal segno ministe</w:t>
      </w:r>
      <w:r w:rsidRPr="00815C32">
        <w:rPr>
          <w:rFonts w:ascii="Calibri" w:hAnsi="Calibri"/>
          <w:sz w:val="22"/>
          <w:szCs w:val="22"/>
        </w:rPr>
        <w:t>riale posto dall’Ordine. Basterebbe pensare al segno parimenti sacramental</w:t>
      </w:r>
      <w:r w:rsidR="00ED6B21" w:rsidRPr="00815C32">
        <w:rPr>
          <w:rFonts w:ascii="Calibri" w:hAnsi="Calibri"/>
          <w:sz w:val="22"/>
          <w:szCs w:val="22"/>
        </w:rPr>
        <w:t>e posto dal Matrimo</w:t>
      </w:r>
      <w:r w:rsidRPr="00815C32">
        <w:rPr>
          <w:rFonts w:ascii="Calibri" w:hAnsi="Calibri"/>
          <w:sz w:val="22"/>
          <w:szCs w:val="22"/>
        </w:rPr>
        <w:t>nio,</w:t>
      </w:r>
      <w:r w:rsidR="00AA7F42"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grande mistero, in rapporto a Cristo e alla Chiesa</w:t>
      </w:r>
      <w:r w:rsidR="00C6325F" w:rsidRPr="00815C32">
        <w:rPr>
          <w:rFonts w:ascii="Calibri" w:hAnsi="Calibri"/>
          <w:sz w:val="22"/>
          <w:szCs w:val="22"/>
        </w:rPr>
        <w:t>»</w:t>
      </w:r>
      <w:r w:rsidRPr="00815C32">
        <w:rPr>
          <w:rStyle w:val="Rimandonotaapidipagina"/>
          <w:rFonts w:ascii="Calibri" w:hAnsi="Calibri"/>
          <w:sz w:val="22"/>
          <w:szCs w:val="22"/>
        </w:rPr>
        <w:footnoteReference w:id="20"/>
      </w:r>
      <w:r w:rsidR="00C17671" w:rsidRPr="00815C32">
        <w:rPr>
          <w:rFonts w:ascii="Calibri" w:hAnsi="Calibri"/>
          <w:sz w:val="22"/>
          <w:szCs w:val="22"/>
        </w:rPr>
        <w:t>.</w:t>
      </w:r>
    </w:p>
    <w:p w14:paraId="57EDD443"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Nel caso però del ministero ordinato si verifica una situazione speciale. Uno dei partners nella dialettica </w:t>
      </w:r>
      <w:r w:rsidRPr="00815C32">
        <w:rPr>
          <w:rFonts w:ascii="Calibri" w:hAnsi="Calibri"/>
          <w:sz w:val="22"/>
          <w:szCs w:val="22"/>
        </w:rPr>
        <w:lastRenderedPageBreak/>
        <w:t>significan</w:t>
      </w:r>
      <w:r w:rsidR="00ED6B21" w:rsidRPr="00815C32">
        <w:rPr>
          <w:rFonts w:ascii="Calibri" w:hAnsi="Calibri"/>
          <w:sz w:val="22"/>
          <w:szCs w:val="22"/>
        </w:rPr>
        <w:t>te (quella orizzontale: ministe</w:t>
      </w:r>
      <w:r w:rsidR="00C17671" w:rsidRPr="00815C32">
        <w:rPr>
          <w:rFonts w:ascii="Calibri" w:hAnsi="Calibri"/>
          <w:sz w:val="22"/>
          <w:szCs w:val="22"/>
        </w:rPr>
        <w:t>ro-</w:t>
      </w:r>
      <w:r w:rsidRPr="00815C32">
        <w:rPr>
          <w:rFonts w:ascii="Calibri" w:hAnsi="Calibri"/>
          <w:sz w:val="22"/>
          <w:szCs w:val="22"/>
        </w:rPr>
        <w:t>comunità) è la comunità cristiana stessa, in quanto tale. Ora essa, in quanto autenticament</w:t>
      </w:r>
      <w:r w:rsidR="00E74CF3" w:rsidRPr="00815C32">
        <w:rPr>
          <w:rFonts w:ascii="Calibri" w:hAnsi="Calibri"/>
          <w:sz w:val="22"/>
          <w:szCs w:val="22"/>
        </w:rPr>
        <w:t>e «</w:t>
      </w:r>
      <w:r w:rsidRPr="00815C32">
        <w:rPr>
          <w:rFonts w:ascii="Calibri" w:hAnsi="Calibri"/>
          <w:sz w:val="22"/>
          <w:szCs w:val="22"/>
        </w:rPr>
        <w:t>Chiesa», si trova</w:t>
      </w:r>
      <w:r w:rsidR="00ED6B21" w:rsidRPr="00815C32">
        <w:rPr>
          <w:rFonts w:ascii="Calibri" w:hAnsi="Calibri"/>
          <w:sz w:val="22"/>
          <w:szCs w:val="22"/>
        </w:rPr>
        <w:t xml:space="preserve"> ad essere, in certa misura, an</w:t>
      </w:r>
      <w:r w:rsidRPr="00815C32">
        <w:rPr>
          <w:rFonts w:ascii="Calibri" w:hAnsi="Calibri"/>
          <w:sz w:val="22"/>
          <w:szCs w:val="22"/>
        </w:rPr>
        <w:t>che uno dei poli della dialettica significa</w:t>
      </w:r>
      <w:r w:rsidR="00C17671" w:rsidRPr="00815C32">
        <w:rPr>
          <w:rFonts w:ascii="Calibri" w:hAnsi="Calibri"/>
          <w:sz w:val="22"/>
          <w:szCs w:val="22"/>
        </w:rPr>
        <w:t>ta (quel la verticale: Cristo-</w:t>
      </w:r>
      <w:r w:rsidRPr="00815C32">
        <w:rPr>
          <w:rFonts w:ascii="Calibri" w:hAnsi="Calibri"/>
          <w:sz w:val="22"/>
          <w:szCs w:val="22"/>
        </w:rPr>
        <w:t>Chiesa). Ma se da un lato è tanto stretto il legame, fino in certa misura alla sovrapposizione, tra comunità cristiana in quanto segno e mistero della Chiesa in quanto significato, dall’altro lato do</w:t>
      </w:r>
      <w:r w:rsidR="00ED6B21" w:rsidRPr="00815C32">
        <w:rPr>
          <w:rFonts w:ascii="Calibri" w:hAnsi="Calibri"/>
          <w:sz w:val="22"/>
          <w:szCs w:val="22"/>
        </w:rPr>
        <w:t>bbiamo vedere un rapporto stret</w:t>
      </w:r>
      <w:r w:rsidRPr="00815C32">
        <w:rPr>
          <w:rFonts w:ascii="Calibri" w:hAnsi="Calibri"/>
          <w:sz w:val="22"/>
          <w:szCs w:val="22"/>
        </w:rPr>
        <w:t>tissimo tra i ministr</w:t>
      </w:r>
      <w:r w:rsidR="00C17671" w:rsidRPr="00815C32">
        <w:rPr>
          <w:rFonts w:ascii="Calibri" w:hAnsi="Calibri"/>
          <w:sz w:val="22"/>
          <w:szCs w:val="22"/>
        </w:rPr>
        <w:t>i ordinati e Cristo da essi rap</w:t>
      </w:r>
      <w:r w:rsidRPr="00815C32">
        <w:rPr>
          <w:rFonts w:ascii="Calibri" w:hAnsi="Calibri"/>
          <w:sz w:val="22"/>
          <w:szCs w:val="22"/>
        </w:rPr>
        <w:t>presentato. Si coglie perciò i</w:t>
      </w:r>
      <w:r w:rsidR="00ED6B21" w:rsidRPr="00815C32">
        <w:rPr>
          <w:rFonts w:ascii="Calibri" w:hAnsi="Calibri"/>
          <w:sz w:val="22"/>
          <w:szCs w:val="22"/>
        </w:rPr>
        <w:t>l significato dell’af</w:t>
      </w:r>
      <w:r w:rsidRPr="00815C32">
        <w:rPr>
          <w:rFonts w:ascii="Calibri" w:hAnsi="Calibri"/>
          <w:sz w:val="22"/>
          <w:szCs w:val="22"/>
        </w:rPr>
        <w:t>fermazione, tradizionale nella coscienza cristiana, di una specialissima rappresentanza di Cristo da parte del ministro ordinato («</w:t>
      </w:r>
      <w:r w:rsidRPr="00815C32">
        <w:rPr>
          <w:rFonts w:ascii="Calibri" w:hAnsi="Calibri"/>
          <w:i/>
          <w:iCs/>
          <w:sz w:val="22"/>
          <w:szCs w:val="22"/>
        </w:rPr>
        <w:t xml:space="preserve">alter Christus», </w:t>
      </w:r>
      <w:r w:rsidRPr="00815C32">
        <w:rPr>
          <w:rFonts w:ascii="Calibri" w:hAnsi="Calibri"/>
          <w:sz w:val="22"/>
          <w:szCs w:val="22"/>
        </w:rPr>
        <w:t>ecc.).</w:t>
      </w:r>
    </w:p>
    <w:p w14:paraId="59F4EBA0" w14:textId="77777777" w:rsidR="001E705A" w:rsidRPr="00815C32" w:rsidRDefault="001E705A" w:rsidP="0051738B">
      <w:pPr>
        <w:widowControl w:val="0"/>
        <w:suppressLineNumbers/>
        <w:suppressAutoHyphens/>
        <w:rPr>
          <w:rFonts w:ascii="Calibri" w:hAnsi="Calibri"/>
          <w:sz w:val="22"/>
          <w:szCs w:val="22"/>
        </w:rPr>
      </w:pPr>
    </w:p>
    <w:p w14:paraId="24003870"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i/>
          <w:iCs/>
          <w:sz w:val="22"/>
          <w:szCs w:val="22"/>
        </w:rPr>
        <w:tab/>
      </w:r>
      <w:r w:rsidRPr="00815C32">
        <w:rPr>
          <w:rFonts w:ascii="Calibri" w:hAnsi="Calibri"/>
          <w:sz w:val="22"/>
          <w:szCs w:val="22"/>
        </w:rPr>
        <w:t>In secondo luogo l’affermazione</w:t>
      </w:r>
      <w:r w:rsidR="00C17671" w:rsidRPr="00815C32">
        <w:rPr>
          <w:rFonts w:ascii="Calibri" w:hAnsi="Calibri"/>
          <w:sz w:val="22"/>
          <w:szCs w:val="22"/>
        </w:rPr>
        <w:t xml:space="preserve"> di questa dialettica ministero</w:t>
      </w:r>
      <w:r w:rsidRPr="00815C32">
        <w:rPr>
          <w:rFonts w:ascii="Calibri" w:hAnsi="Calibri"/>
          <w:sz w:val="22"/>
          <w:szCs w:val="22"/>
        </w:rPr>
        <w:t xml:space="preserve">-comunità </w:t>
      </w:r>
      <w:r w:rsidR="00ED6B21" w:rsidRPr="00815C32">
        <w:rPr>
          <w:rFonts w:ascii="Calibri" w:hAnsi="Calibri"/>
          <w:sz w:val="22"/>
          <w:szCs w:val="22"/>
        </w:rPr>
        <w:t>ci obbliga a riflet</w:t>
      </w:r>
      <w:r w:rsidRPr="00815C32">
        <w:rPr>
          <w:rFonts w:ascii="Calibri" w:hAnsi="Calibri"/>
          <w:sz w:val="22"/>
          <w:szCs w:val="22"/>
        </w:rPr>
        <w:t>tere anche per il fatto che i ministri ordinati so no necessariamen</w:t>
      </w:r>
      <w:r w:rsidR="00ED6B21" w:rsidRPr="00815C32">
        <w:rPr>
          <w:rFonts w:ascii="Calibri" w:hAnsi="Calibri"/>
          <w:sz w:val="22"/>
          <w:szCs w:val="22"/>
        </w:rPr>
        <w:t>te sempre cointesi nella comuni</w:t>
      </w:r>
      <w:r w:rsidRPr="00815C32">
        <w:rPr>
          <w:rFonts w:ascii="Calibri" w:hAnsi="Calibri"/>
          <w:sz w:val="22"/>
          <w:szCs w:val="22"/>
        </w:rPr>
        <w:t>tà Cristiana stessa</w:t>
      </w:r>
      <w:r w:rsidR="00ED6B21" w:rsidRPr="00815C32">
        <w:rPr>
          <w:rFonts w:ascii="Calibri" w:hAnsi="Calibri"/>
          <w:sz w:val="22"/>
          <w:szCs w:val="22"/>
        </w:rPr>
        <w:t>. La famosa rifusione dell’ordi</w:t>
      </w:r>
      <w:r w:rsidRPr="00815C32">
        <w:rPr>
          <w:rFonts w:ascii="Calibri" w:hAnsi="Calibri"/>
          <w:sz w:val="22"/>
          <w:szCs w:val="22"/>
        </w:rPr>
        <w:t xml:space="preserve">ne dei capitoli della </w:t>
      </w:r>
      <w:r w:rsidRPr="00815C32">
        <w:rPr>
          <w:rFonts w:ascii="Calibri" w:hAnsi="Calibri"/>
          <w:i/>
          <w:iCs/>
          <w:sz w:val="22"/>
          <w:szCs w:val="22"/>
        </w:rPr>
        <w:t xml:space="preserve">Lumen Gentium, </w:t>
      </w:r>
      <w:r w:rsidRPr="00815C32">
        <w:rPr>
          <w:rFonts w:ascii="Calibri" w:hAnsi="Calibri"/>
          <w:sz w:val="22"/>
          <w:szCs w:val="22"/>
        </w:rPr>
        <w:t>per cui il discorso sul</w:t>
      </w:r>
      <w:r w:rsidR="00AA7F42"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popolo di Dio» fu collocato non tra quello sulla gerarchia e quello s</w:t>
      </w:r>
      <w:r w:rsidR="00C17671" w:rsidRPr="00815C32">
        <w:rPr>
          <w:rFonts w:ascii="Calibri" w:hAnsi="Calibri"/>
          <w:sz w:val="22"/>
          <w:szCs w:val="22"/>
        </w:rPr>
        <w:t>ul laicato, qua</w:t>
      </w:r>
      <w:r w:rsidRPr="00815C32">
        <w:rPr>
          <w:rFonts w:ascii="Calibri" w:hAnsi="Calibri"/>
          <w:sz w:val="22"/>
          <w:szCs w:val="22"/>
        </w:rPr>
        <w:t>si a preambolo solo a quest’ultimo, ma prima di ambedue i discorsi sulle componenti della Chiesa, ha sottolineato clamorosamente quest’aspetto, che pure oggi forse ci appare tanto ovvio. E</w:t>
      </w:r>
      <w:r w:rsidR="00C17671" w:rsidRPr="00815C32">
        <w:rPr>
          <w:rFonts w:ascii="Calibri" w:hAnsi="Calibri"/>
          <w:sz w:val="22"/>
          <w:szCs w:val="22"/>
        </w:rPr>
        <w:t>'</w:t>
      </w:r>
      <w:r w:rsidRPr="00815C32">
        <w:rPr>
          <w:rFonts w:ascii="Calibri" w:hAnsi="Calibri"/>
          <w:sz w:val="22"/>
          <w:szCs w:val="22"/>
        </w:rPr>
        <w:t xml:space="preserve"> bene r</w:t>
      </w:r>
      <w:r w:rsidR="00ED6B21" w:rsidRPr="00815C32">
        <w:rPr>
          <w:rFonts w:ascii="Calibri" w:hAnsi="Calibri"/>
          <w:sz w:val="22"/>
          <w:szCs w:val="22"/>
        </w:rPr>
        <w:t>i</w:t>
      </w:r>
      <w:r w:rsidRPr="00815C32">
        <w:rPr>
          <w:rFonts w:ascii="Calibri" w:hAnsi="Calibri"/>
          <w:sz w:val="22"/>
          <w:szCs w:val="22"/>
        </w:rPr>
        <w:t>cordarsi quanto facilmente abbia potuto essere dimenticato.</w:t>
      </w:r>
    </w:p>
    <w:p w14:paraId="3781D5F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Dobbiamo pren</w:t>
      </w:r>
      <w:r w:rsidR="00ED6B21" w:rsidRPr="00815C32">
        <w:rPr>
          <w:rFonts w:ascii="Calibri" w:hAnsi="Calibri"/>
          <w:sz w:val="22"/>
          <w:szCs w:val="22"/>
        </w:rPr>
        <w:t>dere atto allora del modo origi</w:t>
      </w:r>
      <w:r w:rsidRPr="00815C32">
        <w:rPr>
          <w:rFonts w:ascii="Calibri" w:hAnsi="Calibri"/>
          <w:sz w:val="22"/>
          <w:szCs w:val="22"/>
        </w:rPr>
        <w:t>nalissimo con cui i ministri ordinati, che fanno parte della comunità, per tanti versi sul piano del segno debbano pors</w:t>
      </w:r>
      <w:r w:rsidR="00E74CF3" w:rsidRPr="00815C32">
        <w:rPr>
          <w:rFonts w:ascii="Calibri" w:hAnsi="Calibri"/>
          <w:sz w:val="22"/>
          <w:szCs w:val="22"/>
        </w:rPr>
        <w:t>i «</w:t>
      </w:r>
      <w:r w:rsidRPr="00815C32">
        <w:rPr>
          <w:rFonts w:ascii="Calibri" w:hAnsi="Calibri"/>
          <w:sz w:val="22"/>
          <w:szCs w:val="22"/>
        </w:rPr>
        <w:t>di fronte» alla comunità. Si pensi a grandissima parte del dialogo liturgico, che è tipico a questo riguardo. La forma del</w:t>
      </w:r>
      <w:r w:rsidR="00AA7F42"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noi» deve essere integrata anche dal dialog</w:t>
      </w:r>
      <w:r w:rsidR="00E74CF3" w:rsidRPr="00815C32">
        <w:rPr>
          <w:rFonts w:ascii="Calibri" w:hAnsi="Calibri"/>
          <w:sz w:val="22"/>
          <w:szCs w:val="22"/>
        </w:rPr>
        <w:t>o «</w:t>
      </w:r>
      <w:r w:rsidRPr="00815C32">
        <w:rPr>
          <w:rFonts w:ascii="Calibri" w:hAnsi="Calibri"/>
          <w:sz w:val="22"/>
          <w:szCs w:val="22"/>
        </w:rPr>
        <w:t>io - voi», perché in questo rapporto si rivela ch</w:t>
      </w:r>
      <w:r w:rsidR="00E74CF3" w:rsidRPr="00815C32">
        <w:rPr>
          <w:rFonts w:ascii="Calibri" w:hAnsi="Calibri"/>
          <w:sz w:val="22"/>
          <w:szCs w:val="22"/>
        </w:rPr>
        <w:t>e «</w:t>
      </w:r>
      <w:r w:rsidRPr="00815C32">
        <w:rPr>
          <w:rFonts w:ascii="Calibri" w:hAnsi="Calibri"/>
          <w:sz w:val="22"/>
          <w:szCs w:val="22"/>
        </w:rPr>
        <w:t>noi» non siamo soli, nella nostalgia di un Dio lontano. Nell’«io» del ministro, l’«Io» di Cristo ci dic</w:t>
      </w:r>
      <w:r w:rsidR="00E74CF3" w:rsidRPr="00815C32">
        <w:rPr>
          <w:rFonts w:ascii="Calibri" w:hAnsi="Calibri"/>
          <w:sz w:val="22"/>
          <w:szCs w:val="22"/>
        </w:rPr>
        <w:t>e «</w:t>
      </w:r>
      <w:r w:rsidRPr="00815C32">
        <w:rPr>
          <w:rFonts w:ascii="Calibri" w:hAnsi="Calibri"/>
          <w:sz w:val="22"/>
          <w:szCs w:val="22"/>
        </w:rPr>
        <w:t>voi», e ci dà testimonianza della sua presenza com</w:t>
      </w:r>
      <w:r w:rsidR="00E74CF3" w:rsidRPr="00815C32">
        <w:rPr>
          <w:rFonts w:ascii="Calibri" w:hAnsi="Calibri"/>
          <w:sz w:val="22"/>
          <w:szCs w:val="22"/>
        </w:rPr>
        <w:t>e «</w:t>
      </w:r>
      <w:r w:rsidRPr="00815C32">
        <w:rPr>
          <w:rFonts w:ascii="Calibri" w:hAnsi="Calibri"/>
          <w:sz w:val="22"/>
          <w:szCs w:val="22"/>
        </w:rPr>
        <w:t>Dio-con-noi».</w:t>
      </w:r>
    </w:p>
    <w:p w14:paraId="0AFA1DD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E lo dice ai ministri stessi; cosicché questo sta r</w:t>
      </w:r>
      <w:r w:rsidR="00E74CF3" w:rsidRPr="00815C32">
        <w:rPr>
          <w:rFonts w:ascii="Calibri" w:hAnsi="Calibri"/>
          <w:sz w:val="22"/>
          <w:szCs w:val="22"/>
        </w:rPr>
        <w:t>e «</w:t>
      </w:r>
      <w:r w:rsidRPr="00815C32">
        <w:rPr>
          <w:rFonts w:ascii="Calibri" w:hAnsi="Calibri"/>
          <w:sz w:val="22"/>
          <w:szCs w:val="22"/>
        </w:rPr>
        <w:t>di fronte» alla comunità non deve essere mai, da parte dei ministri ordinati, un collocars</w:t>
      </w:r>
      <w:r w:rsidR="00E74CF3" w:rsidRPr="00815C32">
        <w:rPr>
          <w:rFonts w:ascii="Calibri" w:hAnsi="Calibri"/>
          <w:sz w:val="22"/>
          <w:szCs w:val="22"/>
        </w:rPr>
        <w:t>i «</w:t>
      </w:r>
      <w:r w:rsidRPr="00815C32">
        <w:rPr>
          <w:rFonts w:ascii="Calibri" w:hAnsi="Calibri"/>
          <w:sz w:val="22"/>
          <w:szCs w:val="22"/>
        </w:rPr>
        <w:t>al di fuori» di essa; ma è il modo tipico dei ministri ordinati di esser</w:t>
      </w:r>
      <w:r w:rsidR="00E74CF3" w:rsidRPr="00815C32">
        <w:rPr>
          <w:rFonts w:ascii="Calibri" w:hAnsi="Calibri"/>
          <w:sz w:val="22"/>
          <w:szCs w:val="22"/>
        </w:rPr>
        <w:t>e «</w:t>
      </w:r>
      <w:r w:rsidRPr="00815C32">
        <w:rPr>
          <w:rFonts w:ascii="Calibri" w:hAnsi="Calibri"/>
          <w:sz w:val="22"/>
          <w:szCs w:val="22"/>
        </w:rPr>
        <w:t>dentro» la comunità.</w:t>
      </w:r>
    </w:p>
    <w:p w14:paraId="3857113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Essi, come ogni cristiano, sono nella Chies</w:t>
      </w:r>
      <w:r w:rsidR="00E74CF3" w:rsidRPr="00815C32">
        <w:rPr>
          <w:rFonts w:ascii="Calibri" w:hAnsi="Calibri"/>
          <w:sz w:val="22"/>
          <w:szCs w:val="22"/>
        </w:rPr>
        <w:t>a «</w:t>
      </w:r>
      <w:r w:rsidRPr="00815C32">
        <w:rPr>
          <w:rFonts w:ascii="Calibri" w:hAnsi="Calibri"/>
          <w:sz w:val="22"/>
          <w:szCs w:val="22"/>
        </w:rPr>
        <w:t>per» il loro Ba</w:t>
      </w:r>
      <w:r w:rsidR="00ED6B21" w:rsidRPr="00815C32">
        <w:rPr>
          <w:rFonts w:ascii="Calibri" w:hAnsi="Calibri"/>
          <w:sz w:val="22"/>
          <w:szCs w:val="22"/>
        </w:rPr>
        <w:t>ttesimo, ma altrettanto necessa</w:t>
      </w:r>
      <w:r w:rsidRPr="00815C32">
        <w:rPr>
          <w:rFonts w:ascii="Calibri" w:hAnsi="Calibri"/>
          <w:sz w:val="22"/>
          <w:szCs w:val="22"/>
        </w:rPr>
        <w:t>riament</w:t>
      </w:r>
      <w:r w:rsidR="00E74CF3" w:rsidRPr="00815C32">
        <w:rPr>
          <w:rFonts w:ascii="Calibri" w:hAnsi="Calibri"/>
          <w:sz w:val="22"/>
          <w:szCs w:val="22"/>
        </w:rPr>
        <w:t>e «</w:t>
      </w:r>
      <w:r w:rsidRPr="00815C32">
        <w:rPr>
          <w:rFonts w:ascii="Calibri" w:hAnsi="Calibri"/>
          <w:sz w:val="22"/>
          <w:szCs w:val="22"/>
        </w:rPr>
        <w:t xml:space="preserve">con» il </w:t>
      </w:r>
      <w:r w:rsidR="00ED6B21" w:rsidRPr="00815C32">
        <w:rPr>
          <w:rFonts w:ascii="Calibri" w:hAnsi="Calibri"/>
          <w:sz w:val="22"/>
          <w:szCs w:val="22"/>
        </w:rPr>
        <w:t>loro carisma. Il ministero ordi</w:t>
      </w:r>
      <w:r w:rsidRPr="00815C32">
        <w:rPr>
          <w:rFonts w:ascii="Calibri" w:hAnsi="Calibri"/>
          <w:sz w:val="22"/>
          <w:szCs w:val="22"/>
        </w:rPr>
        <w:t>nato è lo stato caris</w:t>
      </w:r>
      <w:r w:rsidR="00ED6B21" w:rsidRPr="00815C32">
        <w:rPr>
          <w:rFonts w:ascii="Calibri" w:hAnsi="Calibri"/>
          <w:sz w:val="22"/>
          <w:szCs w:val="22"/>
        </w:rPr>
        <w:t>matico specifico in cui essi vi</w:t>
      </w:r>
      <w:r w:rsidRPr="00815C32">
        <w:rPr>
          <w:rFonts w:ascii="Calibri" w:hAnsi="Calibri"/>
          <w:sz w:val="22"/>
          <w:szCs w:val="22"/>
        </w:rPr>
        <w:t>vono il loro Batte</w:t>
      </w:r>
      <w:r w:rsidR="00ED6B21" w:rsidRPr="00815C32">
        <w:rPr>
          <w:rFonts w:ascii="Calibri" w:hAnsi="Calibri"/>
          <w:sz w:val="22"/>
          <w:szCs w:val="22"/>
        </w:rPr>
        <w:t>simo. Le responsabilità del Bat</w:t>
      </w:r>
      <w:r w:rsidRPr="00815C32">
        <w:rPr>
          <w:rFonts w:ascii="Calibri" w:hAnsi="Calibri"/>
          <w:sz w:val="22"/>
          <w:szCs w:val="22"/>
        </w:rPr>
        <w:t>tesimo non sono</w:t>
      </w:r>
      <w:r w:rsidR="00AA7F42" w:rsidRPr="00815C32">
        <w:rPr>
          <w:rFonts w:ascii="Calibri" w:hAnsi="Calibri"/>
          <w:sz w:val="22"/>
          <w:szCs w:val="22"/>
        </w:rPr>
        <w:t xml:space="preserve"> meno urgenti di quelle dell’Or</w:t>
      </w:r>
      <w:r w:rsidRPr="00815C32">
        <w:rPr>
          <w:rFonts w:ascii="Calibri" w:hAnsi="Calibri"/>
          <w:sz w:val="22"/>
          <w:szCs w:val="22"/>
        </w:rPr>
        <w:t>dine: anzi, in e</w:t>
      </w:r>
      <w:r w:rsidR="00ED6B21" w:rsidRPr="00815C32">
        <w:rPr>
          <w:rFonts w:ascii="Calibri" w:hAnsi="Calibri"/>
          <w:sz w:val="22"/>
          <w:szCs w:val="22"/>
        </w:rPr>
        <w:t>ssi formano una cosa sola. Ambe</w:t>
      </w:r>
      <w:r w:rsidRPr="00815C32">
        <w:rPr>
          <w:rFonts w:ascii="Calibri" w:hAnsi="Calibri"/>
          <w:sz w:val="22"/>
          <w:szCs w:val="22"/>
        </w:rPr>
        <w:t>due gli aspetti, che oggettivamente si inseriscono l’uno sull’altro m</w:t>
      </w:r>
      <w:r w:rsidR="00ED6B21" w:rsidRPr="00815C32">
        <w:rPr>
          <w:rFonts w:ascii="Calibri" w:hAnsi="Calibri"/>
          <w:sz w:val="22"/>
          <w:szCs w:val="22"/>
        </w:rPr>
        <w:t>a sul piano del segno devono ne</w:t>
      </w:r>
      <w:r w:rsidRPr="00815C32">
        <w:rPr>
          <w:rFonts w:ascii="Calibri" w:hAnsi="Calibri"/>
          <w:sz w:val="22"/>
          <w:szCs w:val="22"/>
        </w:rPr>
        <w:t>cessariamente dial</w:t>
      </w:r>
      <w:r w:rsidR="00ED6B21" w:rsidRPr="00815C32">
        <w:rPr>
          <w:rFonts w:ascii="Calibri" w:hAnsi="Calibri"/>
          <w:sz w:val="22"/>
          <w:szCs w:val="22"/>
        </w:rPr>
        <w:t>ettizzarsi, esigono di essere e</w:t>
      </w:r>
      <w:r w:rsidRPr="00815C32">
        <w:rPr>
          <w:rFonts w:ascii="Calibri" w:hAnsi="Calibri"/>
          <w:sz w:val="22"/>
          <w:szCs w:val="22"/>
        </w:rPr>
        <w:t>spressi; in modo che appaia in tutta la loro vita che i ministri ordin</w:t>
      </w:r>
      <w:r w:rsidR="00ED6B21" w:rsidRPr="00815C32">
        <w:rPr>
          <w:rFonts w:ascii="Calibri" w:hAnsi="Calibri"/>
          <w:sz w:val="22"/>
          <w:szCs w:val="22"/>
        </w:rPr>
        <w:t>ati portano in sé la tensione e</w:t>
      </w:r>
      <w:r w:rsidRPr="00815C32">
        <w:rPr>
          <w:rFonts w:ascii="Calibri" w:hAnsi="Calibri"/>
          <w:sz w:val="22"/>
          <w:szCs w:val="22"/>
        </w:rPr>
        <w:t>spressa dalla celebre frase di S. Agostino:</w:t>
      </w:r>
      <w:r w:rsidR="00C17671" w:rsidRPr="00815C32">
        <w:rPr>
          <w:rFonts w:ascii="Calibri" w:hAnsi="Calibri"/>
          <w:sz w:val="22"/>
          <w:szCs w:val="22"/>
        </w:rPr>
        <w:t xml:space="preserve"> </w:t>
      </w:r>
      <w:r w:rsidR="00C6325F" w:rsidRPr="00815C32">
        <w:rPr>
          <w:rFonts w:ascii="Calibri" w:hAnsi="Calibri"/>
          <w:sz w:val="22"/>
          <w:szCs w:val="22"/>
        </w:rPr>
        <w:t>«</w:t>
      </w:r>
      <w:r w:rsidR="00C17671" w:rsidRPr="00815C32">
        <w:rPr>
          <w:rFonts w:ascii="Calibri" w:hAnsi="Calibri"/>
          <w:sz w:val="22"/>
          <w:szCs w:val="22"/>
        </w:rPr>
        <w:t>ve</w:t>
      </w:r>
      <w:r w:rsidRPr="00815C32">
        <w:rPr>
          <w:rFonts w:ascii="Calibri" w:hAnsi="Calibri"/>
          <w:sz w:val="22"/>
          <w:szCs w:val="22"/>
        </w:rPr>
        <w:t>scovo per voi, cristiano con voi».</w:t>
      </w:r>
    </w:p>
    <w:p w14:paraId="7F3CB54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particolare poi, qualora essi non siano ne</w:t>
      </w:r>
      <w:r w:rsidR="005631B7" w:rsidRPr="00815C32">
        <w:rPr>
          <w:rFonts w:ascii="Calibri" w:hAnsi="Calibri"/>
          <w:sz w:val="22"/>
          <w:szCs w:val="22"/>
        </w:rPr>
        <w:t>l</w:t>
      </w:r>
      <w:r w:rsidRPr="00815C32">
        <w:rPr>
          <w:rFonts w:ascii="Calibri" w:hAnsi="Calibri"/>
          <w:sz w:val="22"/>
          <w:szCs w:val="22"/>
        </w:rPr>
        <w:t>l’esercizio attuale del loro ministero - e questo non è così eccezionale come potrebbe sembrare, - benché non possan</w:t>
      </w:r>
      <w:r w:rsidR="00ED6B21" w:rsidRPr="00815C32">
        <w:rPr>
          <w:rFonts w:ascii="Calibri" w:hAnsi="Calibri"/>
          <w:sz w:val="22"/>
          <w:szCs w:val="22"/>
        </w:rPr>
        <w:t>o affatto uscire dalla responsa</w:t>
      </w:r>
      <w:r w:rsidRPr="00815C32">
        <w:rPr>
          <w:rFonts w:ascii="Calibri" w:hAnsi="Calibri"/>
          <w:sz w:val="22"/>
          <w:szCs w:val="22"/>
        </w:rPr>
        <w:t xml:space="preserve">bilità ministeriale che li accompagna sempre, si trovano ad agire semplicemente come battezzati. Si pensi a tutto </w:t>
      </w:r>
      <w:r w:rsidR="00ED6B21" w:rsidRPr="00815C32">
        <w:rPr>
          <w:rFonts w:ascii="Calibri" w:hAnsi="Calibri"/>
          <w:sz w:val="22"/>
          <w:szCs w:val="22"/>
        </w:rPr>
        <w:t>quello che essi compiono sempli</w:t>
      </w:r>
      <w:r w:rsidRPr="00815C32">
        <w:rPr>
          <w:rFonts w:ascii="Calibri" w:hAnsi="Calibri"/>
          <w:sz w:val="22"/>
          <w:szCs w:val="22"/>
        </w:rPr>
        <w:t>cemente com</w:t>
      </w:r>
      <w:r w:rsidR="00E74CF3" w:rsidRPr="00815C32">
        <w:rPr>
          <w:rFonts w:ascii="Calibri" w:hAnsi="Calibri"/>
          <w:sz w:val="22"/>
          <w:szCs w:val="22"/>
        </w:rPr>
        <w:t>e «</w:t>
      </w:r>
      <w:r w:rsidR="00AA7F42" w:rsidRPr="00815C32">
        <w:rPr>
          <w:rFonts w:ascii="Calibri" w:hAnsi="Calibri"/>
          <w:sz w:val="22"/>
          <w:szCs w:val="22"/>
        </w:rPr>
        <w:t>discepoli»</w:t>
      </w:r>
      <w:r w:rsidR="00C17671" w:rsidRPr="00815C32">
        <w:rPr>
          <w:rFonts w:ascii="Calibri" w:hAnsi="Calibri"/>
          <w:sz w:val="22"/>
          <w:szCs w:val="22"/>
        </w:rPr>
        <w:t xml:space="preserve">, </w:t>
      </w:r>
      <w:r w:rsidR="00C6325F" w:rsidRPr="00815C32">
        <w:rPr>
          <w:rFonts w:ascii="Calibri" w:hAnsi="Calibri"/>
          <w:sz w:val="22"/>
          <w:szCs w:val="22"/>
        </w:rPr>
        <w:t>«</w:t>
      </w:r>
      <w:r w:rsidR="00AA7F42" w:rsidRPr="00815C32">
        <w:rPr>
          <w:rFonts w:ascii="Calibri" w:hAnsi="Calibri"/>
          <w:sz w:val="22"/>
          <w:szCs w:val="22"/>
        </w:rPr>
        <w:t>condiscepoli» de</w:t>
      </w:r>
      <w:r w:rsidRPr="00815C32">
        <w:rPr>
          <w:rFonts w:ascii="Calibri" w:hAnsi="Calibri"/>
          <w:sz w:val="22"/>
          <w:szCs w:val="22"/>
        </w:rPr>
        <w:t>gli altri cristiani prima che ministri apostolici in mezzo a loro. Si pe</w:t>
      </w:r>
      <w:r w:rsidR="00ED6B21" w:rsidRPr="00815C32">
        <w:rPr>
          <w:rFonts w:ascii="Calibri" w:hAnsi="Calibri"/>
          <w:sz w:val="22"/>
          <w:szCs w:val="22"/>
        </w:rPr>
        <w:t>nsi al loro ricorso ad altri mi</w:t>
      </w:r>
      <w:r w:rsidRPr="00815C32">
        <w:rPr>
          <w:rFonts w:ascii="Calibri" w:hAnsi="Calibri"/>
          <w:sz w:val="22"/>
          <w:szCs w:val="22"/>
        </w:rPr>
        <w:t>nistri, p. es. qua</w:t>
      </w:r>
      <w:r w:rsidR="00ED6B21" w:rsidRPr="00815C32">
        <w:rPr>
          <w:rFonts w:ascii="Calibri" w:hAnsi="Calibri"/>
          <w:sz w:val="22"/>
          <w:szCs w:val="22"/>
        </w:rPr>
        <w:t>ndo entrano essi stessi come pe</w:t>
      </w:r>
      <w:r w:rsidRPr="00815C32">
        <w:rPr>
          <w:rFonts w:ascii="Calibri" w:hAnsi="Calibri"/>
          <w:sz w:val="22"/>
          <w:szCs w:val="22"/>
        </w:rPr>
        <w:t>nitenti nella Ricon</w:t>
      </w:r>
      <w:r w:rsidR="00ED6B21" w:rsidRPr="00815C32">
        <w:rPr>
          <w:rFonts w:ascii="Calibri" w:hAnsi="Calibri"/>
          <w:sz w:val="22"/>
          <w:szCs w:val="22"/>
        </w:rPr>
        <w:t>ciliazione sacramentale cristia</w:t>
      </w:r>
      <w:r w:rsidRPr="00815C32">
        <w:rPr>
          <w:rFonts w:ascii="Calibri" w:hAnsi="Calibri"/>
          <w:sz w:val="22"/>
          <w:szCs w:val="22"/>
        </w:rPr>
        <w:t>na, o quando ricevono il sacramento dell’Unzione e degli infermi. Si pensi alla loro partecipazione al sacrificio eucarist</w:t>
      </w:r>
      <w:r w:rsidR="00ED6B21" w:rsidRPr="00815C32">
        <w:rPr>
          <w:rFonts w:ascii="Calibri" w:hAnsi="Calibri"/>
          <w:sz w:val="22"/>
          <w:szCs w:val="22"/>
        </w:rPr>
        <w:t>ico, qualora non svolgano in es</w:t>
      </w:r>
      <w:r w:rsidRPr="00815C32">
        <w:rPr>
          <w:rFonts w:ascii="Calibri" w:hAnsi="Calibri"/>
          <w:sz w:val="22"/>
          <w:szCs w:val="22"/>
        </w:rPr>
        <w:t>so funzioni ministeriali.</w:t>
      </w:r>
    </w:p>
    <w:p w14:paraId="57039BD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Purtroppo anche in questo campo deformazioni professionali sono tutt’altro che impossibili: si può imparare così bene a fare il ministro da non saper quasi più fare il cristiano.</w:t>
      </w:r>
    </w:p>
    <w:p w14:paraId="407E7DB8" w14:textId="77777777" w:rsidR="001E705A" w:rsidRPr="00815C32" w:rsidRDefault="001E705A" w:rsidP="0051738B">
      <w:pPr>
        <w:widowControl w:val="0"/>
        <w:suppressLineNumbers/>
        <w:suppressAutoHyphens/>
        <w:rPr>
          <w:rFonts w:ascii="Calibri" w:hAnsi="Calibri"/>
          <w:sz w:val="22"/>
          <w:szCs w:val="22"/>
        </w:rPr>
      </w:pPr>
    </w:p>
    <w:p w14:paraId="4FA9C3ED" w14:textId="77777777" w:rsidR="001E705A" w:rsidRPr="00815C32" w:rsidRDefault="001E705A" w:rsidP="0051738B">
      <w:pPr>
        <w:widowControl w:val="0"/>
        <w:suppressLineNumbers/>
        <w:suppressAutoHyphens/>
        <w:rPr>
          <w:rFonts w:ascii="Calibri" w:hAnsi="Calibri"/>
          <w:sz w:val="22"/>
          <w:szCs w:val="22"/>
        </w:rPr>
      </w:pPr>
    </w:p>
    <w:p w14:paraId="3ECE2AE6"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6.</w:t>
      </w:r>
    </w:p>
    <w:p w14:paraId="06507E31"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Per la sua posizione il ministero ordinato è, nella struttura stessa della Chiesa, segno della priorità della grazia: per mezzo di esso la Chiesa sa di non essere da se stessa, ma dalla grazia di Cristo nello Spirito</w:t>
      </w:r>
    </w:p>
    <w:p w14:paraId="5905DFF6" w14:textId="77777777" w:rsidR="001E705A" w:rsidRPr="00815C32" w:rsidRDefault="001E705A" w:rsidP="0051738B">
      <w:pPr>
        <w:widowControl w:val="0"/>
        <w:suppressLineNumbers/>
        <w:suppressAutoHyphens/>
        <w:rPr>
          <w:rFonts w:ascii="Calibri" w:hAnsi="Calibri"/>
          <w:b/>
          <w:bCs/>
          <w:sz w:val="22"/>
          <w:szCs w:val="22"/>
        </w:rPr>
      </w:pPr>
    </w:p>
    <w:p w14:paraId="516DC91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Anche questa affermazione riguardante il mini stero ordinato ha trovato la sua felice for</w:t>
      </w:r>
      <w:r w:rsidR="00ED6B21" w:rsidRPr="00815C32">
        <w:rPr>
          <w:rFonts w:ascii="Calibri" w:hAnsi="Calibri"/>
          <w:sz w:val="22"/>
          <w:szCs w:val="22"/>
        </w:rPr>
        <w:t>mulazio</w:t>
      </w:r>
      <w:r w:rsidRPr="00815C32">
        <w:rPr>
          <w:rFonts w:ascii="Calibri" w:hAnsi="Calibri"/>
          <w:sz w:val="22"/>
          <w:szCs w:val="22"/>
        </w:rPr>
        <w:t>ne nel documento del Sinodo episcopale del 1971</w:t>
      </w:r>
      <w:r w:rsidRPr="00815C32">
        <w:rPr>
          <w:rStyle w:val="Rimandonotaapidipagina"/>
          <w:rFonts w:ascii="Calibri" w:hAnsi="Calibri"/>
          <w:sz w:val="22"/>
          <w:szCs w:val="22"/>
        </w:rPr>
        <w:footnoteReference w:id="21"/>
      </w:r>
      <w:r w:rsidRPr="00815C32">
        <w:rPr>
          <w:rFonts w:ascii="Calibri" w:hAnsi="Calibri"/>
          <w:sz w:val="22"/>
          <w:szCs w:val="22"/>
        </w:rPr>
        <w:t xml:space="preserve">. Essa è in qualche </w:t>
      </w:r>
      <w:r w:rsidR="00ED6B21" w:rsidRPr="00815C32">
        <w:rPr>
          <w:rFonts w:ascii="Calibri" w:hAnsi="Calibri"/>
          <w:sz w:val="22"/>
          <w:szCs w:val="22"/>
        </w:rPr>
        <w:t>modo la conseguenza delle affer</w:t>
      </w:r>
      <w:r w:rsidRPr="00815C32">
        <w:rPr>
          <w:rFonts w:ascii="Calibri" w:hAnsi="Calibri"/>
          <w:sz w:val="22"/>
          <w:szCs w:val="22"/>
        </w:rPr>
        <w:t>mazioni precedenti. I</w:t>
      </w:r>
      <w:r w:rsidR="00ED6B21" w:rsidRPr="00815C32">
        <w:rPr>
          <w:rFonts w:ascii="Calibri" w:hAnsi="Calibri"/>
          <w:sz w:val="22"/>
          <w:szCs w:val="22"/>
        </w:rPr>
        <w:t>nfatti di fronte alla definizio</w:t>
      </w:r>
      <w:r w:rsidRPr="00815C32">
        <w:rPr>
          <w:rFonts w:ascii="Calibri" w:hAnsi="Calibri"/>
          <w:sz w:val="22"/>
          <w:szCs w:val="22"/>
        </w:rPr>
        <w:t>ne del ministero ordinato come segno di Cristo Capo della Chiesa ci si impone la domanda: che cosa unifica in</w:t>
      </w:r>
      <w:r w:rsidR="00ED6B21" w:rsidRPr="00815C32">
        <w:rPr>
          <w:rFonts w:ascii="Calibri" w:hAnsi="Calibri"/>
          <w:sz w:val="22"/>
          <w:szCs w:val="22"/>
        </w:rPr>
        <w:t xml:space="preserve"> questo contesto il termin</w:t>
      </w:r>
      <w:r w:rsidR="00E74CF3" w:rsidRPr="00815C32">
        <w:rPr>
          <w:rFonts w:ascii="Calibri" w:hAnsi="Calibri"/>
          <w:sz w:val="22"/>
          <w:szCs w:val="22"/>
        </w:rPr>
        <w:t>e «</w:t>
      </w:r>
      <w:r w:rsidR="00ED6B21" w:rsidRPr="00815C32">
        <w:rPr>
          <w:rFonts w:ascii="Calibri" w:hAnsi="Calibri"/>
          <w:sz w:val="22"/>
          <w:szCs w:val="22"/>
        </w:rPr>
        <w:t>Ca</w:t>
      </w:r>
      <w:r w:rsidRPr="00815C32">
        <w:rPr>
          <w:rFonts w:ascii="Calibri" w:hAnsi="Calibri"/>
          <w:sz w:val="22"/>
          <w:szCs w:val="22"/>
        </w:rPr>
        <w:t>po»?</w:t>
      </w:r>
      <w:r w:rsidRPr="00815C32">
        <w:rPr>
          <w:rFonts w:ascii="Calibri" w:hAnsi="Calibri"/>
          <w:sz w:val="22"/>
          <w:szCs w:val="22"/>
          <w:vertAlign w:val="subscript"/>
        </w:rPr>
        <w:t xml:space="preserve"> </w:t>
      </w:r>
      <w:r w:rsidRPr="00815C32">
        <w:rPr>
          <w:rFonts w:ascii="Calibri" w:hAnsi="Calibri"/>
          <w:sz w:val="22"/>
          <w:szCs w:val="22"/>
        </w:rPr>
        <w:t>Esso infatti, riferito a Cristo nei suoi rapporti con la Chiesa, può avere diverse sfumature.</w:t>
      </w:r>
    </w:p>
    <w:p w14:paraId="7BC95B30" w14:textId="77777777" w:rsidR="001E705A" w:rsidRPr="00815C32" w:rsidRDefault="001E705A" w:rsidP="0051738B">
      <w:pPr>
        <w:widowControl w:val="0"/>
        <w:suppressLineNumbers/>
        <w:suppressAutoHyphens/>
        <w:rPr>
          <w:rFonts w:ascii="Calibri" w:hAnsi="Calibri"/>
          <w:sz w:val="22"/>
          <w:szCs w:val="22"/>
        </w:rPr>
      </w:pPr>
    </w:p>
    <w:p w14:paraId="76BC31BA"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w:t>
      </w:r>
      <w:r w:rsidRPr="00815C32">
        <w:rPr>
          <w:rFonts w:ascii="Calibri" w:hAnsi="Calibri"/>
          <w:i/>
          <w:iCs/>
          <w:sz w:val="22"/>
          <w:szCs w:val="22"/>
        </w:rPr>
        <w:tab/>
      </w:r>
      <w:r w:rsidRPr="00815C32">
        <w:rPr>
          <w:rFonts w:ascii="Calibri" w:hAnsi="Calibri"/>
          <w:sz w:val="22"/>
          <w:szCs w:val="22"/>
        </w:rPr>
        <w:t>Si può parlare di Cristo Capo della Chiesa in un senso pura</w:t>
      </w:r>
      <w:r w:rsidR="00ED6B21" w:rsidRPr="00815C32">
        <w:rPr>
          <w:rFonts w:ascii="Calibri" w:hAnsi="Calibri"/>
          <w:sz w:val="22"/>
          <w:szCs w:val="22"/>
        </w:rPr>
        <w:t>mente sociologico; ed è partico</w:t>
      </w:r>
      <w:r w:rsidRPr="00815C32">
        <w:rPr>
          <w:rFonts w:ascii="Calibri" w:hAnsi="Calibri"/>
          <w:sz w:val="22"/>
          <w:szCs w:val="22"/>
        </w:rPr>
        <w:t>larmente facile pensare i ministri ordinati come segno di Cristo Capo in questo senso: semplice mente cioè come guide della comunità cristiana. In realtà l’immagine del Capo ha in San Paolo, ed in particolare nelle lettere agli Efesini ed ai Colossesi, un significato più profondo: Capo significa origine, sorgente di ogni vita e di ogni grazia.</w:t>
      </w:r>
    </w:p>
    <w:p w14:paraId="2CCC9EF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lastRenderedPageBreak/>
        <w:tab/>
        <w:t>E</w:t>
      </w:r>
      <w:r w:rsidR="005631B7" w:rsidRPr="00815C32">
        <w:rPr>
          <w:rFonts w:ascii="Calibri" w:hAnsi="Calibri"/>
          <w:sz w:val="22"/>
          <w:szCs w:val="22"/>
        </w:rPr>
        <w:t>'</w:t>
      </w:r>
      <w:r w:rsidRPr="00815C32">
        <w:rPr>
          <w:rFonts w:ascii="Calibri" w:hAnsi="Calibri"/>
          <w:sz w:val="22"/>
          <w:szCs w:val="22"/>
        </w:rPr>
        <w:t xml:space="preserve"> in questo sens</w:t>
      </w:r>
      <w:r w:rsidR="00ED6B21" w:rsidRPr="00815C32">
        <w:rPr>
          <w:rFonts w:ascii="Calibri" w:hAnsi="Calibri"/>
          <w:sz w:val="22"/>
          <w:szCs w:val="22"/>
        </w:rPr>
        <w:t>o, direttamente ricavato da Pao</w:t>
      </w:r>
      <w:r w:rsidRPr="00815C32">
        <w:rPr>
          <w:rFonts w:ascii="Calibri" w:hAnsi="Calibri"/>
          <w:sz w:val="22"/>
          <w:szCs w:val="22"/>
        </w:rPr>
        <w:t>lo, che i più rece</w:t>
      </w:r>
      <w:r w:rsidR="00AA7F42" w:rsidRPr="00815C32">
        <w:rPr>
          <w:rFonts w:ascii="Calibri" w:hAnsi="Calibri"/>
          <w:sz w:val="22"/>
          <w:szCs w:val="22"/>
        </w:rPr>
        <w:t>nti documenti del magistero par</w:t>
      </w:r>
      <w:r w:rsidRPr="00815C32">
        <w:rPr>
          <w:rFonts w:ascii="Calibri" w:hAnsi="Calibri"/>
          <w:sz w:val="22"/>
          <w:szCs w:val="22"/>
        </w:rPr>
        <w:t>lano dei ministri ordinati come segno di Cristo Capo? Fondamentalmente sì, tanto è vero che il Sinodo del 1971 al termin</w:t>
      </w:r>
      <w:r w:rsidR="00E74CF3" w:rsidRPr="00815C32">
        <w:rPr>
          <w:rFonts w:ascii="Calibri" w:hAnsi="Calibri"/>
          <w:sz w:val="22"/>
          <w:szCs w:val="22"/>
        </w:rPr>
        <w:t>e «</w:t>
      </w:r>
      <w:r w:rsidRPr="00815C32">
        <w:rPr>
          <w:rFonts w:ascii="Calibri" w:hAnsi="Calibri"/>
          <w:sz w:val="22"/>
          <w:szCs w:val="22"/>
        </w:rPr>
        <w:t>Capo» accosta il termin</w:t>
      </w:r>
      <w:r w:rsidR="00E74CF3" w:rsidRPr="00815C32">
        <w:rPr>
          <w:rFonts w:ascii="Calibri" w:hAnsi="Calibri"/>
          <w:sz w:val="22"/>
          <w:szCs w:val="22"/>
        </w:rPr>
        <w:t>e «</w:t>
      </w:r>
      <w:r w:rsidRPr="00815C32">
        <w:rPr>
          <w:rFonts w:ascii="Calibri" w:hAnsi="Calibri"/>
          <w:sz w:val="22"/>
          <w:szCs w:val="22"/>
        </w:rPr>
        <w:t xml:space="preserve">origine». Tuttavia il passaggio dalla teologia paolina a </w:t>
      </w:r>
      <w:r w:rsidR="00AA7F42" w:rsidRPr="00815C32">
        <w:rPr>
          <w:rFonts w:ascii="Calibri" w:hAnsi="Calibri"/>
          <w:sz w:val="22"/>
          <w:szCs w:val="22"/>
        </w:rPr>
        <w:t>quella conciliare e sinodale av</w:t>
      </w:r>
      <w:r w:rsidRPr="00815C32">
        <w:rPr>
          <w:rFonts w:ascii="Calibri" w:hAnsi="Calibri"/>
          <w:sz w:val="22"/>
          <w:szCs w:val="22"/>
        </w:rPr>
        <w:t>viene, su questo punto, attraverso almeno una mediazione: quell</w:t>
      </w:r>
      <w:r w:rsidR="005631B7" w:rsidRPr="00815C32">
        <w:rPr>
          <w:rFonts w:ascii="Calibri" w:hAnsi="Calibri"/>
          <w:sz w:val="22"/>
          <w:szCs w:val="22"/>
        </w:rPr>
        <w:t>a (come già si è</w:t>
      </w:r>
      <w:r w:rsidR="00AA7F42" w:rsidRPr="00815C32">
        <w:rPr>
          <w:rFonts w:ascii="Calibri" w:hAnsi="Calibri"/>
          <w:sz w:val="22"/>
          <w:szCs w:val="22"/>
        </w:rPr>
        <w:t xml:space="preserve"> accennato) del</w:t>
      </w:r>
      <w:r w:rsidRPr="00815C32">
        <w:rPr>
          <w:rFonts w:ascii="Calibri" w:hAnsi="Calibri"/>
          <w:sz w:val="22"/>
          <w:szCs w:val="22"/>
        </w:rPr>
        <w:t>la teologia del Cor</w:t>
      </w:r>
      <w:r w:rsidR="00ED6B21" w:rsidRPr="00815C32">
        <w:rPr>
          <w:rFonts w:ascii="Calibri" w:hAnsi="Calibri"/>
          <w:sz w:val="22"/>
          <w:szCs w:val="22"/>
        </w:rPr>
        <w:t>po mistico delle grandi encicli</w:t>
      </w:r>
      <w:r w:rsidRPr="00815C32">
        <w:rPr>
          <w:rFonts w:ascii="Calibri" w:hAnsi="Calibri"/>
          <w:sz w:val="22"/>
          <w:szCs w:val="22"/>
        </w:rPr>
        <w:t xml:space="preserve">che di Pio XII: la </w:t>
      </w:r>
      <w:r w:rsidRPr="00815C32">
        <w:rPr>
          <w:rFonts w:ascii="Calibri" w:hAnsi="Calibri"/>
          <w:i/>
          <w:iCs/>
          <w:sz w:val="22"/>
          <w:szCs w:val="22"/>
        </w:rPr>
        <w:t xml:space="preserve">Mystici Corporis </w:t>
      </w:r>
      <w:r w:rsidRPr="00815C32">
        <w:rPr>
          <w:rFonts w:ascii="Calibri" w:hAnsi="Calibri"/>
          <w:sz w:val="22"/>
          <w:szCs w:val="22"/>
        </w:rPr>
        <w:t xml:space="preserve">e la </w:t>
      </w:r>
      <w:r w:rsidR="00ED6B21" w:rsidRPr="00815C32">
        <w:rPr>
          <w:rFonts w:ascii="Calibri" w:hAnsi="Calibri"/>
          <w:i/>
          <w:iCs/>
          <w:sz w:val="22"/>
          <w:szCs w:val="22"/>
        </w:rPr>
        <w:t>Media</w:t>
      </w:r>
      <w:r w:rsidRPr="00815C32">
        <w:rPr>
          <w:rFonts w:ascii="Calibri" w:hAnsi="Calibri"/>
          <w:i/>
          <w:iCs/>
          <w:sz w:val="22"/>
          <w:szCs w:val="22"/>
        </w:rPr>
        <w:t>tor Dei.</w:t>
      </w:r>
    </w:p>
    <w:p w14:paraId="40FC117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Può essere interessante notare che il riferimento del ministero ordinato a Cristo col titolo d</w:t>
      </w:r>
      <w:r w:rsidR="00E74CF3" w:rsidRPr="00815C32">
        <w:rPr>
          <w:rFonts w:ascii="Calibri" w:hAnsi="Calibri"/>
          <w:sz w:val="22"/>
          <w:szCs w:val="22"/>
        </w:rPr>
        <w:t>i «</w:t>
      </w:r>
      <w:r w:rsidRPr="00815C32">
        <w:rPr>
          <w:rFonts w:ascii="Calibri" w:hAnsi="Calibri"/>
          <w:sz w:val="22"/>
          <w:szCs w:val="22"/>
        </w:rPr>
        <w:t xml:space="preserve">Capo» della Chiesa, abbastanza frequente nel decreto </w:t>
      </w:r>
      <w:r w:rsidRPr="00815C32">
        <w:rPr>
          <w:rFonts w:ascii="Calibri" w:hAnsi="Calibri"/>
          <w:i/>
          <w:iCs/>
          <w:sz w:val="22"/>
          <w:szCs w:val="22"/>
        </w:rPr>
        <w:t>Presbyterorum Ordinis</w:t>
      </w:r>
      <w:r w:rsidRPr="00815C32">
        <w:rPr>
          <w:rStyle w:val="Rimandonotaapidipagina"/>
          <w:rFonts w:ascii="Calibri" w:hAnsi="Calibri"/>
          <w:sz w:val="22"/>
          <w:szCs w:val="22"/>
        </w:rPr>
        <w:footnoteReference w:id="22"/>
      </w:r>
      <w:r w:rsidRPr="00815C32">
        <w:rPr>
          <w:rFonts w:ascii="Calibri" w:hAnsi="Calibri"/>
          <w:sz w:val="22"/>
          <w:szCs w:val="22"/>
        </w:rPr>
        <w:t xml:space="preserve">, si trova nella </w:t>
      </w:r>
      <w:r w:rsidR="00ED6B21" w:rsidRPr="00815C32">
        <w:rPr>
          <w:rFonts w:ascii="Calibri" w:hAnsi="Calibri"/>
          <w:i/>
          <w:iCs/>
          <w:sz w:val="22"/>
          <w:szCs w:val="22"/>
        </w:rPr>
        <w:t>Lu</w:t>
      </w:r>
      <w:r w:rsidRPr="00815C32">
        <w:rPr>
          <w:rFonts w:ascii="Calibri" w:hAnsi="Calibri"/>
          <w:i/>
          <w:iCs/>
          <w:sz w:val="22"/>
          <w:szCs w:val="22"/>
        </w:rPr>
        <w:t xml:space="preserve">men Gentium </w:t>
      </w:r>
      <w:r w:rsidRPr="00815C32">
        <w:rPr>
          <w:rFonts w:ascii="Calibri" w:hAnsi="Calibri"/>
          <w:sz w:val="22"/>
          <w:szCs w:val="22"/>
        </w:rPr>
        <w:t xml:space="preserve">una </w:t>
      </w:r>
      <w:r w:rsidR="00ED6B21" w:rsidRPr="00815C32">
        <w:rPr>
          <w:rFonts w:ascii="Calibri" w:hAnsi="Calibri"/>
          <w:sz w:val="22"/>
          <w:szCs w:val="22"/>
        </w:rPr>
        <w:t>volta sola, al n. 28, in un pas</w:t>
      </w:r>
      <w:r w:rsidRPr="00815C32">
        <w:rPr>
          <w:rFonts w:ascii="Calibri" w:hAnsi="Calibri"/>
          <w:sz w:val="22"/>
          <w:szCs w:val="22"/>
        </w:rPr>
        <w:t>saggio in cui si ri</w:t>
      </w:r>
      <w:r w:rsidR="005631B7" w:rsidRPr="00815C32">
        <w:rPr>
          <w:rFonts w:ascii="Calibri" w:hAnsi="Calibri"/>
          <w:sz w:val="22"/>
          <w:szCs w:val="22"/>
        </w:rPr>
        <w:t>chiama esplicitamente l’insegna</w:t>
      </w:r>
      <w:r w:rsidRPr="00815C32">
        <w:rPr>
          <w:rFonts w:ascii="Calibri" w:hAnsi="Calibri"/>
          <w:sz w:val="22"/>
          <w:szCs w:val="22"/>
        </w:rPr>
        <w:t xml:space="preserve">mento della </w:t>
      </w:r>
      <w:r w:rsidRPr="00815C32">
        <w:rPr>
          <w:rFonts w:ascii="Calibri" w:hAnsi="Calibri"/>
          <w:i/>
          <w:iCs/>
          <w:sz w:val="22"/>
          <w:szCs w:val="22"/>
        </w:rPr>
        <w:t xml:space="preserve">Mediator Dei </w:t>
      </w:r>
      <w:r w:rsidR="005631B7" w:rsidRPr="00815C32">
        <w:rPr>
          <w:rFonts w:ascii="Calibri" w:hAnsi="Calibri"/>
          <w:sz w:val="22"/>
          <w:szCs w:val="22"/>
        </w:rPr>
        <w:t>secondo cui nel mini</w:t>
      </w:r>
      <w:r w:rsidRPr="00815C32">
        <w:rPr>
          <w:rFonts w:ascii="Calibri" w:hAnsi="Calibri"/>
          <w:sz w:val="22"/>
          <w:szCs w:val="22"/>
        </w:rPr>
        <w:t>stero dell‘Eucaristia</w:t>
      </w:r>
      <w:r w:rsidR="00ED6B21" w:rsidRPr="00815C32">
        <w:rPr>
          <w:rFonts w:ascii="Calibri" w:hAnsi="Calibri"/>
          <w:sz w:val="22"/>
          <w:szCs w:val="22"/>
        </w:rPr>
        <w:t xml:space="preserve"> il sacerdote rappresenta diret</w:t>
      </w:r>
      <w:r w:rsidRPr="00815C32">
        <w:rPr>
          <w:rFonts w:ascii="Calibri" w:hAnsi="Calibri"/>
          <w:sz w:val="22"/>
          <w:szCs w:val="22"/>
        </w:rPr>
        <w:t>tamente Cristo, non il popolo; il popolo solo in quanto membra del Capo, Cristo</w:t>
      </w:r>
      <w:r w:rsidRPr="00815C32">
        <w:rPr>
          <w:rStyle w:val="Rimandonotaapidipagina"/>
          <w:rFonts w:ascii="Calibri" w:hAnsi="Calibri"/>
          <w:sz w:val="22"/>
          <w:szCs w:val="22"/>
        </w:rPr>
        <w:footnoteReference w:id="23"/>
      </w:r>
      <w:r w:rsidRPr="00815C32">
        <w:rPr>
          <w:rFonts w:ascii="Calibri" w:hAnsi="Calibri"/>
          <w:sz w:val="22"/>
          <w:szCs w:val="22"/>
        </w:rPr>
        <w:t xml:space="preserve">. E a monte della </w:t>
      </w:r>
      <w:r w:rsidRPr="00815C32">
        <w:rPr>
          <w:rFonts w:ascii="Calibri" w:hAnsi="Calibri"/>
          <w:i/>
          <w:iCs/>
          <w:sz w:val="22"/>
          <w:szCs w:val="22"/>
        </w:rPr>
        <w:t xml:space="preserve">Mediator Dei, </w:t>
      </w:r>
      <w:r w:rsidRPr="00815C32">
        <w:rPr>
          <w:rFonts w:ascii="Calibri" w:hAnsi="Calibri"/>
          <w:sz w:val="22"/>
          <w:szCs w:val="22"/>
        </w:rPr>
        <w:t xml:space="preserve">nella </w:t>
      </w:r>
      <w:r w:rsidRPr="00815C32">
        <w:rPr>
          <w:rFonts w:ascii="Calibri" w:hAnsi="Calibri"/>
          <w:i/>
          <w:iCs/>
          <w:sz w:val="22"/>
          <w:szCs w:val="22"/>
        </w:rPr>
        <w:t xml:space="preserve">Mystici Corporis </w:t>
      </w:r>
      <w:r w:rsidRPr="00815C32">
        <w:rPr>
          <w:rFonts w:ascii="Calibri" w:hAnsi="Calibri"/>
          <w:sz w:val="22"/>
          <w:szCs w:val="22"/>
        </w:rPr>
        <w:t>Cristo è detto Capo della</w:t>
      </w:r>
      <w:r w:rsidR="00AA7F42" w:rsidRPr="00815C32">
        <w:rPr>
          <w:rFonts w:ascii="Calibri" w:hAnsi="Calibri"/>
          <w:sz w:val="22"/>
          <w:szCs w:val="22"/>
        </w:rPr>
        <w:t xml:space="preserve"> Chiesa in una pluralità di sen</w:t>
      </w:r>
      <w:r w:rsidRPr="00815C32">
        <w:rPr>
          <w:rFonts w:ascii="Calibri" w:hAnsi="Calibri"/>
          <w:sz w:val="22"/>
          <w:szCs w:val="22"/>
        </w:rPr>
        <w:t>si, tra cui certo vi è quello di origine e fonte di vita, ma è preminente piuttosto quello di pastore e reggitore. Proprio a questo proposito l’enciclica richiama la partecipazione dell’autorità di Cristo agli apostoli ed ai loro successori.</w:t>
      </w:r>
    </w:p>
    <w:p w14:paraId="21372653" w14:textId="77777777" w:rsidR="001E705A" w:rsidRPr="00815C32" w:rsidRDefault="001E705A" w:rsidP="0051738B">
      <w:pPr>
        <w:widowControl w:val="0"/>
        <w:suppressLineNumbers/>
        <w:suppressAutoHyphens/>
        <w:rPr>
          <w:rFonts w:ascii="Calibri" w:hAnsi="Calibri"/>
          <w:sz w:val="22"/>
          <w:szCs w:val="22"/>
        </w:rPr>
      </w:pPr>
    </w:p>
    <w:p w14:paraId="5BC6100C"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i/>
          <w:iCs/>
          <w:sz w:val="22"/>
          <w:szCs w:val="22"/>
        </w:rPr>
        <w:tab/>
      </w:r>
      <w:r w:rsidRPr="00815C32">
        <w:rPr>
          <w:rFonts w:ascii="Calibri" w:hAnsi="Calibri"/>
          <w:sz w:val="22"/>
          <w:szCs w:val="22"/>
        </w:rPr>
        <w:t xml:space="preserve">Attraverso questo </w:t>
      </w:r>
      <w:r w:rsidRPr="00815C32">
        <w:rPr>
          <w:rFonts w:ascii="Calibri" w:hAnsi="Calibri"/>
          <w:i/>
          <w:iCs/>
          <w:sz w:val="22"/>
          <w:szCs w:val="22"/>
        </w:rPr>
        <w:t xml:space="preserve">iter </w:t>
      </w:r>
      <w:r w:rsidRPr="00815C32">
        <w:rPr>
          <w:rFonts w:ascii="Calibri" w:hAnsi="Calibri"/>
          <w:sz w:val="22"/>
          <w:szCs w:val="22"/>
        </w:rPr>
        <w:t>tuttavia sembra ricuperato anche e</w:t>
      </w:r>
      <w:r w:rsidR="00AA7F42" w:rsidRPr="00815C32">
        <w:rPr>
          <w:rFonts w:ascii="Calibri" w:hAnsi="Calibri"/>
          <w:sz w:val="22"/>
          <w:szCs w:val="22"/>
        </w:rPr>
        <w:t xml:space="preserve"> veramente il senso paolino del</w:t>
      </w:r>
      <w:r w:rsidRPr="00815C32">
        <w:rPr>
          <w:rFonts w:ascii="Calibri" w:hAnsi="Calibri"/>
          <w:sz w:val="22"/>
          <w:szCs w:val="22"/>
        </w:rPr>
        <w:t>l’espressione. An</w:t>
      </w:r>
      <w:r w:rsidR="00ED6B21" w:rsidRPr="00815C32">
        <w:rPr>
          <w:rFonts w:ascii="Calibri" w:hAnsi="Calibri"/>
          <w:sz w:val="22"/>
          <w:szCs w:val="22"/>
        </w:rPr>
        <w:t>che in questo senso, in partico</w:t>
      </w:r>
      <w:r w:rsidRPr="00815C32">
        <w:rPr>
          <w:rFonts w:ascii="Calibri" w:hAnsi="Calibri"/>
          <w:sz w:val="22"/>
          <w:szCs w:val="22"/>
        </w:rPr>
        <w:t xml:space="preserve">lare, il ministero ordinato è segno di Cristo Capo. Non già perché ogni grazia giunga da Cristo alla Chiesa tramite il </w:t>
      </w:r>
      <w:r w:rsidR="005631B7" w:rsidRPr="00815C32">
        <w:rPr>
          <w:rFonts w:ascii="Calibri" w:hAnsi="Calibri"/>
          <w:sz w:val="22"/>
          <w:szCs w:val="22"/>
        </w:rPr>
        <w:t>ministero ordinato: il dono del</w:t>
      </w:r>
      <w:r w:rsidRPr="00815C32">
        <w:rPr>
          <w:rFonts w:ascii="Calibri" w:hAnsi="Calibri"/>
          <w:sz w:val="22"/>
          <w:szCs w:val="22"/>
        </w:rPr>
        <w:t>lo Spirito è ben altrimenti libero, abbondante e fecondo! Ma nel senso che la presenza di questo ministero (e, certo, la sua fecondità apostolica) nella Chiesa, ri</w:t>
      </w:r>
      <w:r w:rsidR="00ED6B21" w:rsidRPr="00815C32">
        <w:rPr>
          <w:rFonts w:ascii="Calibri" w:hAnsi="Calibri"/>
          <w:sz w:val="22"/>
          <w:szCs w:val="22"/>
        </w:rPr>
        <w:t>chiamando alla comunità cristia</w:t>
      </w:r>
      <w:r w:rsidRPr="00815C32">
        <w:rPr>
          <w:rFonts w:ascii="Calibri" w:hAnsi="Calibri"/>
          <w:sz w:val="22"/>
          <w:szCs w:val="22"/>
        </w:rPr>
        <w:t xml:space="preserve">na il suo legame </w:t>
      </w:r>
      <w:r w:rsidR="00ED6B21" w:rsidRPr="00815C32">
        <w:rPr>
          <w:rFonts w:ascii="Calibri" w:hAnsi="Calibri"/>
          <w:sz w:val="22"/>
          <w:szCs w:val="22"/>
        </w:rPr>
        <w:t>necessario con Cristo, ricordan</w:t>
      </w:r>
      <w:r w:rsidRPr="00815C32">
        <w:rPr>
          <w:rFonts w:ascii="Calibri" w:hAnsi="Calibri"/>
          <w:sz w:val="22"/>
          <w:szCs w:val="22"/>
        </w:rPr>
        <w:t>dole che essa a pr</w:t>
      </w:r>
      <w:r w:rsidR="00ED6B21" w:rsidRPr="00815C32">
        <w:rPr>
          <w:rFonts w:ascii="Calibri" w:hAnsi="Calibri"/>
          <w:sz w:val="22"/>
          <w:szCs w:val="22"/>
        </w:rPr>
        <w:t>escindere da Cristo non ha ness</w:t>
      </w:r>
      <w:r w:rsidRPr="00815C32">
        <w:rPr>
          <w:rFonts w:ascii="Calibri" w:hAnsi="Calibri"/>
          <w:sz w:val="22"/>
          <w:szCs w:val="22"/>
        </w:rPr>
        <w:t>un significato, le impedisce di pensarsi come fine a se stessa; di appiattirsi a livello di ogni altro raggruppamento umano presente nel mondo, di chiudersi in se st</w:t>
      </w:r>
      <w:r w:rsidR="00ED6B21" w:rsidRPr="00815C32">
        <w:rPr>
          <w:rFonts w:ascii="Calibri" w:hAnsi="Calibri"/>
          <w:sz w:val="22"/>
          <w:szCs w:val="22"/>
        </w:rPr>
        <w:t>essa, contenta di qualche sua e</w:t>
      </w:r>
      <w:r w:rsidRPr="00815C32">
        <w:rPr>
          <w:rFonts w:ascii="Calibri" w:hAnsi="Calibri"/>
          <w:sz w:val="22"/>
          <w:szCs w:val="22"/>
        </w:rPr>
        <w:t>ventuale situazione fiorente, o col cuore in pace per avere opposto alle difficoltà della missione la politica dello struzzo. Mentre la richiama alla sua origine trascendent</w:t>
      </w:r>
      <w:r w:rsidR="00ED6B21" w:rsidRPr="00815C32">
        <w:rPr>
          <w:rFonts w:ascii="Calibri" w:hAnsi="Calibri"/>
          <w:sz w:val="22"/>
          <w:szCs w:val="22"/>
        </w:rPr>
        <w:t>e, la presenza del ministero or</w:t>
      </w:r>
      <w:r w:rsidRPr="00815C32">
        <w:rPr>
          <w:rFonts w:ascii="Calibri" w:hAnsi="Calibri"/>
          <w:sz w:val="22"/>
          <w:szCs w:val="22"/>
        </w:rPr>
        <w:t>dinato ricorda an</w:t>
      </w:r>
      <w:r w:rsidR="00ED6B21" w:rsidRPr="00815C32">
        <w:rPr>
          <w:rFonts w:ascii="Calibri" w:hAnsi="Calibri"/>
          <w:sz w:val="22"/>
          <w:szCs w:val="22"/>
        </w:rPr>
        <w:t>che alla Chiesa che nessuna spe</w:t>
      </w:r>
      <w:r w:rsidRPr="00815C32">
        <w:rPr>
          <w:rFonts w:ascii="Calibri" w:hAnsi="Calibri"/>
          <w:sz w:val="22"/>
          <w:szCs w:val="22"/>
        </w:rPr>
        <w:t xml:space="preserve">ranza è su misura </w:t>
      </w:r>
      <w:r w:rsidR="00ED6B21" w:rsidRPr="00815C32">
        <w:rPr>
          <w:rFonts w:ascii="Calibri" w:hAnsi="Calibri"/>
          <w:sz w:val="22"/>
          <w:szCs w:val="22"/>
        </w:rPr>
        <w:t>per lei se non quella che va ol</w:t>
      </w:r>
      <w:r w:rsidRPr="00815C32">
        <w:rPr>
          <w:rFonts w:ascii="Calibri" w:hAnsi="Calibri"/>
          <w:sz w:val="22"/>
          <w:szCs w:val="22"/>
        </w:rPr>
        <w:t>tre il mondo presente e attende il Regno dei cieli.</w:t>
      </w:r>
    </w:p>
    <w:p w14:paraId="58628AA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Certo, anche gli </w:t>
      </w:r>
      <w:r w:rsidR="00ED6B21" w:rsidRPr="00815C32">
        <w:rPr>
          <w:rFonts w:ascii="Calibri" w:hAnsi="Calibri"/>
          <w:sz w:val="22"/>
          <w:szCs w:val="22"/>
        </w:rPr>
        <w:t>altri carismi vengono dallo Spi</w:t>
      </w:r>
      <w:r w:rsidRPr="00815C32">
        <w:rPr>
          <w:rFonts w:ascii="Calibri" w:hAnsi="Calibri"/>
          <w:sz w:val="22"/>
          <w:szCs w:val="22"/>
        </w:rPr>
        <w:t>rito di Cristo e mostrano alla Chiesa che essa non si costruisce da sola, ma sorge per opera della potenza del suo Signore, immensamente più grande di lei. Certi carismi anzi, o per la</w:t>
      </w:r>
      <w:r w:rsidR="00ED6B21" w:rsidRPr="00815C32">
        <w:rPr>
          <w:rFonts w:ascii="Calibri" w:hAnsi="Calibri"/>
          <w:sz w:val="22"/>
          <w:szCs w:val="22"/>
        </w:rPr>
        <w:t xml:space="preserve"> loro straordina</w:t>
      </w:r>
      <w:r w:rsidRPr="00815C32">
        <w:rPr>
          <w:rFonts w:ascii="Calibri" w:hAnsi="Calibri"/>
          <w:sz w:val="22"/>
          <w:szCs w:val="22"/>
        </w:rPr>
        <w:t>rietà o per la loro provvidenziale rispondenza a necessità particolarmente urgenti</w:t>
      </w:r>
      <w:r w:rsidRPr="00815C32">
        <w:rPr>
          <w:rStyle w:val="Rimandonotaapidipagina"/>
          <w:rFonts w:ascii="Calibri" w:hAnsi="Calibri"/>
          <w:sz w:val="22"/>
          <w:szCs w:val="22"/>
        </w:rPr>
        <w:footnoteReference w:id="24"/>
      </w:r>
      <w:r w:rsidRPr="00815C32">
        <w:rPr>
          <w:rFonts w:ascii="Calibri" w:hAnsi="Calibri"/>
          <w:sz w:val="22"/>
          <w:szCs w:val="22"/>
        </w:rPr>
        <w:t xml:space="preserve">, sembrano essere ben più efficaci nel richiamare alla Chiesa la sorgente, posta nell’intimo della divinità, e la sua costante relatività rispetto a Cristo </w:t>
      </w:r>
      <w:r w:rsidR="00ED6B21" w:rsidRPr="00815C32">
        <w:rPr>
          <w:rFonts w:ascii="Calibri" w:hAnsi="Calibri"/>
          <w:sz w:val="22"/>
          <w:szCs w:val="22"/>
        </w:rPr>
        <w:t>e al Re</w:t>
      </w:r>
      <w:r w:rsidRPr="00815C32">
        <w:rPr>
          <w:rFonts w:ascii="Calibri" w:hAnsi="Calibri"/>
          <w:sz w:val="22"/>
          <w:szCs w:val="22"/>
        </w:rPr>
        <w:t>gno. Il ministero ordinato anzi talvolta, proprio per il suo carattere istituzionale, sembra essere particolarmente al riparo da ogni eventual</w:t>
      </w:r>
      <w:r w:rsidR="00E74CF3" w:rsidRPr="00815C32">
        <w:rPr>
          <w:rFonts w:ascii="Calibri" w:hAnsi="Calibri"/>
          <w:sz w:val="22"/>
          <w:szCs w:val="22"/>
        </w:rPr>
        <w:t>e «</w:t>
      </w:r>
      <w:r w:rsidR="0076569A" w:rsidRPr="00815C32">
        <w:rPr>
          <w:rFonts w:ascii="Calibri" w:hAnsi="Calibri"/>
          <w:sz w:val="22"/>
          <w:szCs w:val="22"/>
        </w:rPr>
        <w:t>sor</w:t>
      </w:r>
      <w:r w:rsidRPr="00815C32">
        <w:rPr>
          <w:rFonts w:ascii="Calibri" w:hAnsi="Calibri"/>
          <w:sz w:val="22"/>
          <w:szCs w:val="22"/>
        </w:rPr>
        <w:t>presa» da parte del</w:t>
      </w:r>
      <w:r w:rsidR="00ED6B21" w:rsidRPr="00815C32">
        <w:rPr>
          <w:rFonts w:ascii="Calibri" w:hAnsi="Calibri"/>
          <w:sz w:val="22"/>
          <w:szCs w:val="22"/>
        </w:rPr>
        <w:t>l’iniziativa di Dio. E non è il</w:t>
      </w:r>
      <w:r w:rsidRPr="00815C32">
        <w:rPr>
          <w:rFonts w:ascii="Calibri" w:hAnsi="Calibri"/>
          <w:sz w:val="22"/>
          <w:szCs w:val="22"/>
        </w:rPr>
        <w:t xml:space="preserve">lusoria la tentazione, per i ministri ordinati, </w:t>
      </w:r>
      <w:r w:rsidR="00ED6B21" w:rsidRPr="00815C32">
        <w:rPr>
          <w:rFonts w:ascii="Calibri" w:hAnsi="Calibri"/>
          <w:sz w:val="22"/>
          <w:szCs w:val="22"/>
        </w:rPr>
        <w:t>di a</w:t>
      </w:r>
      <w:r w:rsidRPr="00815C32">
        <w:rPr>
          <w:rFonts w:ascii="Calibri" w:hAnsi="Calibri"/>
          <w:sz w:val="22"/>
          <w:szCs w:val="22"/>
        </w:rPr>
        <w:t xml:space="preserve">dagiarsi in uno </w:t>
      </w:r>
      <w:r w:rsidRPr="00815C32">
        <w:rPr>
          <w:rFonts w:ascii="Calibri" w:hAnsi="Calibri"/>
          <w:i/>
          <w:iCs/>
          <w:sz w:val="22"/>
          <w:szCs w:val="22"/>
        </w:rPr>
        <w:t xml:space="preserve">status quo </w:t>
      </w:r>
      <w:r w:rsidRPr="00815C32">
        <w:rPr>
          <w:rFonts w:ascii="Calibri" w:hAnsi="Calibri"/>
          <w:sz w:val="22"/>
          <w:szCs w:val="22"/>
        </w:rPr>
        <w:t xml:space="preserve">impermeabile o quasi all’originalità sorgiva di Dio. </w:t>
      </w:r>
    </w:p>
    <w:p w14:paraId="576E10E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Se questa è una </w:t>
      </w:r>
      <w:r w:rsidR="00ED6B21" w:rsidRPr="00815C32">
        <w:rPr>
          <w:rFonts w:ascii="Calibri" w:hAnsi="Calibri"/>
          <w:sz w:val="22"/>
          <w:szCs w:val="22"/>
        </w:rPr>
        <w:t>tentazione, tuttavia nel suo si</w:t>
      </w:r>
      <w:r w:rsidRPr="00815C32">
        <w:rPr>
          <w:rFonts w:ascii="Calibri" w:hAnsi="Calibri"/>
          <w:sz w:val="22"/>
          <w:szCs w:val="22"/>
        </w:rPr>
        <w:t>gnificato autentico il ministero ordinato, proprio grazie al suo carattere istituzionale, è nella Chiesa segno di Cristo Capo non in modo estemporaneo o sporadico, bensì in modo perenne e costituzionale. Paradossalmente il</w:t>
      </w:r>
      <w:r w:rsidR="00ED6B21" w:rsidRPr="00815C32">
        <w:rPr>
          <w:rFonts w:ascii="Calibri" w:hAnsi="Calibri"/>
          <w:sz w:val="22"/>
          <w:szCs w:val="22"/>
        </w:rPr>
        <w:t xml:space="preserve"> luogo nella Chiesa dove l’isti</w:t>
      </w:r>
      <w:r w:rsidRPr="00815C32">
        <w:rPr>
          <w:rFonts w:ascii="Calibri" w:hAnsi="Calibri"/>
          <w:sz w:val="22"/>
          <w:szCs w:val="22"/>
        </w:rPr>
        <w:t>tuzionalità raggiung</w:t>
      </w:r>
      <w:r w:rsidR="00ED6B21" w:rsidRPr="00815C32">
        <w:rPr>
          <w:rFonts w:ascii="Calibri" w:hAnsi="Calibri"/>
          <w:sz w:val="22"/>
          <w:szCs w:val="22"/>
        </w:rPr>
        <w:t>e il suo vertice è anche il luo</w:t>
      </w:r>
      <w:r w:rsidRPr="00815C32">
        <w:rPr>
          <w:rFonts w:ascii="Calibri" w:hAnsi="Calibri"/>
          <w:sz w:val="22"/>
          <w:szCs w:val="22"/>
        </w:rPr>
        <w:t>go in cui, nella logic</w:t>
      </w:r>
      <w:r w:rsidR="00ED6B21" w:rsidRPr="00815C32">
        <w:rPr>
          <w:rFonts w:ascii="Calibri" w:hAnsi="Calibri"/>
          <w:sz w:val="22"/>
          <w:szCs w:val="22"/>
        </w:rPr>
        <w:t>a delle strutture ecclesiali, e</w:t>
      </w:r>
      <w:r w:rsidRPr="00815C32">
        <w:rPr>
          <w:rFonts w:ascii="Calibri" w:hAnsi="Calibri"/>
          <w:sz w:val="22"/>
          <w:szCs w:val="22"/>
        </w:rPr>
        <w:t>merge la sollecitazione perenne al superamento di ogni staticità istituzionale.</w:t>
      </w:r>
    </w:p>
    <w:p w14:paraId="348AEE1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Tutto questo cr</w:t>
      </w:r>
      <w:r w:rsidR="00ED6B21" w:rsidRPr="00815C32">
        <w:rPr>
          <w:rFonts w:ascii="Calibri" w:hAnsi="Calibri"/>
          <w:sz w:val="22"/>
          <w:szCs w:val="22"/>
        </w:rPr>
        <w:t>ea una tensione nei ministri or</w:t>
      </w:r>
      <w:r w:rsidRPr="00815C32">
        <w:rPr>
          <w:rFonts w:ascii="Calibri" w:hAnsi="Calibri"/>
          <w:sz w:val="22"/>
          <w:szCs w:val="22"/>
        </w:rPr>
        <w:t>dinati; e solo accogliendo questa tensione essi svolgono fedelmente il loro mandato. La tensione è – per dirla in termini evangelici – quella di essere pastori, ma di un gregge che è di Gesù</w:t>
      </w:r>
      <w:r w:rsidRPr="00815C32">
        <w:rPr>
          <w:rStyle w:val="Rimandonotaapidipagina"/>
          <w:rFonts w:ascii="Calibri" w:hAnsi="Calibri"/>
          <w:sz w:val="22"/>
          <w:szCs w:val="22"/>
        </w:rPr>
        <w:footnoteReference w:id="25"/>
      </w:r>
      <w:r w:rsidRPr="00815C32">
        <w:rPr>
          <w:rFonts w:ascii="Calibri" w:hAnsi="Calibri"/>
          <w:sz w:val="22"/>
          <w:szCs w:val="22"/>
        </w:rPr>
        <w:t>; di dover insegnare ad un popolo che ha un solo Maestro: Cristo</w:t>
      </w:r>
      <w:r w:rsidRPr="00815C32">
        <w:rPr>
          <w:rStyle w:val="Rimandonotaapidipagina"/>
          <w:rFonts w:ascii="Calibri" w:hAnsi="Calibri"/>
          <w:sz w:val="22"/>
          <w:szCs w:val="22"/>
        </w:rPr>
        <w:footnoteReference w:id="26"/>
      </w:r>
      <w:r w:rsidRPr="00815C32">
        <w:rPr>
          <w:rFonts w:ascii="Calibri" w:hAnsi="Calibri"/>
          <w:sz w:val="22"/>
          <w:szCs w:val="22"/>
        </w:rPr>
        <w:t>;</w:t>
      </w:r>
      <w:r w:rsidR="00ED6B21" w:rsidRPr="00815C32">
        <w:rPr>
          <w:rFonts w:ascii="Calibri" w:hAnsi="Calibri"/>
          <w:sz w:val="22"/>
          <w:szCs w:val="22"/>
        </w:rPr>
        <w:t xml:space="preserve"> di dover esercitare un’autenti</w:t>
      </w:r>
      <w:r w:rsidRPr="00815C32">
        <w:rPr>
          <w:rFonts w:ascii="Calibri" w:hAnsi="Calibri"/>
          <w:sz w:val="22"/>
          <w:szCs w:val="22"/>
        </w:rPr>
        <w:t>ca paternità</w:t>
      </w:r>
      <w:r w:rsidRPr="00815C32">
        <w:rPr>
          <w:rStyle w:val="Rimandonotaapidipagina"/>
          <w:rFonts w:ascii="Calibri" w:hAnsi="Calibri"/>
          <w:sz w:val="22"/>
          <w:szCs w:val="22"/>
        </w:rPr>
        <w:footnoteReference w:id="27"/>
      </w:r>
      <w:r w:rsidRPr="00815C32">
        <w:rPr>
          <w:rFonts w:ascii="Calibri" w:hAnsi="Calibri"/>
          <w:sz w:val="22"/>
          <w:szCs w:val="22"/>
        </w:rPr>
        <w:t xml:space="preserve"> </w:t>
      </w:r>
      <w:r w:rsidR="00ED6B21" w:rsidRPr="00815C32">
        <w:rPr>
          <w:rFonts w:ascii="Calibri" w:hAnsi="Calibri"/>
          <w:sz w:val="22"/>
          <w:szCs w:val="22"/>
        </w:rPr>
        <w:t>in una comunità che non deve co</w:t>
      </w:r>
      <w:r w:rsidRPr="00815C32">
        <w:rPr>
          <w:rFonts w:ascii="Calibri" w:hAnsi="Calibri"/>
          <w:sz w:val="22"/>
          <w:szCs w:val="22"/>
        </w:rPr>
        <w:t>noscere altro Pa</w:t>
      </w:r>
      <w:r w:rsidR="00ED6B21" w:rsidRPr="00815C32">
        <w:rPr>
          <w:rFonts w:ascii="Calibri" w:hAnsi="Calibri"/>
          <w:sz w:val="22"/>
          <w:szCs w:val="22"/>
        </w:rPr>
        <w:t>dre se non quello che è nei ciel</w:t>
      </w:r>
      <w:r w:rsidRPr="00815C32">
        <w:rPr>
          <w:rFonts w:ascii="Calibri" w:hAnsi="Calibri"/>
          <w:sz w:val="22"/>
          <w:szCs w:val="22"/>
        </w:rPr>
        <w:t>i</w:t>
      </w:r>
      <w:r w:rsidRPr="00815C32">
        <w:rPr>
          <w:rStyle w:val="Rimandonotaapidipagina"/>
          <w:rFonts w:ascii="Calibri" w:hAnsi="Calibri"/>
          <w:sz w:val="22"/>
          <w:szCs w:val="22"/>
        </w:rPr>
        <w:footnoteReference w:id="28"/>
      </w:r>
      <w:r w:rsidRPr="00815C32">
        <w:rPr>
          <w:rFonts w:ascii="Calibri" w:hAnsi="Calibri"/>
          <w:sz w:val="22"/>
          <w:szCs w:val="22"/>
        </w:rPr>
        <w:t>...</w:t>
      </w:r>
    </w:p>
    <w:p w14:paraId="50DBE9F3" w14:textId="77777777" w:rsidR="001E705A" w:rsidRPr="00815C32" w:rsidRDefault="001E705A" w:rsidP="0051738B">
      <w:pPr>
        <w:widowControl w:val="0"/>
        <w:suppressLineNumbers/>
        <w:suppressAutoHyphens/>
        <w:rPr>
          <w:rFonts w:ascii="Calibri" w:hAnsi="Calibri"/>
          <w:sz w:val="22"/>
          <w:szCs w:val="22"/>
        </w:rPr>
      </w:pPr>
    </w:p>
    <w:p w14:paraId="1FAAFF13"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c)</w:t>
      </w:r>
      <w:r w:rsidRPr="00815C32">
        <w:rPr>
          <w:rFonts w:ascii="Calibri" w:hAnsi="Calibri"/>
          <w:i/>
          <w:iCs/>
          <w:sz w:val="22"/>
          <w:szCs w:val="22"/>
        </w:rPr>
        <w:tab/>
      </w:r>
      <w:r w:rsidRPr="00815C32">
        <w:rPr>
          <w:rFonts w:ascii="Calibri" w:hAnsi="Calibri"/>
          <w:sz w:val="22"/>
          <w:szCs w:val="22"/>
        </w:rPr>
        <w:t>Supponendo al</w:t>
      </w:r>
      <w:r w:rsidR="00ED6B21" w:rsidRPr="00815C32">
        <w:rPr>
          <w:rFonts w:ascii="Calibri" w:hAnsi="Calibri"/>
          <w:sz w:val="22"/>
          <w:szCs w:val="22"/>
        </w:rPr>
        <w:t>lora un esercizio fedele di que</w:t>
      </w:r>
      <w:r w:rsidRPr="00815C32">
        <w:rPr>
          <w:rFonts w:ascii="Calibri" w:hAnsi="Calibri"/>
          <w:sz w:val="22"/>
          <w:szCs w:val="22"/>
        </w:rPr>
        <w:t>sto ministero</w:t>
      </w:r>
      <w:r w:rsidRPr="00815C32">
        <w:rPr>
          <w:rStyle w:val="Rimandonotaapidipagina"/>
          <w:rFonts w:ascii="Calibri" w:hAnsi="Calibri"/>
          <w:sz w:val="22"/>
          <w:szCs w:val="22"/>
        </w:rPr>
        <w:footnoteReference w:id="29"/>
      </w:r>
      <w:r w:rsidRPr="00815C32">
        <w:rPr>
          <w:rFonts w:ascii="Calibri" w:hAnsi="Calibri"/>
          <w:sz w:val="22"/>
          <w:szCs w:val="22"/>
        </w:rPr>
        <w:t>, si</w:t>
      </w:r>
      <w:r w:rsidR="00ED6B21" w:rsidRPr="00815C32">
        <w:rPr>
          <w:rFonts w:ascii="Calibri" w:hAnsi="Calibri"/>
          <w:sz w:val="22"/>
          <w:szCs w:val="22"/>
        </w:rPr>
        <w:t xml:space="preserve"> può comprendere la portata ecu</w:t>
      </w:r>
      <w:r w:rsidRPr="00815C32">
        <w:rPr>
          <w:rFonts w:ascii="Calibri" w:hAnsi="Calibri"/>
          <w:sz w:val="22"/>
          <w:szCs w:val="22"/>
        </w:rPr>
        <w:t>menica dell’aff</w:t>
      </w:r>
      <w:r w:rsidR="00ED6B21" w:rsidRPr="00815C32">
        <w:rPr>
          <w:rFonts w:ascii="Calibri" w:hAnsi="Calibri"/>
          <w:sz w:val="22"/>
          <w:szCs w:val="22"/>
        </w:rPr>
        <w:t>ermazione secondo cui esso è se</w:t>
      </w:r>
      <w:r w:rsidRPr="00815C32">
        <w:rPr>
          <w:rFonts w:ascii="Calibri" w:hAnsi="Calibri"/>
          <w:sz w:val="22"/>
          <w:szCs w:val="22"/>
        </w:rPr>
        <w:t>gno della priorità della grazia. Là dove l’appello dalla Chiesa a Cristo, nel rifiuto (genericamente parlando)</w:t>
      </w:r>
      <w:r w:rsidR="00D74599" w:rsidRPr="00815C32">
        <w:rPr>
          <w:rFonts w:ascii="Calibri" w:hAnsi="Calibri"/>
          <w:sz w:val="22"/>
          <w:szCs w:val="22"/>
        </w:rPr>
        <w:t>«</w:t>
      </w:r>
      <w:r w:rsidRPr="00815C32">
        <w:rPr>
          <w:rFonts w:ascii="Calibri" w:hAnsi="Calibri"/>
          <w:sz w:val="22"/>
          <w:szCs w:val="22"/>
        </w:rPr>
        <w:t>protestante</w:t>
      </w:r>
      <w:r w:rsidR="00C6325F" w:rsidRPr="00815C32">
        <w:rPr>
          <w:rFonts w:ascii="Calibri" w:hAnsi="Calibri"/>
          <w:sz w:val="22"/>
          <w:szCs w:val="22"/>
        </w:rPr>
        <w:t>»</w:t>
      </w:r>
      <w:r w:rsidRPr="00815C32">
        <w:rPr>
          <w:rFonts w:ascii="Calibri" w:hAnsi="Calibri"/>
          <w:sz w:val="22"/>
          <w:szCs w:val="22"/>
        </w:rPr>
        <w:t xml:space="preserve"> di una gerarchia di origine divina, poteva sembrare la salvaguardia </w:t>
      </w:r>
      <w:r w:rsidRPr="00815C32">
        <w:rPr>
          <w:rFonts w:ascii="Calibri" w:hAnsi="Calibri"/>
          <w:sz w:val="22"/>
          <w:szCs w:val="22"/>
        </w:rPr>
        <w:lastRenderedPageBreak/>
        <w:t xml:space="preserve">più sicura dell’iniziativa di Dio e della sua Signoria ed indipendenza di </w:t>
      </w:r>
      <w:r w:rsidR="00ED6B21" w:rsidRPr="00815C32">
        <w:rPr>
          <w:rFonts w:ascii="Calibri" w:hAnsi="Calibri"/>
          <w:sz w:val="22"/>
          <w:szCs w:val="22"/>
        </w:rPr>
        <w:t>fronte alla Chiesa, la concezio</w:t>
      </w:r>
      <w:r w:rsidRPr="00815C32">
        <w:rPr>
          <w:rFonts w:ascii="Calibri" w:hAnsi="Calibri"/>
          <w:sz w:val="22"/>
          <w:szCs w:val="22"/>
        </w:rPr>
        <w:t>ne cattolica del ministero di origine e di natura sacramentale risponde con una non minore preoccupazione pe</w:t>
      </w:r>
      <w:r w:rsidR="00ED6B21" w:rsidRPr="00815C32">
        <w:rPr>
          <w:rFonts w:ascii="Calibri" w:hAnsi="Calibri"/>
          <w:sz w:val="22"/>
          <w:szCs w:val="22"/>
        </w:rPr>
        <w:t>r l’affermazione del primato as</w:t>
      </w:r>
      <w:r w:rsidRPr="00815C32">
        <w:rPr>
          <w:rFonts w:ascii="Calibri" w:hAnsi="Calibri"/>
          <w:sz w:val="22"/>
          <w:szCs w:val="22"/>
        </w:rPr>
        <w:t>soluto della grazia; con l’indicazione anzi di un segno, istituito e quindi perenne nella visibilità della Chiesa, che ha come scopo appunto quello di richiamare tale priorità perché non veng</w:t>
      </w:r>
      <w:r w:rsidR="00ED6B21" w:rsidRPr="00815C32">
        <w:rPr>
          <w:rFonts w:ascii="Calibri" w:hAnsi="Calibri"/>
          <w:sz w:val="22"/>
          <w:szCs w:val="22"/>
        </w:rPr>
        <w:t>a di</w:t>
      </w:r>
      <w:r w:rsidRPr="00815C32">
        <w:rPr>
          <w:rFonts w:ascii="Calibri" w:hAnsi="Calibri"/>
          <w:sz w:val="22"/>
          <w:szCs w:val="22"/>
        </w:rPr>
        <w:t>menticata.</w:t>
      </w:r>
    </w:p>
    <w:p w14:paraId="7E082FA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Questo segno è appunto il ministero che viene alla comunità da Cristo nello Spirito attraverso il sacramento dell’ordine; viene cioè da Cristo sì per il fatto che Cristo lo ha storicamente istituito, ma viene per via di un sacramento, cioè di un sempre nuovo germo</w:t>
      </w:r>
      <w:r w:rsidR="00ED6B21" w:rsidRPr="00815C32">
        <w:rPr>
          <w:rFonts w:ascii="Calibri" w:hAnsi="Calibri"/>
          <w:sz w:val="22"/>
          <w:szCs w:val="22"/>
        </w:rPr>
        <w:t>gliare della grazia di cui è fe</w:t>
      </w:r>
      <w:r w:rsidRPr="00815C32">
        <w:rPr>
          <w:rFonts w:ascii="Calibri" w:hAnsi="Calibri"/>
          <w:sz w:val="22"/>
          <w:szCs w:val="22"/>
        </w:rPr>
        <w:t>conda la Pasqua del Signore.</w:t>
      </w:r>
    </w:p>
    <w:p w14:paraId="1B19ED65" w14:textId="77777777" w:rsidR="001E705A" w:rsidRPr="00815C32" w:rsidRDefault="001E705A" w:rsidP="0051738B">
      <w:pPr>
        <w:widowControl w:val="0"/>
        <w:suppressLineNumbers/>
        <w:suppressAutoHyphens/>
        <w:rPr>
          <w:rFonts w:ascii="Calibri" w:hAnsi="Calibri"/>
          <w:sz w:val="22"/>
          <w:szCs w:val="22"/>
        </w:rPr>
      </w:pPr>
    </w:p>
    <w:p w14:paraId="4CB504BF" w14:textId="77777777" w:rsidR="001E705A" w:rsidRPr="00815C32" w:rsidRDefault="001E705A" w:rsidP="0051738B">
      <w:pPr>
        <w:widowControl w:val="0"/>
        <w:suppressLineNumbers/>
        <w:pBdr>
          <w:bottom w:val="single" w:sz="12" w:space="0" w:color="808080"/>
        </w:pBdr>
        <w:suppressAutoHyphens/>
        <w:rPr>
          <w:rFonts w:ascii="Calibri" w:hAnsi="Calibri"/>
          <w:sz w:val="22"/>
          <w:szCs w:val="22"/>
        </w:rPr>
      </w:pPr>
    </w:p>
    <w:p w14:paraId="5783F10C" w14:textId="77777777" w:rsidR="001E705A" w:rsidRPr="00815C32" w:rsidRDefault="001E705A" w:rsidP="0051738B">
      <w:pPr>
        <w:widowControl w:val="0"/>
        <w:suppressLineNumbers/>
        <w:pBdr>
          <w:bottom w:val="single" w:sz="12" w:space="0" w:color="808080"/>
        </w:pBdr>
        <w:suppressAutoHyphens/>
        <w:jc w:val="center"/>
        <w:rPr>
          <w:rFonts w:ascii="Calibri" w:hAnsi="Calibri"/>
          <w:b/>
          <w:bCs/>
          <w:sz w:val="22"/>
          <w:szCs w:val="22"/>
        </w:rPr>
      </w:pPr>
      <w:r w:rsidRPr="00815C32">
        <w:rPr>
          <w:rFonts w:ascii="Calibri" w:hAnsi="Calibri"/>
          <w:b/>
          <w:bCs/>
          <w:sz w:val="22"/>
          <w:szCs w:val="22"/>
        </w:rPr>
        <w:t>LE FUNZIONI DEL MINISTERO ORDINATO</w:t>
      </w:r>
      <w:r w:rsidR="00ED6B21" w:rsidRPr="00815C32">
        <w:rPr>
          <w:rFonts w:ascii="Calibri" w:hAnsi="Calibri"/>
          <w:b/>
          <w:bCs/>
          <w:sz w:val="22"/>
          <w:szCs w:val="22"/>
        </w:rPr>
        <w:t xml:space="preserve"> </w:t>
      </w:r>
      <w:r w:rsidRPr="00815C32">
        <w:rPr>
          <w:rFonts w:ascii="Calibri" w:hAnsi="Calibri"/>
          <w:b/>
          <w:bCs/>
          <w:sz w:val="22"/>
          <w:szCs w:val="22"/>
        </w:rPr>
        <w:t>A SERVIZIO DELLA COMUNIONE</w:t>
      </w:r>
    </w:p>
    <w:p w14:paraId="7BC33525" w14:textId="77777777" w:rsidR="001E705A" w:rsidRPr="00815C32" w:rsidRDefault="001E705A" w:rsidP="0051738B">
      <w:pPr>
        <w:widowControl w:val="0"/>
        <w:suppressLineNumbers/>
        <w:pBdr>
          <w:bottom w:val="single" w:sz="12" w:space="0" w:color="808080"/>
        </w:pBdr>
        <w:suppressAutoHyphens/>
        <w:rPr>
          <w:rFonts w:ascii="Calibri" w:hAnsi="Calibri"/>
          <w:b/>
          <w:bCs/>
          <w:sz w:val="22"/>
          <w:szCs w:val="22"/>
        </w:rPr>
      </w:pPr>
    </w:p>
    <w:p w14:paraId="0ADAB9D7" w14:textId="77777777" w:rsidR="001E705A" w:rsidRPr="00815C32" w:rsidRDefault="001E705A" w:rsidP="0051738B">
      <w:pPr>
        <w:widowControl w:val="0"/>
        <w:suppressLineNumbers/>
        <w:suppressAutoHyphens/>
        <w:rPr>
          <w:rFonts w:ascii="Calibri" w:hAnsi="Calibri"/>
          <w:b/>
          <w:bCs/>
          <w:sz w:val="22"/>
          <w:szCs w:val="22"/>
        </w:rPr>
      </w:pPr>
    </w:p>
    <w:p w14:paraId="04182814" w14:textId="77777777" w:rsidR="001E705A" w:rsidRPr="00815C32" w:rsidRDefault="001E705A" w:rsidP="00ED6B21">
      <w:pPr>
        <w:widowControl w:val="0"/>
        <w:suppressLineNumbers/>
        <w:suppressAutoHyphens/>
        <w:jc w:val="center"/>
        <w:rPr>
          <w:rFonts w:ascii="Calibri" w:hAnsi="Calibri"/>
          <w:b/>
          <w:bCs/>
          <w:sz w:val="22"/>
          <w:szCs w:val="22"/>
        </w:rPr>
      </w:pPr>
      <w:r w:rsidRPr="00815C32">
        <w:rPr>
          <w:rFonts w:ascii="Calibri" w:hAnsi="Calibri"/>
          <w:b/>
          <w:bCs/>
          <w:sz w:val="22"/>
          <w:szCs w:val="22"/>
        </w:rPr>
        <w:t>7.</w:t>
      </w:r>
    </w:p>
    <w:p w14:paraId="2DC638DF"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 xml:space="preserve">I compiti connessi col ministero ordinato sono vari; ma la funzione è unitaria, ed in tutti i suoi </w:t>
      </w:r>
      <w:r w:rsidR="00ED6B21" w:rsidRPr="00815C32">
        <w:rPr>
          <w:rFonts w:ascii="Calibri" w:hAnsi="Calibri"/>
          <w:b/>
          <w:bCs/>
          <w:sz w:val="22"/>
          <w:szCs w:val="22"/>
        </w:rPr>
        <w:t>aspetti ha la sua radice on</w:t>
      </w:r>
      <w:r w:rsidRPr="00815C32">
        <w:rPr>
          <w:rFonts w:ascii="Calibri" w:hAnsi="Calibri"/>
          <w:b/>
          <w:bCs/>
          <w:sz w:val="22"/>
          <w:szCs w:val="22"/>
        </w:rPr>
        <w:t>tologica nel sacramento dell’Ordine</w:t>
      </w:r>
    </w:p>
    <w:p w14:paraId="28807FEE" w14:textId="77777777" w:rsidR="001E705A" w:rsidRPr="00815C32" w:rsidRDefault="001E705A" w:rsidP="0051738B">
      <w:pPr>
        <w:widowControl w:val="0"/>
        <w:suppressLineNumbers/>
        <w:suppressAutoHyphens/>
        <w:rPr>
          <w:rFonts w:ascii="Calibri" w:hAnsi="Calibri"/>
          <w:b/>
          <w:bCs/>
          <w:sz w:val="22"/>
          <w:szCs w:val="22"/>
        </w:rPr>
      </w:pPr>
    </w:p>
    <w:p w14:paraId="64B89AC9"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a) </w:t>
      </w:r>
      <w:r w:rsidRPr="00815C32">
        <w:rPr>
          <w:rFonts w:ascii="Calibri" w:hAnsi="Calibri"/>
          <w:sz w:val="22"/>
          <w:szCs w:val="22"/>
        </w:rPr>
        <w:t>Con questa affermazione il nostro discorso passa alla conside</w:t>
      </w:r>
      <w:r w:rsidR="00ED6B21" w:rsidRPr="00815C32">
        <w:rPr>
          <w:rFonts w:ascii="Calibri" w:hAnsi="Calibri"/>
          <w:sz w:val="22"/>
          <w:szCs w:val="22"/>
        </w:rPr>
        <w:t>razione dei compiti del ministe</w:t>
      </w:r>
      <w:r w:rsidRPr="00815C32">
        <w:rPr>
          <w:rFonts w:ascii="Calibri" w:hAnsi="Calibri"/>
          <w:sz w:val="22"/>
          <w:szCs w:val="22"/>
        </w:rPr>
        <w:t>ro ordinato: comp</w:t>
      </w:r>
      <w:r w:rsidR="00ED6B21" w:rsidRPr="00815C32">
        <w:rPr>
          <w:rFonts w:ascii="Calibri" w:hAnsi="Calibri"/>
          <w:sz w:val="22"/>
          <w:szCs w:val="22"/>
        </w:rPr>
        <w:t>iti che ne traducono il signifi</w:t>
      </w:r>
      <w:r w:rsidRPr="00815C32">
        <w:rPr>
          <w:rFonts w:ascii="Calibri" w:hAnsi="Calibri"/>
          <w:sz w:val="22"/>
          <w:szCs w:val="22"/>
        </w:rPr>
        <w:t>cato globale, fin qui esaminato, in effettiva attività ministeriale.</w:t>
      </w:r>
    </w:p>
    <w:p w14:paraId="1916FC3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L’unità organi</w:t>
      </w:r>
      <w:r w:rsidR="00ED6B21" w:rsidRPr="00815C32">
        <w:rPr>
          <w:rFonts w:ascii="Calibri" w:hAnsi="Calibri"/>
          <w:sz w:val="22"/>
          <w:szCs w:val="22"/>
        </w:rPr>
        <w:t>ca dei compiti del ministero or</w:t>
      </w:r>
      <w:r w:rsidRPr="00815C32">
        <w:rPr>
          <w:rFonts w:ascii="Calibri" w:hAnsi="Calibri"/>
          <w:sz w:val="22"/>
          <w:szCs w:val="22"/>
        </w:rPr>
        <w:t>dinato è stata una</w:t>
      </w:r>
      <w:r w:rsidR="00ED6B21" w:rsidRPr="00815C32">
        <w:rPr>
          <w:rFonts w:ascii="Calibri" w:hAnsi="Calibri"/>
          <w:sz w:val="22"/>
          <w:szCs w:val="22"/>
        </w:rPr>
        <w:t xml:space="preserve"> delle affermazioni più interes</w:t>
      </w:r>
      <w:r w:rsidRPr="00815C32">
        <w:rPr>
          <w:rFonts w:ascii="Calibri" w:hAnsi="Calibri"/>
          <w:sz w:val="22"/>
          <w:szCs w:val="22"/>
        </w:rPr>
        <w:t xml:space="preserve">santi del Vaticano </w:t>
      </w:r>
      <w:r w:rsidR="00ED6B21" w:rsidRPr="00815C32">
        <w:rPr>
          <w:rFonts w:ascii="Calibri" w:hAnsi="Calibri"/>
          <w:sz w:val="22"/>
          <w:szCs w:val="22"/>
        </w:rPr>
        <w:t>Il, il quale, parlando dell’epi</w:t>
      </w:r>
      <w:r w:rsidRPr="00815C32">
        <w:rPr>
          <w:rFonts w:ascii="Calibri" w:hAnsi="Calibri"/>
          <w:sz w:val="22"/>
          <w:szCs w:val="22"/>
        </w:rPr>
        <w:t>scopato, ha superato definitivamente la divisione dei suoi poteri nei due campi poc</w:t>
      </w:r>
      <w:r w:rsidR="00ED6B21" w:rsidRPr="00815C32">
        <w:rPr>
          <w:rFonts w:ascii="Calibri" w:hAnsi="Calibri"/>
          <w:sz w:val="22"/>
          <w:szCs w:val="22"/>
        </w:rPr>
        <w:t>o più che giu</w:t>
      </w:r>
      <w:r w:rsidRPr="00815C32">
        <w:rPr>
          <w:rFonts w:ascii="Calibri" w:hAnsi="Calibri"/>
          <w:sz w:val="22"/>
          <w:szCs w:val="22"/>
        </w:rPr>
        <w:t>stapposti dell’«Ordine» e dell</w:t>
      </w:r>
      <w:r w:rsidR="00E74CF3" w:rsidRPr="00815C32">
        <w:rPr>
          <w:rFonts w:ascii="Calibri" w:hAnsi="Calibri"/>
          <w:sz w:val="22"/>
          <w:szCs w:val="22"/>
        </w:rPr>
        <w:t>a «</w:t>
      </w:r>
      <w:r w:rsidRPr="00815C32">
        <w:rPr>
          <w:rFonts w:ascii="Calibri" w:hAnsi="Calibri"/>
          <w:sz w:val="22"/>
          <w:szCs w:val="22"/>
        </w:rPr>
        <w:t>giurisdizione». Affermata la sacra</w:t>
      </w:r>
      <w:r w:rsidR="00ED6B21" w:rsidRPr="00815C32">
        <w:rPr>
          <w:rFonts w:ascii="Calibri" w:hAnsi="Calibri"/>
          <w:sz w:val="22"/>
          <w:szCs w:val="22"/>
        </w:rPr>
        <w:t>mentalità della consacrazione e</w:t>
      </w:r>
      <w:r w:rsidRPr="00815C32">
        <w:rPr>
          <w:rFonts w:ascii="Calibri" w:hAnsi="Calibri"/>
          <w:sz w:val="22"/>
          <w:szCs w:val="22"/>
        </w:rPr>
        <w:t xml:space="preserve">piscopale, il n. 21 della </w:t>
      </w:r>
      <w:r w:rsidRPr="00815C32">
        <w:rPr>
          <w:rFonts w:ascii="Calibri" w:hAnsi="Calibri"/>
          <w:i/>
          <w:iCs/>
          <w:sz w:val="22"/>
          <w:szCs w:val="22"/>
        </w:rPr>
        <w:t xml:space="preserve">Lumen Gentium, </w:t>
      </w:r>
      <w:r w:rsidRPr="00815C32">
        <w:rPr>
          <w:rFonts w:ascii="Calibri" w:hAnsi="Calibri"/>
          <w:sz w:val="22"/>
          <w:szCs w:val="22"/>
        </w:rPr>
        <w:t>per non lasciar l’impressione che a questa sacramentalità sia legato solo il cosiddett</w:t>
      </w:r>
      <w:r w:rsidR="00E74CF3" w:rsidRPr="00815C32">
        <w:rPr>
          <w:rFonts w:ascii="Calibri" w:hAnsi="Calibri"/>
          <w:sz w:val="22"/>
          <w:szCs w:val="22"/>
        </w:rPr>
        <w:t>o «</w:t>
      </w:r>
      <w:r w:rsidRPr="00815C32">
        <w:rPr>
          <w:rFonts w:ascii="Calibri" w:hAnsi="Calibri"/>
          <w:sz w:val="22"/>
          <w:szCs w:val="22"/>
        </w:rPr>
        <w:t>potere di Ordine</w:t>
      </w:r>
      <w:r w:rsidR="00C6325F" w:rsidRPr="00815C32">
        <w:rPr>
          <w:rFonts w:ascii="Calibri" w:hAnsi="Calibri"/>
          <w:sz w:val="22"/>
          <w:szCs w:val="22"/>
        </w:rPr>
        <w:t>»</w:t>
      </w:r>
      <w:r w:rsidRPr="00815C32">
        <w:rPr>
          <w:rFonts w:ascii="Calibri" w:hAnsi="Calibri"/>
          <w:sz w:val="22"/>
          <w:szCs w:val="22"/>
        </w:rPr>
        <w:t xml:space="preserve"> </w:t>
      </w:r>
      <w:r w:rsidR="00E74CF3" w:rsidRPr="00815C32">
        <w:rPr>
          <w:rFonts w:ascii="Calibri" w:hAnsi="Calibri"/>
          <w:sz w:val="22"/>
          <w:szCs w:val="22"/>
        </w:rPr>
        <w:t>o «</w:t>
      </w:r>
      <w:r w:rsidRPr="00815C32">
        <w:rPr>
          <w:rFonts w:ascii="Calibri" w:hAnsi="Calibri"/>
          <w:sz w:val="22"/>
          <w:szCs w:val="22"/>
        </w:rPr>
        <w:t>sacerdotale</w:t>
      </w:r>
      <w:r w:rsidR="00C6325F" w:rsidRPr="00815C32">
        <w:rPr>
          <w:rFonts w:ascii="Calibri" w:hAnsi="Calibri"/>
          <w:sz w:val="22"/>
          <w:szCs w:val="22"/>
        </w:rPr>
        <w:t>»</w:t>
      </w:r>
      <w:r w:rsidRPr="00815C32">
        <w:rPr>
          <w:rFonts w:ascii="Calibri" w:hAnsi="Calibri"/>
          <w:sz w:val="22"/>
          <w:szCs w:val="22"/>
        </w:rPr>
        <w:t xml:space="preserve"> </w:t>
      </w:r>
      <w:r w:rsidR="00E74CF3" w:rsidRPr="00815C32">
        <w:rPr>
          <w:rFonts w:ascii="Calibri" w:hAnsi="Calibri"/>
          <w:sz w:val="22"/>
          <w:szCs w:val="22"/>
        </w:rPr>
        <w:t>o «</w:t>
      </w:r>
      <w:r w:rsidRPr="00815C32">
        <w:rPr>
          <w:rFonts w:ascii="Calibri" w:hAnsi="Calibri"/>
          <w:sz w:val="22"/>
          <w:szCs w:val="22"/>
        </w:rPr>
        <w:t>di santificare</w:t>
      </w:r>
      <w:r w:rsidR="00C6325F" w:rsidRPr="00815C32">
        <w:rPr>
          <w:rFonts w:ascii="Calibri" w:hAnsi="Calibri"/>
          <w:sz w:val="22"/>
          <w:szCs w:val="22"/>
        </w:rPr>
        <w:t>»</w:t>
      </w:r>
      <w:r w:rsidRPr="00815C32">
        <w:rPr>
          <w:rFonts w:ascii="Calibri" w:hAnsi="Calibri"/>
          <w:sz w:val="22"/>
          <w:szCs w:val="22"/>
        </w:rPr>
        <w:t>, aggiunge:</w:t>
      </w:r>
      <w:r w:rsidR="005631B7"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La consacrazione episcopale conferisce pure, con l’ufficio di santificar</w:t>
      </w:r>
      <w:r w:rsidR="00ED6B21" w:rsidRPr="00815C32">
        <w:rPr>
          <w:rFonts w:ascii="Calibri" w:hAnsi="Calibri"/>
          <w:sz w:val="22"/>
          <w:szCs w:val="22"/>
        </w:rPr>
        <w:t>e, gli uffici di insegnare e go</w:t>
      </w:r>
      <w:r w:rsidRPr="00815C32">
        <w:rPr>
          <w:rFonts w:ascii="Calibri" w:hAnsi="Calibri"/>
          <w:sz w:val="22"/>
          <w:szCs w:val="22"/>
        </w:rPr>
        <w:t>vernare, i quali p</w:t>
      </w:r>
      <w:r w:rsidR="005631B7" w:rsidRPr="00815C32">
        <w:rPr>
          <w:rFonts w:ascii="Calibri" w:hAnsi="Calibri"/>
          <w:sz w:val="22"/>
          <w:szCs w:val="22"/>
        </w:rPr>
        <w:t>erò, per loro natura, non posso</w:t>
      </w:r>
      <w:r w:rsidRPr="00815C32">
        <w:rPr>
          <w:rFonts w:ascii="Calibri" w:hAnsi="Calibri"/>
          <w:sz w:val="22"/>
          <w:szCs w:val="22"/>
        </w:rPr>
        <w:t>no essere esercitati se non nella comunione</w:t>
      </w:r>
      <w:r w:rsidR="00ED6B21" w:rsidRPr="00815C32">
        <w:rPr>
          <w:rFonts w:ascii="Calibri" w:hAnsi="Calibri"/>
          <w:sz w:val="22"/>
          <w:szCs w:val="22"/>
        </w:rPr>
        <w:t xml:space="preserve"> gerar</w:t>
      </w:r>
      <w:r w:rsidRPr="00815C32">
        <w:rPr>
          <w:rFonts w:ascii="Calibri" w:hAnsi="Calibri"/>
          <w:sz w:val="22"/>
          <w:szCs w:val="22"/>
        </w:rPr>
        <w:t>chica con il capo e le membra del Collegio</w:t>
      </w:r>
      <w:r w:rsidR="00C6325F" w:rsidRPr="00815C32">
        <w:rPr>
          <w:rFonts w:ascii="Calibri" w:hAnsi="Calibri"/>
          <w:sz w:val="22"/>
          <w:szCs w:val="22"/>
        </w:rPr>
        <w:t>»</w:t>
      </w:r>
      <w:r w:rsidRPr="00815C32">
        <w:rPr>
          <w:rFonts w:ascii="Calibri" w:hAnsi="Calibri"/>
          <w:sz w:val="22"/>
          <w:szCs w:val="22"/>
        </w:rPr>
        <w:t xml:space="preserve">. La </w:t>
      </w:r>
      <w:r w:rsidRPr="00815C32">
        <w:rPr>
          <w:rFonts w:ascii="Calibri" w:hAnsi="Calibri"/>
          <w:i/>
          <w:iCs/>
          <w:sz w:val="22"/>
          <w:szCs w:val="22"/>
        </w:rPr>
        <w:t xml:space="preserve">Nota praevia, </w:t>
      </w:r>
      <w:r w:rsidRPr="00815C32">
        <w:rPr>
          <w:rFonts w:ascii="Calibri" w:hAnsi="Calibri"/>
          <w:sz w:val="22"/>
          <w:szCs w:val="22"/>
        </w:rPr>
        <w:t>al n. 2, precisa il significato dell’affermazione e de</w:t>
      </w:r>
      <w:r w:rsidR="00ED6B21" w:rsidRPr="00815C32">
        <w:rPr>
          <w:rFonts w:ascii="Calibri" w:hAnsi="Calibri"/>
          <w:sz w:val="22"/>
          <w:szCs w:val="22"/>
        </w:rPr>
        <w:t>i termini in essa adoperati, di</w:t>
      </w:r>
      <w:r w:rsidRPr="00815C32">
        <w:rPr>
          <w:rFonts w:ascii="Calibri" w:hAnsi="Calibri"/>
          <w:sz w:val="22"/>
          <w:szCs w:val="22"/>
        </w:rPr>
        <w:t>cendo ch</w:t>
      </w:r>
      <w:r w:rsidR="00E74CF3" w:rsidRPr="00815C32">
        <w:rPr>
          <w:rFonts w:ascii="Calibri" w:hAnsi="Calibri"/>
          <w:sz w:val="22"/>
          <w:szCs w:val="22"/>
        </w:rPr>
        <w:t>e «</w:t>
      </w:r>
      <w:r w:rsidRPr="00815C32">
        <w:rPr>
          <w:rFonts w:ascii="Calibri" w:hAnsi="Calibri"/>
          <w:sz w:val="22"/>
          <w:szCs w:val="22"/>
        </w:rPr>
        <w:t>nella</w:t>
      </w:r>
      <w:r w:rsidR="00ED6B21" w:rsidRPr="00815C32">
        <w:rPr>
          <w:rFonts w:ascii="Calibri" w:hAnsi="Calibri"/>
          <w:sz w:val="22"/>
          <w:szCs w:val="22"/>
        </w:rPr>
        <w:t xml:space="preserve"> Consacrazione è data una parte</w:t>
      </w:r>
      <w:r w:rsidRPr="00815C32">
        <w:rPr>
          <w:rFonts w:ascii="Calibri" w:hAnsi="Calibri"/>
          <w:sz w:val="22"/>
          <w:szCs w:val="22"/>
        </w:rPr>
        <w:t>cipazione ontologica ai sacri uffici...</w:t>
      </w:r>
      <w:r w:rsidR="00C6325F" w:rsidRPr="00815C32">
        <w:rPr>
          <w:rFonts w:ascii="Calibri" w:hAnsi="Calibri"/>
          <w:sz w:val="22"/>
          <w:szCs w:val="22"/>
        </w:rPr>
        <w:t>»</w:t>
      </w:r>
      <w:r w:rsidRPr="00815C32">
        <w:rPr>
          <w:rFonts w:ascii="Calibri" w:hAnsi="Calibri"/>
          <w:sz w:val="22"/>
          <w:szCs w:val="22"/>
        </w:rPr>
        <w:t>.</w:t>
      </w:r>
    </w:p>
    <w:p w14:paraId="21D7AD98" w14:textId="77777777" w:rsidR="001E705A" w:rsidRPr="00815C32" w:rsidRDefault="001E705A" w:rsidP="0051738B">
      <w:pPr>
        <w:widowControl w:val="0"/>
        <w:suppressLineNumbers/>
        <w:suppressAutoHyphens/>
        <w:rPr>
          <w:rFonts w:ascii="Calibri" w:hAnsi="Calibri"/>
          <w:sz w:val="22"/>
          <w:szCs w:val="22"/>
        </w:rPr>
      </w:pPr>
    </w:p>
    <w:p w14:paraId="6A2B563D"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b)</w:t>
      </w:r>
      <w:r w:rsidRPr="00815C32">
        <w:rPr>
          <w:rFonts w:ascii="Calibri" w:hAnsi="Calibri"/>
          <w:i/>
          <w:iCs/>
          <w:sz w:val="22"/>
          <w:szCs w:val="22"/>
        </w:rPr>
        <w:tab/>
      </w:r>
      <w:r w:rsidRPr="00815C32">
        <w:rPr>
          <w:rFonts w:ascii="Calibri" w:hAnsi="Calibri"/>
          <w:sz w:val="22"/>
          <w:szCs w:val="22"/>
        </w:rPr>
        <w:t>Viene a risolversi cosi il problema della connaturalità tr</w:t>
      </w:r>
      <w:r w:rsidR="00E74CF3" w:rsidRPr="00815C32">
        <w:rPr>
          <w:rFonts w:ascii="Calibri" w:hAnsi="Calibri"/>
          <w:sz w:val="22"/>
          <w:szCs w:val="22"/>
        </w:rPr>
        <w:t>a «</w:t>
      </w:r>
      <w:r w:rsidRPr="00815C32">
        <w:rPr>
          <w:rFonts w:ascii="Calibri" w:hAnsi="Calibri"/>
          <w:sz w:val="22"/>
          <w:szCs w:val="22"/>
        </w:rPr>
        <w:t>Ordine</w:t>
      </w:r>
      <w:r w:rsidR="00C6325F" w:rsidRPr="00815C32">
        <w:rPr>
          <w:rFonts w:ascii="Calibri" w:hAnsi="Calibri"/>
          <w:sz w:val="22"/>
          <w:szCs w:val="22"/>
        </w:rPr>
        <w:t>»</w:t>
      </w:r>
      <w:r w:rsidRPr="00815C32">
        <w:rPr>
          <w:rFonts w:ascii="Calibri" w:hAnsi="Calibri"/>
          <w:sz w:val="22"/>
          <w:szCs w:val="22"/>
        </w:rPr>
        <w:t xml:space="preserve"> </w:t>
      </w:r>
      <w:r w:rsidR="00E74CF3" w:rsidRPr="00815C32">
        <w:rPr>
          <w:rFonts w:ascii="Calibri" w:hAnsi="Calibri"/>
          <w:sz w:val="22"/>
          <w:szCs w:val="22"/>
        </w:rPr>
        <w:t>e «</w:t>
      </w:r>
      <w:r w:rsidRPr="00815C32">
        <w:rPr>
          <w:rFonts w:ascii="Calibri" w:hAnsi="Calibri"/>
          <w:sz w:val="22"/>
          <w:szCs w:val="22"/>
        </w:rPr>
        <w:t>giurisdizione</w:t>
      </w:r>
      <w:r w:rsidR="00C6325F" w:rsidRPr="00815C32">
        <w:rPr>
          <w:rFonts w:ascii="Calibri" w:hAnsi="Calibri"/>
          <w:sz w:val="22"/>
          <w:szCs w:val="22"/>
        </w:rPr>
        <w:t>»</w:t>
      </w:r>
      <w:r w:rsidRPr="00815C32">
        <w:rPr>
          <w:rFonts w:ascii="Calibri" w:hAnsi="Calibri"/>
          <w:sz w:val="22"/>
          <w:szCs w:val="22"/>
        </w:rPr>
        <w:t>, che, pur con alterne vicende, era stata sempre presente nella coscienza dell</w:t>
      </w:r>
      <w:r w:rsidR="00ED6B21" w:rsidRPr="00815C32">
        <w:rPr>
          <w:rFonts w:ascii="Calibri" w:hAnsi="Calibri"/>
          <w:sz w:val="22"/>
          <w:szCs w:val="22"/>
        </w:rPr>
        <w:t>a Chiesa e nella sua prassi giu</w:t>
      </w:r>
      <w:r w:rsidRPr="00815C32">
        <w:rPr>
          <w:rFonts w:ascii="Calibri" w:hAnsi="Calibri"/>
          <w:sz w:val="22"/>
          <w:szCs w:val="22"/>
        </w:rPr>
        <w:t>ridica. L</w:t>
      </w:r>
      <w:r w:rsidR="00E74CF3" w:rsidRPr="00815C32">
        <w:rPr>
          <w:rFonts w:ascii="Calibri" w:hAnsi="Calibri"/>
          <w:sz w:val="22"/>
          <w:szCs w:val="22"/>
        </w:rPr>
        <w:t>a «</w:t>
      </w:r>
      <w:r w:rsidRPr="00815C32">
        <w:rPr>
          <w:rFonts w:ascii="Calibri" w:hAnsi="Calibri"/>
          <w:sz w:val="22"/>
          <w:szCs w:val="22"/>
        </w:rPr>
        <w:t>giurisdizione</w:t>
      </w:r>
      <w:r w:rsidR="00C6325F" w:rsidRPr="00815C32">
        <w:rPr>
          <w:rFonts w:ascii="Calibri" w:hAnsi="Calibri"/>
          <w:sz w:val="22"/>
          <w:szCs w:val="22"/>
        </w:rPr>
        <w:t>»</w:t>
      </w:r>
      <w:r w:rsidRPr="00815C32">
        <w:rPr>
          <w:rFonts w:ascii="Calibri" w:hAnsi="Calibri"/>
          <w:sz w:val="22"/>
          <w:szCs w:val="22"/>
        </w:rPr>
        <w:t xml:space="preserve"> episcopale (e quella poi eventualmente</w:t>
      </w:r>
      <w:r w:rsidR="0076569A" w:rsidRPr="00815C32">
        <w:rPr>
          <w:rFonts w:ascii="Calibri" w:hAnsi="Calibri"/>
          <w:sz w:val="22"/>
          <w:szCs w:val="22"/>
        </w:rPr>
        <w:t xml:space="preserve"> partecipata a presbiteri e dia</w:t>
      </w:r>
      <w:r w:rsidRPr="00815C32">
        <w:rPr>
          <w:rFonts w:ascii="Calibri" w:hAnsi="Calibri"/>
          <w:sz w:val="22"/>
          <w:szCs w:val="22"/>
        </w:rPr>
        <w:t>coni) non è da collocare su un piano diverso, per quanto parallelo, rispetto a quello dell’</w:t>
      </w:r>
      <w:r w:rsidR="00D74599" w:rsidRPr="00815C32">
        <w:rPr>
          <w:rFonts w:ascii="Calibri" w:hAnsi="Calibri"/>
          <w:sz w:val="22"/>
          <w:szCs w:val="22"/>
        </w:rPr>
        <w:t>«</w:t>
      </w:r>
      <w:r w:rsidRPr="00815C32">
        <w:rPr>
          <w:rFonts w:ascii="Calibri" w:hAnsi="Calibri"/>
          <w:sz w:val="22"/>
          <w:szCs w:val="22"/>
        </w:rPr>
        <w:t>Ordine</w:t>
      </w:r>
      <w:r w:rsidR="00C6325F" w:rsidRPr="00815C32">
        <w:rPr>
          <w:rFonts w:ascii="Calibri" w:hAnsi="Calibri"/>
          <w:sz w:val="22"/>
          <w:szCs w:val="22"/>
        </w:rPr>
        <w:t>»</w:t>
      </w:r>
      <w:r w:rsidRPr="00815C32">
        <w:rPr>
          <w:rFonts w:ascii="Calibri" w:hAnsi="Calibri"/>
          <w:sz w:val="22"/>
          <w:szCs w:val="22"/>
        </w:rPr>
        <w:t xml:space="preserve"> e del</w:t>
      </w:r>
      <w:r w:rsidR="0076569A"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sacerdozi</w:t>
      </w:r>
      <w:r w:rsidR="00ED6B21" w:rsidRPr="00815C32">
        <w:rPr>
          <w:rFonts w:ascii="Calibri" w:hAnsi="Calibri"/>
          <w:sz w:val="22"/>
          <w:szCs w:val="22"/>
        </w:rPr>
        <w:t>o</w:t>
      </w:r>
      <w:r w:rsidR="00C6325F" w:rsidRPr="00815C32">
        <w:rPr>
          <w:rFonts w:ascii="Calibri" w:hAnsi="Calibri"/>
          <w:sz w:val="22"/>
          <w:szCs w:val="22"/>
        </w:rPr>
        <w:t>»</w:t>
      </w:r>
      <w:r w:rsidR="00ED6B21" w:rsidRPr="00815C32">
        <w:rPr>
          <w:rFonts w:ascii="Calibri" w:hAnsi="Calibri"/>
          <w:sz w:val="22"/>
          <w:szCs w:val="22"/>
        </w:rPr>
        <w:t>: essa ha la sua radice onto</w:t>
      </w:r>
      <w:r w:rsidRPr="00815C32">
        <w:rPr>
          <w:rFonts w:ascii="Calibri" w:hAnsi="Calibri"/>
          <w:sz w:val="22"/>
          <w:szCs w:val="22"/>
        </w:rPr>
        <w:t>logica propriamente nel sacramento stesso dell’Ordine.</w:t>
      </w:r>
    </w:p>
    <w:p w14:paraId="1B9860F1"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Questo elimina la tentazione di pensare nella Chiesa du</w:t>
      </w:r>
      <w:r w:rsidR="00E74CF3" w:rsidRPr="00815C32">
        <w:rPr>
          <w:rFonts w:ascii="Calibri" w:hAnsi="Calibri"/>
          <w:sz w:val="22"/>
          <w:szCs w:val="22"/>
        </w:rPr>
        <w:t>e «</w:t>
      </w:r>
      <w:r w:rsidRPr="00815C32">
        <w:rPr>
          <w:rFonts w:ascii="Calibri" w:hAnsi="Calibri"/>
          <w:sz w:val="22"/>
          <w:szCs w:val="22"/>
        </w:rPr>
        <w:t>ger</w:t>
      </w:r>
      <w:r w:rsidR="00ED6B21" w:rsidRPr="00815C32">
        <w:rPr>
          <w:rFonts w:ascii="Calibri" w:hAnsi="Calibri"/>
          <w:sz w:val="22"/>
          <w:szCs w:val="22"/>
        </w:rPr>
        <w:t>archie</w:t>
      </w:r>
      <w:r w:rsidR="00C6325F" w:rsidRPr="00815C32">
        <w:rPr>
          <w:rFonts w:ascii="Calibri" w:hAnsi="Calibri"/>
          <w:sz w:val="22"/>
          <w:szCs w:val="22"/>
        </w:rPr>
        <w:t>»</w:t>
      </w:r>
      <w:r w:rsidR="00ED6B21" w:rsidRPr="00815C32">
        <w:rPr>
          <w:rFonts w:ascii="Calibri" w:hAnsi="Calibri"/>
          <w:sz w:val="22"/>
          <w:szCs w:val="22"/>
        </w:rPr>
        <w:t xml:space="preserve"> di diversa natura, com</w:t>
      </w:r>
      <w:r w:rsidRPr="00815C32">
        <w:rPr>
          <w:rFonts w:ascii="Calibri" w:hAnsi="Calibri"/>
          <w:sz w:val="22"/>
          <w:szCs w:val="22"/>
        </w:rPr>
        <w:t>posizione e configura</w:t>
      </w:r>
      <w:r w:rsidR="00ED6B21" w:rsidRPr="00815C32">
        <w:rPr>
          <w:rFonts w:ascii="Calibri" w:hAnsi="Calibri"/>
          <w:sz w:val="22"/>
          <w:szCs w:val="22"/>
        </w:rPr>
        <w:t>zione, tra le quali difficilmen</w:t>
      </w:r>
      <w:r w:rsidRPr="00815C32">
        <w:rPr>
          <w:rFonts w:ascii="Calibri" w:hAnsi="Calibri"/>
          <w:sz w:val="22"/>
          <w:szCs w:val="22"/>
        </w:rPr>
        <w:t>te si sarebbe riusciti a stabilire dei legami organici. Il Tridentino aveva incontrato questo problema, e non si era sentito di darvi una risposta precisa. Nel medesimo decreto sul sacramento dell’Ordine</w:t>
      </w:r>
      <w:r w:rsidRPr="00815C32">
        <w:rPr>
          <w:rStyle w:val="Rimandonotaapidipagina"/>
          <w:rFonts w:ascii="Calibri" w:hAnsi="Calibri"/>
          <w:sz w:val="22"/>
          <w:szCs w:val="22"/>
        </w:rPr>
        <w:footnoteReference w:id="30"/>
      </w:r>
      <w:r w:rsidR="00ED6B21" w:rsidRPr="00815C32">
        <w:rPr>
          <w:rFonts w:ascii="Calibri" w:hAnsi="Calibri"/>
          <w:sz w:val="22"/>
          <w:szCs w:val="22"/>
        </w:rPr>
        <w:t xml:space="preserve"> a</w:t>
      </w:r>
      <w:r w:rsidRPr="00815C32">
        <w:rPr>
          <w:rFonts w:ascii="Calibri" w:hAnsi="Calibri"/>
          <w:sz w:val="22"/>
          <w:szCs w:val="22"/>
        </w:rPr>
        <w:t>veva da un lato parlato de</w:t>
      </w:r>
      <w:r w:rsidR="00E74CF3" w:rsidRPr="00815C32">
        <w:rPr>
          <w:rFonts w:ascii="Calibri" w:hAnsi="Calibri"/>
          <w:sz w:val="22"/>
          <w:szCs w:val="22"/>
        </w:rPr>
        <w:t>i «</w:t>
      </w:r>
      <w:r w:rsidRPr="00815C32">
        <w:rPr>
          <w:rFonts w:ascii="Calibri" w:hAnsi="Calibri"/>
          <w:sz w:val="22"/>
          <w:szCs w:val="22"/>
        </w:rPr>
        <w:t>sette Ordini</w:t>
      </w:r>
      <w:r w:rsidR="00C6325F" w:rsidRPr="00815C32">
        <w:rPr>
          <w:rFonts w:ascii="Calibri" w:hAnsi="Calibri"/>
          <w:sz w:val="22"/>
          <w:szCs w:val="22"/>
        </w:rPr>
        <w:t>»</w:t>
      </w:r>
      <w:r w:rsidRPr="00815C32">
        <w:rPr>
          <w:rFonts w:ascii="Calibri" w:hAnsi="Calibri"/>
          <w:sz w:val="22"/>
          <w:szCs w:val="22"/>
        </w:rPr>
        <w:t xml:space="preserve"> con cui si accede al presbiterato</w:t>
      </w:r>
      <w:r w:rsidRPr="00815C32">
        <w:rPr>
          <w:rStyle w:val="Rimandonotaapidipagina"/>
          <w:rFonts w:ascii="Calibri" w:hAnsi="Calibri"/>
          <w:sz w:val="22"/>
          <w:szCs w:val="22"/>
        </w:rPr>
        <w:footnoteReference w:id="31"/>
      </w:r>
      <w:r w:rsidRPr="00815C32">
        <w:rPr>
          <w:rFonts w:ascii="Calibri" w:hAnsi="Calibri"/>
          <w:sz w:val="22"/>
          <w:szCs w:val="22"/>
        </w:rPr>
        <w:t>, dall’altro d</w:t>
      </w:r>
      <w:r w:rsidR="00E74CF3" w:rsidRPr="00815C32">
        <w:rPr>
          <w:rFonts w:ascii="Calibri" w:hAnsi="Calibri"/>
          <w:sz w:val="22"/>
          <w:szCs w:val="22"/>
        </w:rPr>
        <w:t>i «</w:t>
      </w:r>
      <w:r w:rsidRPr="00815C32">
        <w:rPr>
          <w:rFonts w:ascii="Calibri" w:hAnsi="Calibri"/>
          <w:sz w:val="22"/>
          <w:szCs w:val="22"/>
        </w:rPr>
        <w:t>una gerarchia di istituz</w:t>
      </w:r>
      <w:r w:rsidR="00ED6B21" w:rsidRPr="00815C32">
        <w:rPr>
          <w:rFonts w:ascii="Calibri" w:hAnsi="Calibri"/>
          <w:sz w:val="22"/>
          <w:szCs w:val="22"/>
        </w:rPr>
        <w:t>ione divina che consta di vesco</w:t>
      </w:r>
      <w:r w:rsidRPr="00815C32">
        <w:rPr>
          <w:rFonts w:ascii="Calibri" w:hAnsi="Calibri"/>
          <w:sz w:val="22"/>
          <w:szCs w:val="22"/>
        </w:rPr>
        <w:t>vi, presbiteri e ministri</w:t>
      </w:r>
      <w:r w:rsidR="00C6325F" w:rsidRPr="00815C32">
        <w:rPr>
          <w:rFonts w:ascii="Calibri" w:hAnsi="Calibri"/>
          <w:sz w:val="22"/>
          <w:szCs w:val="22"/>
        </w:rPr>
        <w:t>»</w:t>
      </w:r>
      <w:r w:rsidRPr="00815C32">
        <w:rPr>
          <w:rStyle w:val="Rimandonotaapidipagina"/>
          <w:rFonts w:ascii="Calibri" w:hAnsi="Calibri"/>
          <w:sz w:val="22"/>
          <w:szCs w:val="22"/>
        </w:rPr>
        <w:footnoteReference w:id="32"/>
      </w:r>
      <w:r w:rsidR="00ED6B21" w:rsidRPr="00815C32">
        <w:rPr>
          <w:rFonts w:ascii="Calibri" w:hAnsi="Calibri"/>
          <w:sz w:val="22"/>
          <w:szCs w:val="22"/>
        </w:rPr>
        <w:t>. Nel primo tipo di ge</w:t>
      </w:r>
      <w:r w:rsidRPr="00815C32">
        <w:rPr>
          <w:rFonts w:ascii="Calibri" w:hAnsi="Calibri"/>
          <w:sz w:val="22"/>
          <w:szCs w:val="22"/>
        </w:rPr>
        <w:t xml:space="preserve">rarchia mirabilmente si ometteva di far menzione dell’episcopato; del </w:t>
      </w:r>
      <w:r w:rsidR="00ED6B21" w:rsidRPr="00815C32">
        <w:rPr>
          <w:rFonts w:ascii="Calibri" w:hAnsi="Calibri"/>
          <w:sz w:val="22"/>
          <w:szCs w:val="22"/>
        </w:rPr>
        <w:t>secondo ci si asteneva dal defi</w:t>
      </w:r>
      <w:r w:rsidRPr="00815C32">
        <w:rPr>
          <w:rFonts w:ascii="Calibri" w:hAnsi="Calibri"/>
          <w:sz w:val="22"/>
          <w:szCs w:val="22"/>
        </w:rPr>
        <w:t>nire la natura.</w:t>
      </w:r>
    </w:p>
    <w:p w14:paraId="3FCBBDEA" w14:textId="77777777" w:rsidR="001E705A" w:rsidRPr="00815C32" w:rsidRDefault="001E705A" w:rsidP="0051738B">
      <w:pPr>
        <w:widowControl w:val="0"/>
        <w:suppressLineNumbers/>
        <w:suppressAutoHyphens/>
        <w:rPr>
          <w:rFonts w:ascii="Calibri" w:hAnsi="Calibri"/>
          <w:sz w:val="22"/>
          <w:szCs w:val="22"/>
        </w:rPr>
      </w:pPr>
    </w:p>
    <w:p w14:paraId="064194F9"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c)</w:t>
      </w:r>
      <w:r w:rsidRPr="00815C32">
        <w:rPr>
          <w:rFonts w:ascii="Calibri" w:hAnsi="Calibri"/>
          <w:i/>
          <w:iCs/>
          <w:sz w:val="22"/>
          <w:szCs w:val="22"/>
        </w:rPr>
        <w:tab/>
      </w:r>
      <w:r w:rsidRPr="00815C32">
        <w:rPr>
          <w:rFonts w:ascii="Calibri" w:hAnsi="Calibri"/>
          <w:sz w:val="22"/>
          <w:szCs w:val="22"/>
        </w:rPr>
        <w:t>L’affermazion</w:t>
      </w:r>
      <w:r w:rsidR="00ED6B21" w:rsidRPr="00815C32">
        <w:rPr>
          <w:rFonts w:ascii="Calibri" w:hAnsi="Calibri"/>
          <w:sz w:val="22"/>
          <w:szCs w:val="22"/>
        </w:rPr>
        <w:t>e dell’unica radice, di tipo sa</w:t>
      </w:r>
      <w:r w:rsidRPr="00815C32">
        <w:rPr>
          <w:rFonts w:ascii="Calibri" w:hAnsi="Calibri"/>
          <w:sz w:val="22"/>
          <w:szCs w:val="22"/>
        </w:rPr>
        <w:t>cramentale, dell’Ordine e della giurisdizione ha un significato ecclesiologico non trascurabile. Quanto infatti veniva catalogato sotto il concetto di giurisdizione ten</w:t>
      </w:r>
      <w:r w:rsidR="00ED6B21" w:rsidRPr="00815C32">
        <w:rPr>
          <w:rFonts w:ascii="Calibri" w:hAnsi="Calibri"/>
          <w:sz w:val="22"/>
          <w:szCs w:val="22"/>
        </w:rPr>
        <w:t>deva a mettere in rilievo il ca</w:t>
      </w:r>
      <w:r w:rsidRPr="00815C32">
        <w:rPr>
          <w:rFonts w:ascii="Calibri" w:hAnsi="Calibri"/>
          <w:sz w:val="22"/>
          <w:szCs w:val="22"/>
        </w:rPr>
        <w:t xml:space="preserve">rattere societario della Chiesa in un modo fin troppo simile a tutti </w:t>
      </w:r>
      <w:r w:rsidR="00ED6B21" w:rsidRPr="00815C32">
        <w:rPr>
          <w:rFonts w:ascii="Calibri" w:hAnsi="Calibri"/>
          <w:sz w:val="22"/>
          <w:szCs w:val="22"/>
        </w:rPr>
        <w:t>gli ordinamenti sociali puramen</w:t>
      </w:r>
      <w:r w:rsidRPr="00815C32">
        <w:rPr>
          <w:rFonts w:ascii="Calibri" w:hAnsi="Calibri"/>
          <w:sz w:val="22"/>
          <w:szCs w:val="22"/>
        </w:rPr>
        <w:t>te terreni. Di qui la necessità di un tipo diverso ed aggiuntivo di potere: quello di Ordine, in cui si rispecchiasse qua</w:t>
      </w:r>
      <w:r w:rsidR="00ED6B21" w:rsidRPr="00815C32">
        <w:rPr>
          <w:rFonts w:ascii="Calibri" w:hAnsi="Calibri"/>
          <w:sz w:val="22"/>
          <w:szCs w:val="22"/>
        </w:rPr>
        <w:t>nto di più originale nella Chie</w:t>
      </w:r>
      <w:r w:rsidRPr="00815C32">
        <w:rPr>
          <w:rFonts w:ascii="Calibri" w:hAnsi="Calibri"/>
          <w:sz w:val="22"/>
          <w:szCs w:val="22"/>
        </w:rPr>
        <w:t>sa esista: la sua natura di popolo che appartiene a Dio. Ma se anche ciò che abitualmente veniva classificato come giurisdizione ha la sua radice nel sacramento del</w:t>
      </w:r>
      <w:r w:rsidR="00ED6B21" w:rsidRPr="00815C32">
        <w:rPr>
          <w:rFonts w:ascii="Calibri" w:hAnsi="Calibri"/>
          <w:sz w:val="22"/>
          <w:szCs w:val="22"/>
        </w:rPr>
        <w:t>l’Ordine, allora tutta la strut</w:t>
      </w:r>
      <w:r w:rsidRPr="00815C32">
        <w:rPr>
          <w:rFonts w:ascii="Calibri" w:hAnsi="Calibri"/>
          <w:sz w:val="22"/>
          <w:szCs w:val="22"/>
        </w:rPr>
        <w:t>tura del popolo di</w:t>
      </w:r>
      <w:r w:rsidR="0076569A" w:rsidRPr="00815C32">
        <w:rPr>
          <w:rFonts w:ascii="Calibri" w:hAnsi="Calibri"/>
          <w:sz w:val="22"/>
          <w:szCs w:val="22"/>
        </w:rPr>
        <w:t xml:space="preserve"> Dio si dimostra originalissima</w:t>
      </w:r>
      <w:r w:rsidRPr="00815C32">
        <w:rPr>
          <w:rFonts w:ascii="Calibri" w:hAnsi="Calibri"/>
          <w:sz w:val="22"/>
          <w:szCs w:val="22"/>
        </w:rPr>
        <w:t>mente soprannaturale, anche nei suoi aspetti più vistosamente sociologici.</w:t>
      </w:r>
    </w:p>
    <w:p w14:paraId="1CFCDB91"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Naturalmente questo non toglie la diversità dei compiti, e la diver</w:t>
      </w:r>
      <w:r w:rsidR="00ED6B21" w:rsidRPr="00815C32">
        <w:rPr>
          <w:rFonts w:ascii="Calibri" w:hAnsi="Calibri"/>
          <w:sz w:val="22"/>
          <w:szCs w:val="22"/>
        </w:rPr>
        <w:t>sa logica che presiede all’eser</w:t>
      </w:r>
      <w:r w:rsidRPr="00815C32">
        <w:rPr>
          <w:rFonts w:ascii="Calibri" w:hAnsi="Calibri"/>
          <w:sz w:val="22"/>
          <w:szCs w:val="22"/>
        </w:rPr>
        <w:t xml:space="preserve">cizio di ciascuno </w:t>
      </w:r>
      <w:r w:rsidR="00ED6B21" w:rsidRPr="00815C32">
        <w:rPr>
          <w:rFonts w:ascii="Calibri" w:hAnsi="Calibri"/>
          <w:sz w:val="22"/>
          <w:szCs w:val="22"/>
        </w:rPr>
        <w:t>di essi secondo la propria natu</w:t>
      </w:r>
      <w:r w:rsidRPr="00815C32">
        <w:rPr>
          <w:rFonts w:ascii="Calibri" w:hAnsi="Calibri"/>
          <w:sz w:val="22"/>
          <w:szCs w:val="22"/>
        </w:rPr>
        <w:t>ra. Senza queste</w:t>
      </w:r>
      <w:r w:rsidR="00ED6B21" w:rsidRPr="00815C32">
        <w:rPr>
          <w:rFonts w:ascii="Calibri" w:hAnsi="Calibri"/>
          <w:sz w:val="22"/>
          <w:szCs w:val="22"/>
        </w:rPr>
        <w:t xml:space="preserve"> diversità obiettive neppure sa</w:t>
      </w:r>
      <w:r w:rsidRPr="00815C32">
        <w:rPr>
          <w:rFonts w:ascii="Calibri" w:hAnsi="Calibri"/>
          <w:sz w:val="22"/>
          <w:szCs w:val="22"/>
        </w:rPr>
        <w:t>rebbe sorta in teologia la distinzione tra Ordine e giurisdizione. Ma affermando l’unità dei compiti in radice, siamo obbligati a ripensare criticamente gli schemi della loro catalogazione</w:t>
      </w:r>
      <w:r w:rsidRPr="00815C32">
        <w:rPr>
          <w:rStyle w:val="Rimandonotaapidipagina"/>
          <w:rFonts w:ascii="Calibri" w:hAnsi="Calibri"/>
          <w:sz w:val="22"/>
          <w:szCs w:val="22"/>
        </w:rPr>
        <w:footnoteReference w:id="33"/>
      </w:r>
      <w:r w:rsidRPr="00815C32">
        <w:rPr>
          <w:rFonts w:ascii="Calibri" w:hAnsi="Calibri"/>
          <w:sz w:val="22"/>
          <w:szCs w:val="22"/>
        </w:rPr>
        <w:t>, e a precisare la loro connessione organica. Delle conseguenze pastorali di questa connessione la Chiesa del post concilio sta fa</w:t>
      </w:r>
      <w:r w:rsidR="00ED6B21" w:rsidRPr="00815C32">
        <w:rPr>
          <w:rFonts w:ascii="Calibri" w:hAnsi="Calibri"/>
          <w:sz w:val="22"/>
          <w:szCs w:val="22"/>
        </w:rPr>
        <w:t>ticosamente prendendo atto e mi</w:t>
      </w:r>
      <w:r w:rsidRPr="00815C32">
        <w:rPr>
          <w:rFonts w:ascii="Calibri" w:hAnsi="Calibri"/>
          <w:sz w:val="22"/>
          <w:szCs w:val="22"/>
        </w:rPr>
        <w:t>surando la portata.</w:t>
      </w:r>
    </w:p>
    <w:p w14:paraId="2B800B9D" w14:textId="77777777" w:rsidR="001E705A" w:rsidRPr="00815C32" w:rsidRDefault="001E705A" w:rsidP="0051738B">
      <w:pPr>
        <w:widowControl w:val="0"/>
        <w:suppressLineNumbers/>
        <w:suppressAutoHyphens/>
        <w:rPr>
          <w:rFonts w:ascii="Calibri" w:hAnsi="Calibri"/>
          <w:sz w:val="22"/>
          <w:szCs w:val="22"/>
        </w:rPr>
      </w:pPr>
    </w:p>
    <w:p w14:paraId="6A4A59E1" w14:textId="77777777" w:rsidR="001E705A" w:rsidRPr="00815C32" w:rsidRDefault="001E705A" w:rsidP="0051738B">
      <w:pPr>
        <w:widowControl w:val="0"/>
        <w:suppressLineNumbers/>
        <w:suppressAutoHyphens/>
        <w:rPr>
          <w:rFonts w:ascii="Calibri" w:hAnsi="Calibri"/>
          <w:sz w:val="22"/>
          <w:szCs w:val="22"/>
        </w:rPr>
      </w:pPr>
    </w:p>
    <w:p w14:paraId="4166F065"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8.</w:t>
      </w:r>
    </w:p>
    <w:p w14:paraId="25211C7F"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I compiti connessi col ministero ordinato esigono di natura loro (per essere servizio alla comunio</w:t>
      </w:r>
      <w:r w:rsidR="00ED6B21" w:rsidRPr="00815C32">
        <w:rPr>
          <w:rFonts w:ascii="Calibri" w:hAnsi="Calibri"/>
          <w:b/>
          <w:bCs/>
          <w:sz w:val="22"/>
          <w:szCs w:val="22"/>
        </w:rPr>
        <w:t>ne ecclesiale) di essere eserci</w:t>
      </w:r>
      <w:r w:rsidRPr="00815C32">
        <w:rPr>
          <w:rFonts w:ascii="Calibri" w:hAnsi="Calibri"/>
          <w:b/>
          <w:bCs/>
          <w:sz w:val="22"/>
          <w:szCs w:val="22"/>
        </w:rPr>
        <w:t>tati nella comunione gerarchica; comunione che a diversi livelli si esprime in modi diversi. La comunione ge</w:t>
      </w:r>
      <w:r w:rsidR="00ED6B21" w:rsidRPr="00815C32">
        <w:rPr>
          <w:rFonts w:ascii="Calibri" w:hAnsi="Calibri"/>
          <w:b/>
          <w:bCs/>
          <w:sz w:val="22"/>
          <w:szCs w:val="22"/>
        </w:rPr>
        <w:t>rarchica è cosi essen</w:t>
      </w:r>
      <w:r w:rsidRPr="00815C32">
        <w:rPr>
          <w:rFonts w:ascii="Calibri" w:hAnsi="Calibri"/>
          <w:b/>
          <w:bCs/>
          <w:sz w:val="22"/>
          <w:szCs w:val="22"/>
        </w:rPr>
        <w:t>ziale che per alcuni compiti diventa condizione necessaria</w:t>
      </w:r>
      <w:r w:rsidR="00ED6B21" w:rsidRPr="00815C32">
        <w:rPr>
          <w:rFonts w:ascii="Calibri" w:hAnsi="Calibri"/>
          <w:b/>
          <w:bCs/>
          <w:sz w:val="22"/>
          <w:szCs w:val="22"/>
        </w:rPr>
        <w:t xml:space="preserve"> per la validità stessa dell’at</w:t>
      </w:r>
      <w:r w:rsidRPr="00815C32">
        <w:rPr>
          <w:rFonts w:ascii="Calibri" w:hAnsi="Calibri"/>
          <w:b/>
          <w:bCs/>
          <w:sz w:val="22"/>
          <w:szCs w:val="22"/>
        </w:rPr>
        <w:t>tività corrispondente</w:t>
      </w:r>
    </w:p>
    <w:p w14:paraId="024F0AC2" w14:textId="77777777" w:rsidR="001E705A" w:rsidRPr="00815C32" w:rsidRDefault="001E705A" w:rsidP="0051738B">
      <w:pPr>
        <w:widowControl w:val="0"/>
        <w:suppressLineNumbers/>
        <w:suppressAutoHyphens/>
        <w:rPr>
          <w:rFonts w:ascii="Calibri" w:hAnsi="Calibri"/>
          <w:b/>
          <w:bCs/>
          <w:sz w:val="22"/>
          <w:szCs w:val="22"/>
        </w:rPr>
      </w:pPr>
    </w:p>
    <w:p w14:paraId="2D5C670E"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w:t>
      </w:r>
      <w:r w:rsidRPr="00815C32">
        <w:rPr>
          <w:rFonts w:ascii="Calibri" w:hAnsi="Calibri"/>
          <w:i/>
          <w:iCs/>
          <w:sz w:val="22"/>
          <w:szCs w:val="22"/>
        </w:rPr>
        <w:tab/>
      </w:r>
      <w:r w:rsidRPr="00815C32">
        <w:rPr>
          <w:rFonts w:ascii="Calibri" w:hAnsi="Calibri"/>
          <w:sz w:val="22"/>
          <w:szCs w:val="22"/>
        </w:rPr>
        <w:t>Prima ancor</w:t>
      </w:r>
      <w:r w:rsidR="00ED6B21" w:rsidRPr="00815C32">
        <w:rPr>
          <w:rFonts w:ascii="Calibri" w:hAnsi="Calibri"/>
          <w:sz w:val="22"/>
          <w:szCs w:val="22"/>
        </w:rPr>
        <w:t>a della analisi dei singoli com</w:t>
      </w:r>
      <w:r w:rsidRPr="00815C32">
        <w:rPr>
          <w:rFonts w:ascii="Calibri" w:hAnsi="Calibri"/>
          <w:sz w:val="22"/>
          <w:szCs w:val="22"/>
        </w:rPr>
        <w:t>piti dei minister</w:t>
      </w:r>
      <w:r w:rsidR="005631B7" w:rsidRPr="00815C32">
        <w:rPr>
          <w:rFonts w:ascii="Calibri" w:hAnsi="Calibri"/>
          <w:sz w:val="22"/>
          <w:szCs w:val="22"/>
        </w:rPr>
        <w:t>i ordinati e del loro mutuo rap</w:t>
      </w:r>
      <w:r w:rsidRPr="00815C32">
        <w:rPr>
          <w:rFonts w:ascii="Calibri" w:hAnsi="Calibri"/>
          <w:sz w:val="22"/>
          <w:szCs w:val="22"/>
        </w:rPr>
        <w:t>porto, l’affermazione della legge della comunione gerarchica come</w:t>
      </w:r>
      <w:r w:rsidR="00ED6B21" w:rsidRPr="00815C32">
        <w:rPr>
          <w:rFonts w:ascii="Calibri" w:hAnsi="Calibri"/>
          <w:sz w:val="22"/>
          <w:szCs w:val="22"/>
        </w:rPr>
        <w:t xml:space="preserve"> legge fondamentale dell’eserci</w:t>
      </w:r>
      <w:r w:rsidRPr="00815C32">
        <w:rPr>
          <w:rFonts w:ascii="Calibri" w:hAnsi="Calibri"/>
          <w:sz w:val="22"/>
          <w:szCs w:val="22"/>
        </w:rPr>
        <w:t>zio dei ministeri permette di cogliere un altro aspetto della loro unità di fondo. La partecipazione a un ministero che è a servizio della comunione ecclesiale non è mai impresa solitaria, ma sempre inserimento corr</w:t>
      </w:r>
      <w:r w:rsidR="005631B7" w:rsidRPr="00815C32">
        <w:rPr>
          <w:rFonts w:ascii="Calibri" w:hAnsi="Calibri"/>
          <w:sz w:val="22"/>
          <w:szCs w:val="22"/>
        </w:rPr>
        <w:t>esponsabile in un corpo di mini</w:t>
      </w:r>
      <w:r w:rsidRPr="00815C32">
        <w:rPr>
          <w:rFonts w:ascii="Calibri" w:hAnsi="Calibri"/>
          <w:sz w:val="22"/>
          <w:szCs w:val="22"/>
        </w:rPr>
        <w:t>stri diversamente articolato; fin da quando Gesù ha voluto nei Dod</w:t>
      </w:r>
      <w:r w:rsidR="00ED6B21" w:rsidRPr="00815C32">
        <w:rPr>
          <w:rFonts w:ascii="Calibri" w:hAnsi="Calibri"/>
          <w:sz w:val="22"/>
          <w:szCs w:val="22"/>
        </w:rPr>
        <w:t>ici, segno e promessa della sal</w:t>
      </w:r>
      <w:r w:rsidRPr="00815C32">
        <w:rPr>
          <w:rFonts w:ascii="Calibri" w:hAnsi="Calibri"/>
          <w:sz w:val="22"/>
          <w:szCs w:val="22"/>
        </w:rPr>
        <w:t xml:space="preserve">vezza per il popolo delle dodici tribù, un gruppo solidale. Non è possibile rappresentare Cristo nel la sua funzione e autorità di Capo e centro della comunione ecclesiale, senza che una comunione profonda sorga tra </w:t>
      </w:r>
      <w:r w:rsidR="00ED6B21" w:rsidRPr="00815C32">
        <w:rPr>
          <w:rFonts w:ascii="Calibri" w:hAnsi="Calibri"/>
          <w:sz w:val="22"/>
          <w:szCs w:val="22"/>
        </w:rPr>
        <w:t>i ministri a partire dalla comu</w:t>
      </w:r>
      <w:r w:rsidRPr="00815C32">
        <w:rPr>
          <w:rFonts w:ascii="Calibri" w:hAnsi="Calibri"/>
          <w:sz w:val="22"/>
          <w:szCs w:val="22"/>
        </w:rPr>
        <w:t>ne consacrazione conferita dal sa</w:t>
      </w:r>
      <w:r w:rsidR="0076569A" w:rsidRPr="00815C32">
        <w:rPr>
          <w:rFonts w:ascii="Calibri" w:hAnsi="Calibri"/>
          <w:sz w:val="22"/>
          <w:szCs w:val="22"/>
        </w:rPr>
        <w:t>cramento dell’Or</w:t>
      </w:r>
      <w:r w:rsidRPr="00815C32">
        <w:rPr>
          <w:rFonts w:ascii="Calibri" w:hAnsi="Calibri"/>
          <w:sz w:val="22"/>
          <w:szCs w:val="22"/>
        </w:rPr>
        <w:t>dine. Un rapp</w:t>
      </w:r>
      <w:r w:rsidR="00ED6B21" w:rsidRPr="00815C32">
        <w:rPr>
          <w:rFonts w:ascii="Calibri" w:hAnsi="Calibri"/>
          <w:sz w:val="22"/>
          <w:szCs w:val="22"/>
        </w:rPr>
        <w:t>orto sacramentale fonda la comu</w:t>
      </w:r>
      <w:r w:rsidRPr="00815C32">
        <w:rPr>
          <w:rFonts w:ascii="Calibri" w:hAnsi="Calibri"/>
          <w:sz w:val="22"/>
          <w:szCs w:val="22"/>
        </w:rPr>
        <w:t>nione e spinge ad un esercizio coordinato, e in questo senso comune, del ministero.</w:t>
      </w:r>
    </w:p>
    <w:p w14:paraId="4CEA4EDE" w14:textId="77777777" w:rsidR="001E705A" w:rsidRPr="00815C32" w:rsidRDefault="00ED6B21" w:rsidP="0051738B">
      <w:pPr>
        <w:widowControl w:val="0"/>
        <w:suppressLineNumbers/>
        <w:suppressAutoHyphens/>
        <w:rPr>
          <w:rFonts w:ascii="Calibri" w:hAnsi="Calibri"/>
          <w:sz w:val="22"/>
          <w:szCs w:val="22"/>
        </w:rPr>
      </w:pPr>
      <w:r w:rsidRPr="00815C32">
        <w:rPr>
          <w:rFonts w:ascii="Calibri" w:hAnsi="Calibri"/>
          <w:sz w:val="22"/>
          <w:szCs w:val="22"/>
        </w:rPr>
        <w:tab/>
        <w:t>«Per loro natura</w:t>
      </w:r>
      <w:r w:rsidR="001E705A" w:rsidRPr="00815C32">
        <w:rPr>
          <w:rFonts w:ascii="Calibri" w:hAnsi="Calibri"/>
          <w:sz w:val="22"/>
          <w:szCs w:val="22"/>
        </w:rPr>
        <w:t xml:space="preserve">» – dice dunque il n. 21 della </w:t>
      </w:r>
      <w:r w:rsidR="001E705A" w:rsidRPr="00815C32">
        <w:rPr>
          <w:rFonts w:ascii="Calibri" w:hAnsi="Calibri"/>
          <w:i/>
          <w:iCs/>
          <w:sz w:val="22"/>
          <w:szCs w:val="22"/>
        </w:rPr>
        <w:t xml:space="preserve">Lumen Gentium </w:t>
      </w:r>
      <w:r w:rsidRPr="00815C32">
        <w:rPr>
          <w:rFonts w:ascii="Calibri" w:hAnsi="Calibri"/>
          <w:sz w:val="22"/>
          <w:szCs w:val="22"/>
        </w:rPr>
        <w:t>–</w:t>
      </w:r>
      <w:r w:rsidR="0076569A" w:rsidRPr="00815C32">
        <w:rPr>
          <w:rFonts w:ascii="Calibri" w:hAnsi="Calibri"/>
          <w:sz w:val="22"/>
          <w:szCs w:val="22"/>
        </w:rPr>
        <w:t xml:space="preserve"> </w:t>
      </w:r>
      <w:r w:rsidR="00C6325F" w:rsidRPr="00815C32">
        <w:rPr>
          <w:rFonts w:ascii="Calibri" w:hAnsi="Calibri"/>
          <w:sz w:val="22"/>
          <w:szCs w:val="22"/>
        </w:rPr>
        <w:t>«</w:t>
      </w:r>
      <w:r w:rsidR="001E705A" w:rsidRPr="00815C32">
        <w:rPr>
          <w:rFonts w:ascii="Calibri" w:hAnsi="Calibri"/>
          <w:sz w:val="22"/>
          <w:szCs w:val="22"/>
        </w:rPr>
        <w:t xml:space="preserve">gli </w:t>
      </w:r>
      <w:r w:rsidRPr="00815C32">
        <w:rPr>
          <w:rFonts w:ascii="Calibri" w:hAnsi="Calibri"/>
          <w:sz w:val="22"/>
          <w:szCs w:val="22"/>
        </w:rPr>
        <w:t>uffici di insegnare e governare</w:t>
      </w:r>
      <w:r w:rsidR="001E705A" w:rsidRPr="00815C32">
        <w:rPr>
          <w:rFonts w:ascii="Calibri" w:hAnsi="Calibri"/>
          <w:sz w:val="22"/>
          <w:szCs w:val="22"/>
        </w:rPr>
        <w:t>» conf</w:t>
      </w:r>
      <w:r w:rsidRPr="00815C32">
        <w:rPr>
          <w:rFonts w:ascii="Calibri" w:hAnsi="Calibri"/>
          <w:sz w:val="22"/>
          <w:szCs w:val="22"/>
        </w:rPr>
        <w:t>eriti dall’ordinazione episcopal</w:t>
      </w:r>
      <w:r w:rsidR="00E74CF3" w:rsidRPr="00815C32">
        <w:rPr>
          <w:rFonts w:ascii="Calibri" w:hAnsi="Calibri"/>
          <w:sz w:val="22"/>
          <w:szCs w:val="22"/>
        </w:rPr>
        <w:t>e «</w:t>
      </w:r>
      <w:r w:rsidR="001E705A" w:rsidRPr="00815C32">
        <w:rPr>
          <w:rFonts w:ascii="Calibri" w:hAnsi="Calibri"/>
          <w:sz w:val="22"/>
          <w:szCs w:val="22"/>
        </w:rPr>
        <w:t xml:space="preserve">non possono essere esercitati se </w:t>
      </w:r>
      <w:r w:rsidRPr="00815C32">
        <w:rPr>
          <w:rFonts w:ascii="Calibri" w:hAnsi="Calibri"/>
          <w:sz w:val="22"/>
          <w:szCs w:val="22"/>
        </w:rPr>
        <w:t>non nella comunione gerarchica</w:t>
      </w:r>
      <w:r w:rsidR="001E705A" w:rsidRPr="00815C32">
        <w:rPr>
          <w:rFonts w:ascii="Calibri" w:hAnsi="Calibri"/>
          <w:sz w:val="22"/>
          <w:szCs w:val="22"/>
        </w:rPr>
        <w:t xml:space="preserve">». Questa comunione – spiega la </w:t>
      </w:r>
      <w:r w:rsidR="001E705A" w:rsidRPr="00815C32">
        <w:rPr>
          <w:rFonts w:ascii="Calibri" w:hAnsi="Calibri"/>
          <w:i/>
          <w:iCs/>
          <w:sz w:val="22"/>
          <w:szCs w:val="22"/>
        </w:rPr>
        <w:t xml:space="preserve">Nota praevia </w:t>
      </w:r>
      <w:r w:rsidR="001E705A" w:rsidRPr="00815C32">
        <w:rPr>
          <w:rFonts w:ascii="Calibri" w:hAnsi="Calibri"/>
          <w:sz w:val="22"/>
          <w:szCs w:val="22"/>
        </w:rPr>
        <w:t>–</w:t>
      </w:r>
      <w:r w:rsidR="001E705A" w:rsidRPr="00815C32">
        <w:rPr>
          <w:rFonts w:ascii="Calibri" w:hAnsi="Calibri"/>
          <w:i/>
          <w:iCs/>
          <w:sz w:val="22"/>
          <w:szCs w:val="22"/>
        </w:rPr>
        <w:t xml:space="preserve"> </w:t>
      </w:r>
      <w:r w:rsidR="001E705A" w:rsidRPr="00815C32">
        <w:rPr>
          <w:rFonts w:ascii="Calibri" w:hAnsi="Calibri"/>
          <w:sz w:val="22"/>
          <w:szCs w:val="22"/>
        </w:rPr>
        <w:t>non è semplicemente un atteggiamento affe</w:t>
      </w:r>
      <w:r w:rsidRPr="00815C32">
        <w:rPr>
          <w:rFonts w:ascii="Calibri" w:hAnsi="Calibri"/>
          <w:sz w:val="22"/>
          <w:szCs w:val="22"/>
        </w:rPr>
        <w:t>ttivo, ma una realtà organic</w:t>
      </w:r>
      <w:r w:rsidR="00E74CF3" w:rsidRPr="00815C32">
        <w:rPr>
          <w:rFonts w:ascii="Calibri" w:hAnsi="Calibri"/>
          <w:sz w:val="22"/>
          <w:szCs w:val="22"/>
        </w:rPr>
        <w:t>a «</w:t>
      </w:r>
      <w:r w:rsidR="001E705A" w:rsidRPr="00815C32">
        <w:rPr>
          <w:rFonts w:ascii="Calibri" w:hAnsi="Calibri"/>
          <w:sz w:val="22"/>
          <w:szCs w:val="22"/>
        </w:rPr>
        <w:t>che esige forma giuridica ed</w:t>
      </w:r>
      <w:r w:rsidRPr="00815C32">
        <w:rPr>
          <w:rFonts w:ascii="Calibri" w:hAnsi="Calibri"/>
          <w:sz w:val="22"/>
          <w:szCs w:val="22"/>
        </w:rPr>
        <w:t xml:space="preserve"> insieme è animata dalla carità</w:t>
      </w:r>
      <w:r w:rsidR="001E705A" w:rsidRPr="00815C32">
        <w:rPr>
          <w:rFonts w:ascii="Calibri" w:hAnsi="Calibri"/>
          <w:sz w:val="22"/>
          <w:szCs w:val="22"/>
        </w:rPr>
        <w:t>».</w:t>
      </w:r>
    </w:p>
    <w:p w14:paraId="53E06FC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caratter</w:t>
      </w:r>
      <w:r w:rsidR="00E74CF3" w:rsidRPr="00815C32">
        <w:rPr>
          <w:rFonts w:ascii="Calibri" w:hAnsi="Calibri"/>
          <w:sz w:val="22"/>
          <w:szCs w:val="22"/>
        </w:rPr>
        <w:t>e «</w:t>
      </w:r>
      <w:r w:rsidRPr="00815C32">
        <w:rPr>
          <w:rFonts w:ascii="Calibri" w:hAnsi="Calibri"/>
          <w:sz w:val="22"/>
          <w:szCs w:val="22"/>
        </w:rPr>
        <w:t>gerarchico</w:t>
      </w:r>
      <w:r w:rsidR="00C6325F" w:rsidRPr="00815C32">
        <w:rPr>
          <w:rFonts w:ascii="Calibri" w:hAnsi="Calibri"/>
          <w:sz w:val="22"/>
          <w:szCs w:val="22"/>
        </w:rPr>
        <w:t>»</w:t>
      </w:r>
      <w:r w:rsidRPr="00815C32">
        <w:rPr>
          <w:rFonts w:ascii="Calibri" w:hAnsi="Calibri"/>
          <w:sz w:val="22"/>
          <w:szCs w:val="22"/>
        </w:rPr>
        <w:t xml:space="preserve"> di questa comunione ministeriale</w:t>
      </w:r>
      <w:r w:rsidRPr="00815C32">
        <w:rPr>
          <w:rStyle w:val="Rimandonotaapidipagina"/>
          <w:rFonts w:ascii="Calibri" w:hAnsi="Calibri"/>
          <w:sz w:val="22"/>
          <w:szCs w:val="22"/>
        </w:rPr>
        <w:footnoteReference w:id="34"/>
      </w:r>
      <w:r w:rsidRPr="00815C32">
        <w:rPr>
          <w:rFonts w:ascii="Calibri" w:hAnsi="Calibri"/>
          <w:sz w:val="22"/>
          <w:szCs w:val="22"/>
        </w:rPr>
        <w:t xml:space="preserve"> ci </w:t>
      </w:r>
      <w:r w:rsidR="00ED6B21" w:rsidRPr="00815C32">
        <w:rPr>
          <w:rFonts w:ascii="Calibri" w:hAnsi="Calibri"/>
          <w:sz w:val="22"/>
          <w:szCs w:val="22"/>
        </w:rPr>
        <w:t>obbliga ad anticipare uno sguar</w:t>
      </w:r>
      <w:r w:rsidRPr="00815C32">
        <w:rPr>
          <w:rFonts w:ascii="Calibri" w:hAnsi="Calibri"/>
          <w:sz w:val="22"/>
          <w:szCs w:val="22"/>
        </w:rPr>
        <w:t>do sui diversi gradi del sacramento dell’Ordine: perché secondo i diversi gradi di cui l’Ordine è capace diversa fisionomia assume la comunione ministeriale.</w:t>
      </w:r>
    </w:p>
    <w:p w14:paraId="642C993A" w14:textId="77777777" w:rsidR="001E705A" w:rsidRPr="00815C32" w:rsidRDefault="001E705A" w:rsidP="0051738B">
      <w:pPr>
        <w:widowControl w:val="0"/>
        <w:suppressLineNumbers/>
        <w:suppressAutoHyphens/>
        <w:rPr>
          <w:rFonts w:ascii="Calibri" w:hAnsi="Calibri"/>
          <w:sz w:val="22"/>
          <w:szCs w:val="22"/>
        </w:rPr>
      </w:pPr>
    </w:p>
    <w:p w14:paraId="1DFF3CE9"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b)</w:t>
      </w:r>
      <w:r w:rsidRPr="00815C32">
        <w:rPr>
          <w:rFonts w:ascii="Calibri" w:hAnsi="Calibri"/>
          <w:i/>
          <w:iCs/>
          <w:sz w:val="22"/>
          <w:szCs w:val="22"/>
        </w:rPr>
        <w:tab/>
      </w:r>
      <w:r w:rsidRPr="00815C32">
        <w:rPr>
          <w:rFonts w:ascii="Calibri" w:hAnsi="Calibri"/>
          <w:sz w:val="22"/>
          <w:szCs w:val="22"/>
        </w:rPr>
        <w:t>A proposito del grado episcopale parleremo d</w:t>
      </w:r>
      <w:r w:rsidR="00E74CF3" w:rsidRPr="00815C32">
        <w:rPr>
          <w:rFonts w:ascii="Calibri" w:hAnsi="Calibri"/>
          <w:sz w:val="22"/>
          <w:szCs w:val="22"/>
        </w:rPr>
        <w:t>i «</w:t>
      </w:r>
      <w:r w:rsidRPr="00815C32">
        <w:rPr>
          <w:rFonts w:ascii="Calibri" w:hAnsi="Calibri"/>
          <w:sz w:val="22"/>
          <w:szCs w:val="22"/>
        </w:rPr>
        <w:t>collegialità</w:t>
      </w:r>
      <w:r w:rsidR="00C6325F" w:rsidRPr="00815C32">
        <w:rPr>
          <w:rFonts w:ascii="Calibri" w:hAnsi="Calibri"/>
          <w:sz w:val="22"/>
          <w:szCs w:val="22"/>
        </w:rPr>
        <w:t>»</w:t>
      </w:r>
      <w:r w:rsidRPr="00815C32">
        <w:rPr>
          <w:rFonts w:ascii="Calibri" w:hAnsi="Calibri"/>
          <w:sz w:val="22"/>
          <w:szCs w:val="22"/>
        </w:rPr>
        <w:t>: l’episcopato è essenzialmente collegiale</w:t>
      </w:r>
      <w:r w:rsidRPr="00815C32">
        <w:rPr>
          <w:rStyle w:val="Rimandonotaapidipagina"/>
          <w:rFonts w:ascii="Calibri" w:hAnsi="Calibri"/>
          <w:sz w:val="22"/>
          <w:szCs w:val="22"/>
        </w:rPr>
        <w:footnoteReference w:id="35"/>
      </w:r>
      <w:r w:rsidRPr="00815C32">
        <w:rPr>
          <w:rFonts w:ascii="Calibri" w:hAnsi="Calibri"/>
          <w:sz w:val="22"/>
          <w:szCs w:val="22"/>
        </w:rPr>
        <w:t xml:space="preserve">. Questa </w:t>
      </w:r>
      <w:r w:rsidR="00ED6B21" w:rsidRPr="00815C32">
        <w:rPr>
          <w:rFonts w:ascii="Calibri" w:hAnsi="Calibri"/>
          <w:sz w:val="22"/>
          <w:szCs w:val="22"/>
        </w:rPr>
        <w:t>dottrina, insegnata tanto espli</w:t>
      </w:r>
      <w:r w:rsidRPr="00815C32">
        <w:rPr>
          <w:rFonts w:ascii="Calibri" w:hAnsi="Calibri"/>
          <w:sz w:val="22"/>
          <w:szCs w:val="22"/>
        </w:rPr>
        <w:t>citamente dal V</w:t>
      </w:r>
      <w:r w:rsidR="00ED6B21" w:rsidRPr="00815C32">
        <w:rPr>
          <w:rFonts w:ascii="Calibri" w:hAnsi="Calibri"/>
          <w:sz w:val="22"/>
          <w:szCs w:val="22"/>
        </w:rPr>
        <w:t>aticano II, ha una grande impor</w:t>
      </w:r>
      <w:r w:rsidRPr="00815C32">
        <w:rPr>
          <w:rFonts w:ascii="Calibri" w:hAnsi="Calibri"/>
          <w:sz w:val="22"/>
          <w:szCs w:val="22"/>
        </w:rPr>
        <w:t>tanza, perché apre alla funzione episcopale delle possibilità ministeriali che, per la natura stessa del le cose, non si pot</w:t>
      </w:r>
      <w:r w:rsidR="00ED6B21" w:rsidRPr="00815C32">
        <w:rPr>
          <w:rFonts w:ascii="Calibri" w:hAnsi="Calibri"/>
          <w:sz w:val="22"/>
          <w:szCs w:val="22"/>
        </w:rPr>
        <w:t>rebbero trovare nei vescovi sin</w:t>
      </w:r>
      <w:r w:rsidRPr="00815C32">
        <w:rPr>
          <w:rFonts w:ascii="Calibri" w:hAnsi="Calibri"/>
          <w:sz w:val="22"/>
          <w:szCs w:val="22"/>
        </w:rPr>
        <w:t>goli. Non il singolo</w:t>
      </w:r>
      <w:r w:rsidR="00ED6B21" w:rsidRPr="00815C32">
        <w:rPr>
          <w:rFonts w:ascii="Calibri" w:hAnsi="Calibri"/>
          <w:sz w:val="22"/>
          <w:szCs w:val="22"/>
        </w:rPr>
        <w:t xml:space="preserve"> vescovo, p. es., può essere ga</w:t>
      </w:r>
      <w:r w:rsidRPr="00815C32">
        <w:rPr>
          <w:rFonts w:ascii="Calibri" w:hAnsi="Calibri"/>
          <w:sz w:val="22"/>
          <w:szCs w:val="22"/>
        </w:rPr>
        <w:t>rante infallibile della fede della Chiesa, e tuttavia la funzione di garantire la fedeltà della Chiesa al vangelo è tipicamente funzione episcopale</w:t>
      </w:r>
      <w:r w:rsidR="00ED6B21" w:rsidRPr="00815C32">
        <w:rPr>
          <w:rFonts w:ascii="Calibri" w:hAnsi="Calibri"/>
          <w:sz w:val="22"/>
          <w:szCs w:val="22"/>
        </w:rPr>
        <w:t>: la e</w:t>
      </w:r>
      <w:r w:rsidRPr="00815C32">
        <w:rPr>
          <w:rFonts w:ascii="Calibri" w:hAnsi="Calibri"/>
          <w:sz w:val="22"/>
          <w:szCs w:val="22"/>
        </w:rPr>
        <w:t>sercita nel suo magistero definitivo (ordinario o straordinario) l’intero Collegio episcopale.</w:t>
      </w:r>
    </w:p>
    <w:p w14:paraId="63D06D4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Già nel Colleg</w:t>
      </w:r>
      <w:r w:rsidR="00ED6B21" w:rsidRPr="00815C32">
        <w:rPr>
          <w:rFonts w:ascii="Calibri" w:hAnsi="Calibri"/>
          <w:sz w:val="22"/>
          <w:szCs w:val="22"/>
        </w:rPr>
        <w:t>io episcopale stesso la comunio</w:t>
      </w:r>
      <w:r w:rsidRPr="00815C32">
        <w:rPr>
          <w:rFonts w:ascii="Calibri" w:hAnsi="Calibri"/>
          <w:sz w:val="22"/>
          <w:szCs w:val="22"/>
        </w:rPr>
        <w:t>ne è gerarchica. La dottrina cattolica conosce infatti quell’eccezione a quanto abbiamo appena detto, che, come se</w:t>
      </w:r>
      <w:r w:rsidR="00ED6B21" w:rsidRPr="00815C32">
        <w:rPr>
          <w:rFonts w:ascii="Calibri" w:hAnsi="Calibri"/>
          <w:sz w:val="22"/>
          <w:szCs w:val="22"/>
        </w:rPr>
        <w:t>mpre, conferma la regola. Il ve</w:t>
      </w:r>
      <w:r w:rsidRPr="00815C32">
        <w:rPr>
          <w:rFonts w:ascii="Calibri" w:hAnsi="Calibri"/>
          <w:sz w:val="22"/>
          <w:szCs w:val="22"/>
        </w:rPr>
        <w:t>scovo che (in con</w:t>
      </w:r>
      <w:r w:rsidR="00ED6B21" w:rsidRPr="00815C32">
        <w:rPr>
          <w:rFonts w:ascii="Calibri" w:hAnsi="Calibri"/>
          <w:sz w:val="22"/>
          <w:szCs w:val="22"/>
        </w:rPr>
        <w:t>creto: a Roma) è erede personal</w:t>
      </w:r>
      <w:r w:rsidRPr="00815C32">
        <w:rPr>
          <w:rFonts w:ascii="Calibri" w:hAnsi="Calibri"/>
          <w:sz w:val="22"/>
          <w:szCs w:val="22"/>
        </w:rPr>
        <w:t xml:space="preserve">mente del primato apostolico di Pietro costituisce il Capo e il Centro del Collegio episcopale, con un’autorità tale che la sua funzione pastorale lo mette in grado di </w:t>
      </w:r>
      <w:r w:rsidR="00ED6B21" w:rsidRPr="00815C32">
        <w:rPr>
          <w:rFonts w:ascii="Calibri" w:hAnsi="Calibri"/>
          <w:sz w:val="22"/>
          <w:szCs w:val="22"/>
        </w:rPr>
        <w:t>esercitar</w:t>
      </w:r>
      <w:r w:rsidR="00E74CF3" w:rsidRPr="00815C32">
        <w:rPr>
          <w:rFonts w:ascii="Calibri" w:hAnsi="Calibri"/>
          <w:sz w:val="22"/>
          <w:szCs w:val="22"/>
        </w:rPr>
        <w:t>e «</w:t>
      </w:r>
      <w:r w:rsidR="00ED6B21" w:rsidRPr="00815C32">
        <w:rPr>
          <w:rFonts w:ascii="Calibri" w:hAnsi="Calibri"/>
          <w:sz w:val="22"/>
          <w:szCs w:val="22"/>
        </w:rPr>
        <w:t>sempre e liberamente» un</w:t>
      </w:r>
      <w:r w:rsidR="00E74CF3" w:rsidRPr="00815C32">
        <w:rPr>
          <w:rFonts w:ascii="Calibri" w:hAnsi="Calibri"/>
          <w:sz w:val="22"/>
          <w:szCs w:val="22"/>
        </w:rPr>
        <w:t>a «</w:t>
      </w:r>
      <w:r w:rsidRPr="00815C32">
        <w:rPr>
          <w:rFonts w:ascii="Calibri" w:hAnsi="Calibri"/>
          <w:sz w:val="22"/>
          <w:szCs w:val="22"/>
        </w:rPr>
        <w:t>pot</w:t>
      </w:r>
      <w:r w:rsidR="00ED6B21" w:rsidRPr="00815C32">
        <w:rPr>
          <w:rFonts w:ascii="Calibri" w:hAnsi="Calibri"/>
          <w:sz w:val="22"/>
          <w:szCs w:val="22"/>
        </w:rPr>
        <w:t>està piena, suprema ed universale</w:t>
      </w:r>
      <w:r w:rsidRPr="00815C32">
        <w:rPr>
          <w:rFonts w:ascii="Calibri" w:hAnsi="Calibri"/>
          <w:sz w:val="22"/>
          <w:szCs w:val="22"/>
        </w:rPr>
        <w:t>»</w:t>
      </w:r>
      <w:r w:rsidRPr="00815C32">
        <w:rPr>
          <w:rStyle w:val="Rimandonotaapidipagina"/>
          <w:rFonts w:ascii="Calibri" w:hAnsi="Calibri"/>
          <w:sz w:val="22"/>
          <w:szCs w:val="22"/>
        </w:rPr>
        <w:footnoteReference w:id="36"/>
      </w:r>
      <w:r w:rsidRPr="00815C32">
        <w:rPr>
          <w:rFonts w:ascii="Calibri" w:hAnsi="Calibri"/>
          <w:sz w:val="22"/>
          <w:szCs w:val="22"/>
        </w:rPr>
        <w:t xml:space="preserve">; che il suo </w:t>
      </w:r>
      <w:r w:rsidR="00ED6B21" w:rsidRPr="00815C32">
        <w:rPr>
          <w:rFonts w:ascii="Calibri" w:hAnsi="Calibri"/>
          <w:sz w:val="22"/>
          <w:szCs w:val="22"/>
        </w:rPr>
        <w:t>ministero è necessario perché e</w:t>
      </w:r>
      <w:r w:rsidRPr="00815C32">
        <w:rPr>
          <w:rFonts w:ascii="Calibri" w:hAnsi="Calibri"/>
          <w:sz w:val="22"/>
          <w:szCs w:val="22"/>
        </w:rPr>
        <w:t>sista propriamente il Collegio in quanto tale; e che il suo conse</w:t>
      </w:r>
      <w:r w:rsidR="00ED6B21" w:rsidRPr="00815C32">
        <w:rPr>
          <w:rFonts w:ascii="Calibri" w:hAnsi="Calibri"/>
          <w:sz w:val="22"/>
          <w:szCs w:val="22"/>
        </w:rPr>
        <w:t>nso (più o meno esplicito) è ne</w:t>
      </w:r>
      <w:r w:rsidRPr="00815C32">
        <w:rPr>
          <w:rFonts w:ascii="Calibri" w:hAnsi="Calibri"/>
          <w:sz w:val="22"/>
          <w:szCs w:val="22"/>
        </w:rPr>
        <w:t xml:space="preserve">cessario per la validità degli </w:t>
      </w:r>
      <w:r w:rsidR="00ED6B21" w:rsidRPr="00815C32">
        <w:rPr>
          <w:rFonts w:ascii="Calibri" w:hAnsi="Calibri"/>
          <w:sz w:val="22"/>
          <w:szCs w:val="22"/>
        </w:rPr>
        <w:t>att</w:t>
      </w:r>
      <w:r w:rsidR="00E74CF3" w:rsidRPr="00815C32">
        <w:rPr>
          <w:rFonts w:ascii="Calibri" w:hAnsi="Calibri"/>
          <w:sz w:val="22"/>
          <w:szCs w:val="22"/>
        </w:rPr>
        <w:t>i «</w:t>
      </w:r>
      <w:r w:rsidR="00ED6B21" w:rsidRPr="00815C32">
        <w:rPr>
          <w:rFonts w:ascii="Calibri" w:hAnsi="Calibri"/>
          <w:sz w:val="22"/>
          <w:szCs w:val="22"/>
        </w:rPr>
        <w:t>strettamente collegiali</w:t>
      </w:r>
      <w:r w:rsidRPr="00815C32">
        <w:rPr>
          <w:rFonts w:ascii="Calibri" w:hAnsi="Calibri"/>
          <w:sz w:val="22"/>
          <w:szCs w:val="22"/>
        </w:rPr>
        <w:t>» dell’episcopato</w:t>
      </w:r>
      <w:r w:rsidRPr="00815C32">
        <w:rPr>
          <w:rStyle w:val="Rimandonotaapidipagina"/>
          <w:rFonts w:ascii="Calibri" w:hAnsi="Calibri"/>
          <w:sz w:val="22"/>
          <w:szCs w:val="22"/>
        </w:rPr>
        <w:footnoteReference w:id="37"/>
      </w:r>
      <w:r w:rsidRPr="00815C32">
        <w:rPr>
          <w:rFonts w:ascii="Calibri" w:hAnsi="Calibri"/>
          <w:sz w:val="22"/>
          <w:szCs w:val="22"/>
        </w:rPr>
        <w:t>.</w:t>
      </w:r>
    </w:p>
    <w:p w14:paraId="4DFCB380" w14:textId="77777777" w:rsidR="001E705A" w:rsidRPr="00815C32" w:rsidRDefault="001E705A" w:rsidP="0051738B">
      <w:pPr>
        <w:widowControl w:val="0"/>
        <w:suppressLineNumbers/>
        <w:suppressAutoHyphens/>
        <w:rPr>
          <w:rFonts w:ascii="Calibri" w:hAnsi="Calibri"/>
          <w:sz w:val="22"/>
          <w:szCs w:val="22"/>
        </w:rPr>
      </w:pPr>
    </w:p>
    <w:p w14:paraId="727F219E"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c)</w:t>
      </w:r>
      <w:r w:rsidRPr="00815C32">
        <w:rPr>
          <w:rFonts w:ascii="Calibri" w:hAnsi="Calibri"/>
          <w:i/>
          <w:iCs/>
          <w:sz w:val="22"/>
          <w:szCs w:val="22"/>
        </w:rPr>
        <w:tab/>
      </w:r>
      <w:r w:rsidRPr="00815C32">
        <w:rPr>
          <w:rFonts w:ascii="Calibri" w:hAnsi="Calibri"/>
          <w:sz w:val="22"/>
          <w:szCs w:val="22"/>
        </w:rPr>
        <w:t>Se consideri</w:t>
      </w:r>
      <w:r w:rsidR="00ED6B21" w:rsidRPr="00815C32">
        <w:rPr>
          <w:rFonts w:ascii="Calibri" w:hAnsi="Calibri"/>
          <w:sz w:val="22"/>
          <w:szCs w:val="22"/>
        </w:rPr>
        <w:t>amo poi il ministero presbitera</w:t>
      </w:r>
      <w:r w:rsidRPr="00815C32">
        <w:rPr>
          <w:rFonts w:ascii="Calibri" w:hAnsi="Calibri"/>
          <w:sz w:val="22"/>
          <w:szCs w:val="22"/>
        </w:rPr>
        <w:t>le, esso è di natura sua cooperazione con quello episcopale</w:t>
      </w:r>
      <w:r w:rsidRPr="00815C32">
        <w:rPr>
          <w:rStyle w:val="Rimandonotaapidipagina"/>
          <w:rFonts w:ascii="Calibri" w:hAnsi="Calibri"/>
          <w:sz w:val="22"/>
          <w:szCs w:val="22"/>
        </w:rPr>
        <w:footnoteReference w:id="38"/>
      </w:r>
      <w:r w:rsidRPr="00815C32">
        <w:rPr>
          <w:rFonts w:ascii="Calibri" w:hAnsi="Calibri"/>
          <w:sz w:val="22"/>
          <w:szCs w:val="22"/>
        </w:rPr>
        <w:t xml:space="preserve">, ed è </w:t>
      </w:r>
      <w:r w:rsidR="005631B7" w:rsidRPr="00815C32">
        <w:rPr>
          <w:rFonts w:ascii="Calibri" w:hAnsi="Calibri"/>
          <w:sz w:val="22"/>
          <w:szCs w:val="22"/>
        </w:rPr>
        <w:t>quindi legato ad esso da un vin</w:t>
      </w:r>
      <w:r w:rsidRPr="00815C32">
        <w:rPr>
          <w:rFonts w:ascii="Calibri" w:hAnsi="Calibri"/>
          <w:sz w:val="22"/>
          <w:szCs w:val="22"/>
        </w:rPr>
        <w:t>colo di comunione gerarchica che fa parte della sua stessa definizi</w:t>
      </w:r>
      <w:r w:rsidR="005631B7" w:rsidRPr="00815C32">
        <w:rPr>
          <w:rFonts w:ascii="Calibri" w:hAnsi="Calibri"/>
          <w:sz w:val="22"/>
          <w:szCs w:val="22"/>
        </w:rPr>
        <w:t>one. Al suo interno il presbite</w:t>
      </w:r>
      <w:r w:rsidRPr="00815C32">
        <w:rPr>
          <w:rFonts w:ascii="Calibri" w:hAnsi="Calibri"/>
          <w:sz w:val="22"/>
          <w:szCs w:val="22"/>
        </w:rPr>
        <w:t xml:space="preserve">rato poi conosce </w:t>
      </w:r>
      <w:r w:rsidR="00ED6B21" w:rsidRPr="00815C32">
        <w:rPr>
          <w:rFonts w:ascii="Calibri" w:hAnsi="Calibri"/>
          <w:sz w:val="22"/>
          <w:szCs w:val="22"/>
        </w:rPr>
        <w:t>un suo tipo particolare di comu</w:t>
      </w:r>
      <w:r w:rsidRPr="00815C32">
        <w:rPr>
          <w:rFonts w:ascii="Calibri" w:hAnsi="Calibri"/>
          <w:sz w:val="22"/>
          <w:szCs w:val="22"/>
        </w:rPr>
        <w:t>nione ministeriale, che abitualmente si esprime nel</w:t>
      </w:r>
      <w:r w:rsidR="005631B7" w:rsidRPr="00815C32">
        <w:rPr>
          <w:rFonts w:ascii="Calibri" w:hAnsi="Calibri"/>
          <w:sz w:val="22"/>
          <w:szCs w:val="22"/>
        </w:rPr>
        <w:t xml:space="preserve"> </w:t>
      </w:r>
      <w:r w:rsidR="00D74599" w:rsidRPr="00815C32">
        <w:rPr>
          <w:rFonts w:ascii="Calibri" w:hAnsi="Calibri"/>
          <w:sz w:val="22"/>
          <w:szCs w:val="22"/>
        </w:rPr>
        <w:lastRenderedPageBreak/>
        <w:t>«</w:t>
      </w:r>
      <w:r w:rsidRPr="00815C32">
        <w:rPr>
          <w:rFonts w:ascii="Calibri" w:hAnsi="Calibri"/>
          <w:sz w:val="22"/>
          <w:szCs w:val="22"/>
        </w:rPr>
        <w:t>presbiterio</w:t>
      </w:r>
      <w:r w:rsidR="00C6325F" w:rsidRPr="00815C32">
        <w:rPr>
          <w:rFonts w:ascii="Calibri" w:hAnsi="Calibri"/>
          <w:sz w:val="22"/>
          <w:szCs w:val="22"/>
        </w:rPr>
        <w:t>»</w:t>
      </w:r>
      <w:r w:rsidRPr="00815C32">
        <w:rPr>
          <w:rFonts w:ascii="Calibri" w:hAnsi="Calibri"/>
          <w:sz w:val="22"/>
          <w:szCs w:val="22"/>
        </w:rPr>
        <w:t xml:space="preserve"> adunato attorno ad un vescovo di cui diversi presbiteri siano diretti collaboratori.</w:t>
      </w:r>
    </w:p>
    <w:p w14:paraId="1239AEB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 xml:space="preserve">Il presbiterio è realtà essenzialmente gerarchica: secondo il n. 28 della </w:t>
      </w:r>
      <w:r w:rsidRPr="00815C32">
        <w:rPr>
          <w:rFonts w:ascii="Calibri" w:hAnsi="Calibri"/>
          <w:i/>
          <w:iCs/>
          <w:sz w:val="22"/>
          <w:szCs w:val="22"/>
        </w:rPr>
        <w:t xml:space="preserve">Lumen Gentium </w:t>
      </w:r>
      <w:r w:rsidR="00FD5F20" w:rsidRPr="00815C32">
        <w:rPr>
          <w:rFonts w:ascii="Calibri" w:hAnsi="Calibri"/>
          <w:sz w:val="22"/>
          <w:szCs w:val="22"/>
        </w:rPr>
        <w:t>esso com</w:t>
      </w:r>
      <w:r w:rsidRPr="00815C32">
        <w:rPr>
          <w:rFonts w:ascii="Calibri" w:hAnsi="Calibri"/>
          <w:sz w:val="22"/>
          <w:szCs w:val="22"/>
        </w:rPr>
        <w:t>prende il vescovo che ne è il capo</w:t>
      </w:r>
      <w:r w:rsidRPr="00815C32">
        <w:rPr>
          <w:rStyle w:val="Rimandonotaapidipagina"/>
          <w:rFonts w:ascii="Calibri" w:hAnsi="Calibri"/>
          <w:sz w:val="22"/>
          <w:szCs w:val="22"/>
        </w:rPr>
        <w:footnoteReference w:id="39"/>
      </w:r>
      <w:r w:rsidRPr="00815C32">
        <w:rPr>
          <w:rFonts w:ascii="Calibri" w:hAnsi="Calibri"/>
          <w:sz w:val="22"/>
          <w:szCs w:val="22"/>
        </w:rPr>
        <w:t>; e ciò del resto corrisponde all</w:t>
      </w:r>
      <w:r w:rsidR="00FD5F20" w:rsidRPr="00815C32">
        <w:rPr>
          <w:rFonts w:ascii="Calibri" w:hAnsi="Calibri"/>
          <w:sz w:val="22"/>
          <w:szCs w:val="22"/>
        </w:rPr>
        <w:t>e strutture più antiche dei pre</w:t>
      </w:r>
      <w:r w:rsidRPr="00815C32">
        <w:rPr>
          <w:rFonts w:ascii="Calibri" w:hAnsi="Calibri"/>
          <w:sz w:val="22"/>
          <w:szCs w:val="22"/>
        </w:rPr>
        <w:t>sbiteri locali, quando addirittura la distinzione terminologica tra vescovi e presbiteri era fluida.</w:t>
      </w:r>
    </w:p>
    <w:p w14:paraId="49F0C0A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Numerosi certo</w:t>
      </w:r>
      <w:r w:rsidR="00FD5F20" w:rsidRPr="00815C32">
        <w:rPr>
          <w:rFonts w:ascii="Calibri" w:hAnsi="Calibri"/>
          <w:sz w:val="22"/>
          <w:szCs w:val="22"/>
        </w:rPr>
        <w:t xml:space="preserve"> sono i presbiteri che difficil</w:t>
      </w:r>
      <w:r w:rsidRPr="00815C32">
        <w:rPr>
          <w:rFonts w:ascii="Calibri" w:hAnsi="Calibri"/>
          <w:sz w:val="22"/>
          <w:szCs w:val="22"/>
        </w:rPr>
        <w:t>mente potrebbero essere ricollegati al presbiterio di un singolo vesco</w:t>
      </w:r>
      <w:r w:rsidR="00FD5F20" w:rsidRPr="00815C32">
        <w:rPr>
          <w:rFonts w:ascii="Calibri" w:hAnsi="Calibri"/>
          <w:sz w:val="22"/>
          <w:szCs w:val="22"/>
        </w:rPr>
        <w:t>vo, perché svolgono attività su</w:t>
      </w:r>
      <w:r w:rsidRPr="00815C32">
        <w:rPr>
          <w:rFonts w:ascii="Calibri" w:hAnsi="Calibri"/>
          <w:sz w:val="22"/>
          <w:szCs w:val="22"/>
        </w:rPr>
        <w:t>pradiocesane</w:t>
      </w:r>
      <w:r w:rsidRPr="00815C32">
        <w:rPr>
          <w:rStyle w:val="Rimandonotaapidipagina"/>
          <w:rFonts w:ascii="Calibri" w:hAnsi="Calibri"/>
          <w:sz w:val="22"/>
          <w:szCs w:val="22"/>
        </w:rPr>
        <w:footnoteReference w:id="40"/>
      </w:r>
      <w:r w:rsidRPr="00815C32">
        <w:rPr>
          <w:rFonts w:ascii="Calibri" w:hAnsi="Calibri"/>
          <w:sz w:val="22"/>
          <w:szCs w:val="22"/>
        </w:rPr>
        <w:t xml:space="preserve">. </w:t>
      </w:r>
      <w:r w:rsidR="005631B7" w:rsidRPr="00815C32">
        <w:rPr>
          <w:rFonts w:ascii="Calibri" w:hAnsi="Calibri"/>
          <w:sz w:val="22"/>
          <w:szCs w:val="22"/>
        </w:rPr>
        <w:t>Non per questo sono a titolo me</w:t>
      </w:r>
      <w:r w:rsidRPr="00815C32">
        <w:rPr>
          <w:rFonts w:ascii="Calibri" w:hAnsi="Calibri"/>
          <w:sz w:val="22"/>
          <w:szCs w:val="22"/>
        </w:rPr>
        <w:t xml:space="preserve">no autentico cooperatori dell’Ordine episcopale. Appunto in vista di questo il n. 7 del </w:t>
      </w:r>
      <w:r w:rsidR="00FD5F20" w:rsidRPr="00815C32">
        <w:rPr>
          <w:rFonts w:ascii="Calibri" w:hAnsi="Calibri"/>
          <w:i/>
          <w:iCs/>
          <w:sz w:val="22"/>
          <w:szCs w:val="22"/>
        </w:rPr>
        <w:t>Presbytero</w:t>
      </w:r>
      <w:r w:rsidRPr="00815C32">
        <w:rPr>
          <w:rFonts w:ascii="Calibri" w:hAnsi="Calibri"/>
          <w:i/>
          <w:iCs/>
          <w:sz w:val="22"/>
          <w:szCs w:val="22"/>
        </w:rPr>
        <w:t xml:space="preserve">rum Ordinis, </w:t>
      </w:r>
      <w:r w:rsidRPr="00815C32">
        <w:rPr>
          <w:rFonts w:ascii="Calibri" w:hAnsi="Calibri"/>
          <w:sz w:val="22"/>
          <w:szCs w:val="22"/>
        </w:rPr>
        <w:t>esplicitando l’esigenza, a questo li vello, della comunione gerarchica, la fa dipende re in radice dall’</w:t>
      </w:r>
      <w:r w:rsidR="00FD5F20" w:rsidRPr="00815C32">
        <w:rPr>
          <w:rFonts w:ascii="Calibri" w:hAnsi="Calibri"/>
          <w:sz w:val="22"/>
          <w:szCs w:val="22"/>
        </w:rPr>
        <w:t>unità di consacrazione e di mis</w:t>
      </w:r>
      <w:r w:rsidRPr="00815C32">
        <w:rPr>
          <w:rFonts w:ascii="Calibri" w:hAnsi="Calibri"/>
          <w:sz w:val="22"/>
          <w:szCs w:val="22"/>
        </w:rPr>
        <w:t>sione vigente tra vescovi e presbiteri</w:t>
      </w:r>
      <w:r w:rsidRPr="00815C32">
        <w:rPr>
          <w:rStyle w:val="Rimandonotaapidipagina"/>
          <w:rFonts w:ascii="Calibri" w:hAnsi="Calibri"/>
          <w:sz w:val="22"/>
          <w:szCs w:val="22"/>
        </w:rPr>
        <w:footnoteReference w:id="41"/>
      </w:r>
      <w:r w:rsidRPr="00815C32">
        <w:rPr>
          <w:rFonts w:ascii="Calibri" w:hAnsi="Calibri"/>
          <w:sz w:val="22"/>
          <w:szCs w:val="22"/>
        </w:rPr>
        <w:t>.</w:t>
      </w:r>
    </w:p>
    <w:p w14:paraId="341BB18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Nel medesimo luogo il Concilio, facendo eco ad una vasta tradizione liturgica, parla addirittura di una necessità ch</w:t>
      </w:r>
      <w:r w:rsidR="00FD5F20" w:rsidRPr="00815C32">
        <w:rPr>
          <w:rFonts w:ascii="Calibri" w:hAnsi="Calibri"/>
          <w:sz w:val="22"/>
          <w:szCs w:val="22"/>
        </w:rPr>
        <w:t>e i vescovi hanno della collabo</w:t>
      </w:r>
      <w:r w:rsidRPr="00815C32">
        <w:rPr>
          <w:rFonts w:ascii="Calibri" w:hAnsi="Calibri"/>
          <w:sz w:val="22"/>
          <w:szCs w:val="22"/>
        </w:rPr>
        <w:t>razione e dell’aiuto dei presbiteri</w:t>
      </w:r>
      <w:r w:rsidRPr="00815C32">
        <w:rPr>
          <w:rStyle w:val="Rimandonotaapidipagina"/>
          <w:rFonts w:ascii="Calibri" w:hAnsi="Calibri"/>
          <w:sz w:val="22"/>
          <w:szCs w:val="22"/>
        </w:rPr>
        <w:footnoteReference w:id="42"/>
      </w:r>
      <w:r w:rsidR="005631B7" w:rsidRPr="00815C32">
        <w:rPr>
          <w:rFonts w:ascii="Calibri" w:hAnsi="Calibri"/>
          <w:sz w:val="22"/>
          <w:szCs w:val="22"/>
        </w:rPr>
        <w:t>. Ma evidente</w:t>
      </w:r>
      <w:r w:rsidRPr="00815C32">
        <w:rPr>
          <w:rFonts w:ascii="Calibri" w:hAnsi="Calibri"/>
          <w:sz w:val="22"/>
          <w:szCs w:val="22"/>
        </w:rPr>
        <w:t xml:space="preserve">mente il flusso </w:t>
      </w:r>
      <w:r w:rsidR="00FD5F20" w:rsidRPr="00815C32">
        <w:rPr>
          <w:rFonts w:ascii="Calibri" w:hAnsi="Calibri"/>
          <w:sz w:val="22"/>
          <w:szCs w:val="22"/>
        </w:rPr>
        <w:t>della comunione gerarchica è so</w:t>
      </w:r>
      <w:r w:rsidRPr="00815C32">
        <w:rPr>
          <w:rFonts w:ascii="Calibri" w:hAnsi="Calibri"/>
          <w:sz w:val="22"/>
          <w:szCs w:val="22"/>
        </w:rPr>
        <w:t>prattutto in senso inverso. L’azione presbiterale, senza un riferim</w:t>
      </w:r>
      <w:r w:rsidR="005631B7" w:rsidRPr="00815C32">
        <w:rPr>
          <w:rFonts w:ascii="Calibri" w:hAnsi="Calibri"/>
          <w:sz w:val="22"/>
          <w:szCs w:val="22"/>
        </w:rPr>
        <w:t>ento episcopale ultimo più o me</w:t>
      </w:r>
      <w:r w:rsidRPr="00815C32">
        <w:rPr>
          <w:rFonts w:ascii="Calibri" w:hAnsi="Calibri"/>
          <w:sz w:val="22"/>
          <w:szCs w:val="22"/>
        </w:rPr>
        <w:t>no preciso, non ha</w:t>
      </w:r>
      <w:r w:rsidR="00FD5F20" w:rsidRPr="00815C32">
        <w:rPr>
          <w:rFonts w:ascii="Calibri" w:hAnsi="Calibri"/>
          <w:sz w:val="22"/>
          <w:szCs w:val="22"/>
        </w:rPr>
        <w:t xml:space="preserve"> il suo autentico senso nell’in</w:t>
      </w:r>
      <w:r w:rsidRPr="00815C32">
        <w:rPr>
          <w:rFonts w:ascii="Calibri" w:hAnsi="Calibri"/>
          <w:sz w:val="22"/>
          <w:szCs w:val="22"/>
        </w:rPr>
        <w:t>sieme della Chiesa; e gran parte dei compiti cui il presbitero è radicalmente abilitato</w:t>
      </w:r>
      <w:r w:rsidRPr="00815C32">
        <w:rPr>
          <w:rStyle w:val="Rimandonotaapidipagina"/>
          <w:rFonts w:ascii="Calibri" w:hAnsi="Calibri"/>
          <w:sz w:val="22"/>
          <w:szCs w:val="22"/>
        </w:rPr>
        <w:footnoteReference w:id="43"/>
      </w:r>
      <w:r w:rsidR="00FD5F20" w:rsidRPr="00815C32">
        <w:rPr>
          <w:rFonts w:ascii="Calibri" w:hAnsi="Calibri"/>
          <w:sz w:val="22"/>
          <w:szCs w:val="22"/>
        </w:rPr>
        <w:t xml:space="preserve"> non può es</w:t>
      </w:r>
      <w:r w:rsidRPr="00815C32">
        <w:rPr>
          <w:rFonts w:ascii="Calibri" w:hAnsi="Calibri"/>
          <w:sz w:val="22"/>
          <w:szCs w:val="22"/>
        </w:rPr>
        <w:t>sere neppure valid</w:t>
      </w:r>
      <w:r w:rsidR="005631B7" w:rsidRPr="00815C32">
        <w:rPr>
          <w:rFonts w:ascii="Calibri" w:hAnsi="Calibri"/>
          <w:sz w:val="22"/>
          <w:szCs w:val="22"/>
        </w:rPr>
        <w:t>amente esercitata senza che nel</w:t>
      </w:r>
      <w:r w:rsidRPr="00815C32">
        <w:rPr>
          <w:rFonts w:ascii="Calibri" w:hAnsi="Calibri"/>
          <w:sz w:val="22"/>
          <w:szCs w:val="22"/>
        </w:rPr>
        <w:t>la comunione gerarchica il vescovo (il</w:t>
      </w:r>
      <w:r w:rsidR="005631B7"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proprio</w:t>
      </w:r>
      <w:r w:rsidR="00C6325F" w:rsidRPr="00815C32">
        <w:rPr>
          <w:rFonts w:ascii="Calibri" w:hAnsi="Calibri"/>
          <w:sz w:val="22"/>
          <w:szCs w:val="22"/>
        </w:rPr>
        <w:t>»</w:t>
      </w:r>
      <w:r w:rsidR="005631B7" w:rsidRPr="00815C32">
        <w:rPr>
          <w:rFonts w:ascii="Calibri" w:hAnsi="Calibri"/>
          <w:sz w:val="22"/>
          <w:szCs w:val="22"/>
        </w:rPr>
        <w:t xml:space="preserve"> </w:t>
      </w:r>
      <w:r w:rsidRPr="00815C32">
        <w:rPr>
          <w:rFonts w:ascii="Calibri" w:hAnsi="Calibri"/>
          <w:sz w:val="22"/>
          <w:szCs w:val="22"/>
        </w:rPr>
        <w:t>vescovo;</w:t>
      </w:r>
      <w:r w:rsidR="005631B7"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qualche</w:t>
      </w:r>
      <w:r w:rsidR="00C6325F" w:rsidRPr="00815C32">
        <w:rPr>
          <w:rFonts w:ascii="Calibri" w:hAnsi="Calibri"/>
          <w:sz w:val="22"/>
          <w:szCs w:val="22"/>
        </w:rPr>
        <w:t>»</w:t>
      </w:r>
      <w:r w:rsidR="005631B7" w:rsidRPr="00815C32">
        <w:rPr>
          <w:rFonts w:ascii="Calibri" w:hAnsi="Calibri"/>
          <w:sz w:val="22"/>
          <w:szCs w:val="22"/>
        </w:rPr>
        <w:t xml:space="preserve"> vescovo; il Papa...) la rati</w:t>
      </w:r>
      <w:r w:rsidRPr="00815C32">
        <w:rPr>
          <w:rFonts w:ascii="Calibri" w:hAnsi="Calibri"/>
          <w:sz w:val="22"/>
          <w:szCs w:val="22"/>
        </w:rPr>
        <w:t>fichi in qualche modo previsto dal diritto.</w:t>
      </w:r>
    </w:p>
    <w:p w14:paraId="2575EF8B" w14:textId="77777777" w:rsidR="001E705A" w:rsidRPr="00815C32" w:rsidRDefault="001E705A" w:rsidP="0051738B">
      <w:pPr>
        <w:widowControl w:val="0"/>
        <w:suppressLineNumbers/>
        <w:suppressAutoHyphens/>
        <w:rPr>
          <w:rFonts w:ascii="Calibri" w:hAnsi="Calibri"/>
          <w:sz w:val="22"/>
          <w:szCs w:val="22"/>
        </w:rPr>
      </w:pPr>
    </w:p>
    <w:p w14:paraId="38737220"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d)</w:t>
      </w:r>
      <w:r w:rsidRPr="00815C32">
        <w:rPr>
          <w:rFonts w:ascii="Calibri" w:hAnsi="Calibri"/>
          <w:i/>
          <w:iCs/>
          <w:sz w:val="22"/>
          <w:szCs w:val="22"/>
        </w:rPr>
        <w:tab/>
      </w:r>
      <w:r w:rsidRPr="00815C32">
        <w:rPr>
          <w:rFonts w:ascii="Calibri" w:hAnsi="Calibri"/>
          <w:sz w:val="22"/>
          <w:szCs w:val="22"/>
        </w:rPr>
        <w:t>A maggior</w:t>
      </w:r>
      <w:r w:rsidR="00FD5F20" w:rsidRPr="00815C32">
        <w:rPr>
          <w:rFonts w:ascii="Calibri" w:hAnsi="Calibri"/>
          <w:sz w:val="22"/>
          <w:szCs w:val="22"/>
        </w:rPr>
        <w:t xml:space="preserve"> ragione è essenzialmente dipen</w:t>
      </w:r>
      <w:r w:rsidRPr="00815C32">
        <w:rPr>
          <w:rFonts w:ascii="Calibri" w:hAnsi="Calibri"/>
          <w:sz w:val="22"/>
          <w:szCs w:val="22"/>
        </w:rPr>
        <w:t>dente l’attività diaconale. L</w:t>
      </w:r>
      <w:r w:rsidR="00FD5F20" w:rsidRPr="00815C32">
        <w:rPr>
          <w:rFonts w:ascii="Calibri" w:hAnsi="Calibri"/>
          <w:sz w:val="22"/>
          <w:szCs w:val="22"/>
        </w:rPr>
        <w:t>a tradizione non cono</w:t>
      </w:r>
      <w:r w:rsidRPr="00815C32">
        <w:rPr>
          <w:rFonts w:ascii="Calibri" w:hAnsi="Calibri"/>
          <w:sz w:val="22"/>
          <w:szCs w:val="22"/>
        </w:rPr>
        <w:t>sce una forma particolare di collegialità diaconale che possa esser</w:t>
      </w:r>
      <w:r w:rsidR="00FD5F20" w:rsidRPr="00815C32">
        <w:rPr>
          <w:rFonts w:ascii="Calibri" w:hAnsi="Calibri"/>
          <w:sz w:val="22"/>
          <w:szCs w:val="22"/>
        </w:rPr>
        <w:t>e posta a confronto con la comu</w:t>
      </w:r>
      <w:r w:rsidRPr="00815C32">
        <w:rPr>
          <w:rFonts w:ascii="Calibri" w:hAnsi="Calibri"/>
          <w:sz w:val="22"/>
          <w:szCs w:val="22"/>
        </w:rPr>
        <w:t>nione del presbiterio o del Collegio episcopale. Ma questo non sign</w:t>
      </w:r>
      <w:r w:rsidR="00FD5F20" w:rsidRPr="00815C32">
        <w:rPr>
          <w:rFonts w:ascii="Calibri" w:hAnsi="Calibri"/>
          <w:sz w:val="22"/>
          <w:szCs w:val="22"/>
        </w:rPr>
        <w:t>ifica che l’esercizio del diaco</w:t>
      </w:r>
      <w:r w:rsidRPr="00815C32">
        <w:rPr>
          <w:rFonts w:ascii="Calibri" w:hAnsi="Calibri"/>
          <w:sz w:val="22"/>
          <w:szCs w:val="22"/>
        </w:rPr>
        <w:t>nato sia un’impresa solitaria; e ciò non solo per ché la legge dell</w:t>
      </w:r>
      <w:r w:rsidR="00FD5F20" w:rsidRPr="00815C32">
        <w:rPr>
          <w:rFonts w:ascii="Calibri" w:hAnsi="Calibri"/>
          <w:sz w:val="22"/>
          <w:szCs w:val="22"/>
        </w:rPr>
        <w:t>a comunione vale per tutti i ca</w:t>
      </w:r>
      <w:r w:rsidRPr="00815C32">
        <w:rPr>
          <w:rFonts w:ascii="Calibri" w:hAnsi="Calibri"/>
          <w:sz w:val="22"/>
          <w:szCs w:val="22"/>
        </w:rPr>
        <w:t>rismi e per tutti i cristiani, bensì anche in modo specifico perché la</w:t>
      </w:r>
      <w:r w:rsidR="005631B7" w:rsidRPr="00815C32">
        <w:rPr>
          <w:rFonts w:ascii="Calibri" w:hAnsi="Calibri"/>
          <w:sz w:val="22"/>
          <w:szCs w:val="22"/>
        </w:rPr>
        <w:t xml:space="preserve"> comunione ministeriale dei dia</w:t>
      </w:r>
      <w:r w:rsidRPr="00815C32">
        <w:rPr>
          <w:rFonts w:ascii="Calibri" w:hAnsi="Calibri"/>
          <w:sz w:val="22"/>
          <w:szCs w:val="22"/>
        </w:rPr>
        <w:t>coni è</w:t>
      </w:r>
      <w:r w:rsidR="005631B7"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col vescovo e col suo presbiterio</w:t>
      </w:r>
      <w:r w:rsidR="00C6325F" w:rsidRPr="00815C32">
        <w:rPr>
          <w:rFonts w:ascii="Calibri" w:hAnsi="Calibri"/>
          <w:sz w:val="22"/>
          <w:szCs w:val="22"/>
        </w:rPr>
        <w:t>»</w:t>
      </w:r>
      <w:r w:rsidRPr="00815C32">
        <w:rPr>
          <w:rStyle w:val="Rimandonotaapidipagina"/>
          <w:rFonts w:ascii="Calibri" w:hAnsi="Calibri"/>
          <w:sz w:val="22"/>
          <w:szCs w:val="22"/>
        </w:rPr>
        <w:footnoteReference w:id="44"/>
      </w:r>
      <w:r w:rsidRPr="00815C32">
        <w:rPr>
          <w:rFonts w:ascii="Calibri" w:hAnsi="Calibri"/>
          <w:sz w:val="22"/>
          <w:szCs w:val="22"/>
        </w:rPr>
        <w:t>.</w:t>
      </w:r>
    </w:p>
    <w:p w14:paraId="3FEE0C2B"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Dal momento poi che, come vedremo</w:t>
      </w:r>
      <w:r w:rsidRPr="00815C32">
        <w:rPr>
          <w:rStyle w:val="Rimandonotaapidipagina"/>
          <w:rFonts w:ascii="Calibri" w:hAnsi="Calibri"/>
          <w:sz w:val="22"/>
          <w:szCs w:val="22"/>
        </w:rPr>
        <w:footnoteReference w:id="45"/>
      </w:r>
      <w:r w:rsidR="00FD5F20" w:rsidRPr="00815C32">
        <w:rPr>
          <w:rFonts w:ascii="Calibri" w:hAnsi="Calibri"/>
          <w:sz w:val="22"/>
          <w:szCs w:val="22"/>
        </w:rPr>
        <w:t>, l’ordi</w:t>
      </w:r>
      <w:r w:rsidRPr="00815C32">
        <w:rPr>
          <w:rFonts w:ascii="Calibri" w:hAnsi="Calibri"/>
          <w:sz w:val="22"/>
          <w:szCs w:val="22"/>
        </w:rPr>
        <w:t>nazione diaconale non c</w:t>
      </w:r>
      <w:r w:rsidR="00FD5F20" w:rsidRPr="00815C32">
        <w:rPr>
          <w:rFonts w:ascii="Calibri" w:hAnsi="Calibri"/>
          <w:sz w:val="22"/>
          <w:szCs w:val="22"/>
        </w:rPr>
        <w:t>onferisce propriamente nessun</w:t>
      </w:r>
      <w:r w:rsidR="005631B7" w:rsidRPr="00815C32">
        <w:rPr>
          <w:rFonts w:ascii="Calibri" w:hAnsi="Calibri"/>
          <w:sz w:val="22"/>
          <w:szCs w:val="22"/>
        </w:rPr>
        <w:t xml:space="preserve"> </w:t>
      </w:r>
      <w:r w:rsidR="00C6325F" w:rsidRPr="00815C32">
        <w:rPr>
          <w:rFonts w:ascii="Calibri" w:hAnsi="Calibri"/>
          <w:sz w:val="22"/>
          <w:szCs w:val="22"/>
        </w:rPr>
        <w:t>«</w:t>
      </w:r>
      <w:r w:rsidR="00FD5F20" w:rsidRPr="00815C32">
        <w:rPr>
          <w:rFonts w:ascii="Calibri" w:hAnsi="Calibri"/>
          <w:sz w:val="22"/>
          <w:szCs w:val="22"/>
        </w:rPr>
        <w:t>potere</w:t>
      </w:r>
      <w:r w:rsidRPr="00815C32">
        <w:rPr>
          <w:rFonts w:ascii="Calibri" w:hAnsi="Calibri"/>
          <w:sz w:val="22"/>
          <w:szCs w:val="22"/>
        </w:rPr>
        <w:t>» s</w:t>
      </w:r>
      <w:r w:rsidR="00FD5F20" w:rsidRPr="00815C32">
        <w:rPr>
          <w:rFonts w:ascii="Calibri" w:hAnsi="Calibri"/>
          <w:sz w:val="22"/>
          <w:szCs w:val="22"/>
        </w:rPr>
        <w:t>peciale, che possa essere tenta</w:t>
      </w:r>
      <w:r w:rsidRPr="00815C32">
        <w:rPr>
          <w:rFonts w:ascii="Calibri" w:hAnsi="Calibri"/>
          <w:sz w:val="22"/>
          <w:szCs w:val="22"/>
        </w:rPr>
        <w:t>to di vantare una certa autonomia</w:t>
      </w:r>
      <w:r w:rsidRPr="00815C32">
        <w:rPr>
          <w:rStyle w:val="Rimandonotaapidipagina"/>
          <w:rFonts w:ascii="Calibri" w:hAnsi="Calibri"/>
          <w:sz w:val="22"/>
          <w:szCs w:val="22"/>
        </w:rPr>
        <w:footnoteReference w:id="46"/>
      </w:r>
      <w:r w:rsidR="00FD5F20" w:rsidRPr="00815C32">
        <w:rPr>
          <w:rFonts w:ascii="Calibri" w:hAnsi="Calibri"/>
          <w:sz w:val="22"/>
          <w:szCs w:val="22"/>
        </w:rPr>
        <w:t>, la comunio</w:t>
      </w:r>
      <w:r w:rsidRPr="00815C32">
        <w:rPr>
          <w:rFonts w:ascii="Calibri" w:hAnsi="Calibri"/>
          <w:sz w:val="22"/>
          <w:szCs w:val="22"/>
        </w:rPr>
        <w:t xml:space="preserve">ne gerarchica dà al diaconato tutto il suo senso specifico, perché solo in tale comunione i gesti ministeriali del </w:t>
      </w:r>
      <w:r w:rsidR="00FD5F20" w:rsidRPr="00815C32">
        <w:rPr>
          <w:rFonts w:ascii="Calibri" w:hAnsi="Calibri"/>
          <w:sz w:val="22"/>
          <w:szCs w:val="22"/>
        </w:rPr>
        <w:t>diacono assumono il senso eccle</w:t>
      </w:r>
      <w:r w:rsidRPr="00815C32">
        <w:rPr>
          <w:rFonts w:ascii="Calibri" w:hAnsi="Calibri"/>
          <w:sz w:val="22"/>
          <w:szCs w:val="22"/>
        </w:rPr>
        <w:t>siale di cui il sacramento dell’Ordine li rende capaci.</w:t>
      </w:r>
    </w:p>
    <w:p w14:paraId="2A559F98" w14:textId="77777777" w:rsidR="001E705A" w:rsidRPr="00815C32" w:rsidRDefault="001E705A" w:rsidP="0051738B">
      <w:pPr>
        <w:widowControl w:val="0"/>
        <w:suppressLineNumbers/>
        <w:suppressAutoHyphens/>
        <w:rPr>
          <w:rFonts w:ascii="Calibri" w:hAnsi="Calibri"/>
          <w:sz w:val="22"/>
          <w:szCs w:val="22"/>
        </w:rPr>
      </w:pPr>
    </w:p>
    <w:p w14:paraId="31D8591F" w14:textId="77777777" w:rsidR="001E705A" w:rsidRPr="00815C32" w:rsidRDefault="001E705A" w:rsidP="0051738B">
      <w:pPr>
        <w:widowControl w:val="0"/>
        <w:suppressLineNumbers/>
        <w:suppressAutoHyphens/>
        <w:rPr>
          <w:rFonts w:ascii="Calibri" w:hAnsi="Calibri"/>
          <w:sz w:val="22"/>
          <w:szCs w:val="22"/>
        </w:rPr>
      </w:pPr>
    </w:p>
    <w:p w14:paraId="53DFB800"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9.</w:t>
      </w:r>
    </w:p>
    <w:p w14:paraId="48A2CB9D"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 xml:space="preserve">Poiché la comunione ecclesiale è anzitutto, in Cristo, </w:t>
      </w:r>
      <w:r w:rsidR="00FD5F20" w:rsidRPr="00815C32">
        <w:rPr>
          <w:rFonts w:ascii="Calibri" w:hAnsi="Calibri"/>
          <w:b/>
          <w:bCs/>
          <w:sz w:val="22"/>
          <w:szCs w:val="22"/>
        </w:rPr>
        <w:t>unione con Dio, il ministero or</w:t>
      </w:r>
      <w:r w:rsidRPr="00815C32">
        <w:rPr>
          <w:rFonts w:ascii="Calibri" w:hAnsi="Calibri"/>
          <w:b/>
          <w:bCs/>
          <w:sz w:val="22"/>
          <w:szCs w:val="22"/>
        </w:rPr>
        <w:t>dinato, nel servizio a questa comunione, partecipa in modo specifico al</w:t>
      </w:r>
      <w:r w:rsidR="00D74599" w:rsidRPr="00815C32">
        <w:rPr>
          <w:rFonts w:ascii="Calibri" w:hAnsi="Calibri"/>
          <w:b/>
          <w:bCs/>
          <w:sz w:val="22"/>
          <w:szCs w:val="22"/>
        </w:rPr>
        <w:t>«</w:t>
      </w:r>
      <w:r w:rsidRPr="00815C32">
        <w:rPr>
          <w:rFonts w:ascii="Calibri" w:hAnsi="Calibri"/>
          <w:b/>
          <w:bCs/>
          <w:sz w:val="22"/>
          <w:szCs w:val="22"/>
        </w:rPr>
        <w:t>sacerdozio</w:t>
      </w:r>
      <w:r w:rsidR="00C6325F" w:rsidRPr="00815C32">
        <w:rPr>
          <w:rFonts w:ascii="Calibri" w:hAnsi="Calibri"/>
          <w:b/>
          <w:bCs/>
          <w:sz w:val="22"/>
          <w:szCs w:val="22"/>
        </w:rPr>
        <w:t>»</w:t>
      </w:r>
      <w:r w:rsidRPr="00815C32">
        <w:rPr>
          <w:rFonts w:ascii="Calibri" w:hAnsi="Calibri"/>
          <w:b/>
          <w:bCs/>
          <w:sz w:val="22"/>
          <w:szCs w:val="22"/>
        </w:rPr>
        <w:t xml:space="preserve"> di Cristo</w:t>
      </w:r>
    </w:p>
    <w:p w14:paraId="286A2A4A" w14:textId="77777777" w:rsidR="001E705A" w:rsidRPr="00815C32" w:rsidRDefault="001E705A" w:rsidP="0051738B">
      <w:pPr>
        <w:widowControl w:val="0"/>
        <w:suppressLineNumbers/>
        <w:suppressAutoHyphens/>
        <w:rPr>
          <w:rFonts w:ascii="Calibri" w:hAnsi="Calibri"/>
          <w:b/>
          <w:bCs/>
          <w:sz w:val="22"/>
          <w:szCs w:val="22"/>
        </w:rPr>
      </w:pPr>
    </w:p>
    <w:p w14:paraId="0BE53413"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Con questa asse</w:t>
      </w:r>
      <w:r w:rsidR="00FD5F20" w:rsidRPr="00815C32">
        <w:rPr>
          <w:rFonts w:ascii="Calibri" w:hAnsi="Calibri"/>
          <w:sz w:val="22"/>
          <w:szCs w:val="22"/>
        </w:rPr>
        <w:t>rzione si entra in un campo par</w:t>
      </w:r>
      <w:r w:rsidRPr="00815C32">
        <w:rPr>
          <w:rFonts w:ascii="Calibri" w:hAnsi="Calibri"/>
          <w:sz w:val="22"/>
          <w:szCs w:val="22"/>
        </w:rPr>
        <w:t>ticolarmente delicato. Parlare di sacerdozio per indicare la mission</w:t>
      </w:r>
      <w:r w:rsidR="00FD5F20" w:rsidRPr="00815C32">
        <w:rPr>
          <w:rFonts w:ascii="Calibri" w:hAnsi="Calibri"/>
          <w:sz w:val="22"/>
          <w:szCs w:val="22"/>
        </w:rPr>
        <w:t>e conferita tramite il sacramen</w:t>
      </w:r>
      <w:r w:rsidRPr="00815C32">
        <w:rPr>
          <w:rFonts w:ascii="Calibri" w:hAnsi="Calibri"/>
          <w:sz w:val="22"/>
          <w:szCs w:val="22"/>
        </w:rPr>
        <w:t xml:space="preserve">to dell’Ordine è </w:t>
      </w:r>
      <w:r w:rsidR="00FD5F20" w:rsidRPr="00815C32">
        <w:rPr>
          <w:rFonts w:ascii="Calibri" w:hAnsi="Calibri"/>
          <w:sz w:val="22"/>
          <w:szCs w:val="22"/>
        </w:rPr>
        <w:t>profondamente tradizionale. Tuttavia il concetto d</w:t>
      </w:r>
      <w:r w:rsidR="00E74CF3" w:rsidRPr="00815C32">
        <w:rPr>
          <w:rFonts w:ascii="Calibri" w:hAnsi="Calibri"/>
          <w:sz w:val="22"/>
          <w:szCs w:val="22"/>
        </w:rPr>
        <w:t>i «</w:t>
      </w:r>
      <w:r w:rsidRPr="00815C32">
        <w:rPr>
          <w:rFonts w:ascii="Calibri" w:hAnsi="Calibri"/>
          <w:sz w:val="22"/>
          <w:szCs w:val="22"/>
        </w:rPr>
        <w:t>sacerdozio</w:t>
      </w:r>
      <w:r w:rsidR="00FD5F20" w:rsidRPr="00815C32">
        <w:rPr>
          <w:rFonts w:ascii="Calibri" w:hAnsi="Calibri"/>
          <w:sz w:val="22"/>
          <w:szCs w:val="22"/>
        </w:rPr>
        <w:t>» solleva non po</w:t>
      </w:r>
      <w:r w:rsidRPr="00815C32">
        <w:rPr>
          <w:rFonts w:ascii="Calibri" w:hAnsi="Calibri"/>
          <w:sz w:val="22"/>
          <w:szCs w:val="22"/>
        </w:rPr>
        <w:t>chi problemi. Il fatto che il N.T. usi raramente una terminologi</w:t>
      </w:r>
      <w:r w:rsidR="00FD5F20" w:rsidRPr="00815C32">
        <w:rPr>
          <w:rFonts w:ascii="Calibri" w:hAnsi="Calibri"/>
          <w:sz w:val="22"/>
          <w:szCs w:val="22"/>
        </w:rPr>
        <w:t>a cultuale, e non usi mai i termini specifici d</w:t>
      </w:r>
      <w:r w:rsidR="00E74CF3" w:rsidRPr="00815C32">
        <w:rPr>
          <w:rFonts w:ascii="Calibri" w:hAnsi="Calibri"/>
          <w:sz w:val="22"/>
          <w:szCs w:val="22"/>
        </w:rPr>
        <w:t>i «</w:t>
      </w:r>
      <w:r w:rsidR="00FD5F20" w:rsidRPr="00815C32">
        <w:rPr>
          <w:rFonts w:ascii="Calibri" w:hAnsi="Calibri"/>
          <w:sz w:val="22"/>
          <w:szCs w:val="22"/>
        </w:rPr>
        <w:t xml:space="preserve">sacerdote» </w:t>
      </w:r>
      <w:r w:rsidR="00E74CF3" w:rsidRPr="00815C32">
        <w:rPr>
          <w:rFonts w:ascii="Calibri" w:hAnsi="Calibri"/>
          <w:sz w:val="22"/>
          <w:szCs w:val="22"/>
        </w:rPr>
        <w:t>e «</w:t>
      </w:r>
      <w:r w:rsidR="00FD5F20" w:rsidRPr="00815C32">
        <w:rPr>
          <w:rFonts w:ascii="Calibri" w:hAnsi="Calibri"/>
          <w:sz w:val="22"/>
          <w:szCs w:val="22"/>
        </w:rPr>
        <w:t>sacerdozio</w:t>
      </w:r>
      <w:r w:rsidRPr="00815C32">
        <w:rPr>
          <w:rFonts w:ascii="Calibri" w:hAnsi="Calibri"/>
          <w:sz w:val="22"/>
          <w:szCs w:val="22"/>
        </w:rPr>
        <w:t>» per parlare del ministero apostolico o dei ministeri ad esso collegati, è un dato che invita a pensare</w:t>
      </w:r>
      <w:r w:rsidRPr="00815C32">
        <w:rPr>
          <w:rStyle w:val="Rimandonotaapidipagina"/>
          <w:rFonts w:ascii="Calibri" w:hAnsi="Calibri"/>
          <w:sz w:val="22"/>
          <w:szCs w:val="22"/>
        </w:rPr>
        <w:footnoteReference w:id="47"/>
      </w:r>
      <w:r w:rsidR="005A1F10" w:rsidRPr="00815C32">
        <w:rPr>
          <w:rFonts w:ascii="Calibri" w:hAnsi="Calibri"/>
          <w:sz w:val="22"/>
          <w:szCs w:val="22"/>
        </w:rPr>
        <w:t>.</w:t>
      </w:r>
    </w:p>
    <w:p w14:paraId="730B728C" w14:textId="77777777" w:rsidR="001E705A" w:rsidRPr="00815C32" w:rsidRDefault="001E705A" w:rsidP="0051738B">
      <w:pPr>
        <w:widowControl w:val="0"/>
        <w:suppressLineNumbers/>
        <w:suppressAutoHyphens/>
        <w:rPr>
          <w:rFonts w:ascii="Calibri" w:hAnsi="Calibri"/>
          <w:sz w:val="22"/>
          <w:szCs w:val="22"/>
        </w:rPr>
      </w:pPr>
    </w:p>
    <w:p w14:paraId="1936672A"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w:t>
      </w:r>
      <w:r w:rsidRPr="00815C32">
        <w:rPr>
          <w:rFonts w:ascii="Calibri" w:hAnsi="Calibri"/>
          <w:i/>
          <w:iCs/>
          <w:sz w:val="22"/>
          <w:szCs w:val="22"/>
        </w:rPr>
        <w:tab/>
      </w:r>
      <w:r w:rsidRPr="00815C32">
        <w:rPr>
          <w:rFonts w:ascii="Calibri" w:hAnsi="Calibri"/>
          <w:sz w:val="22"/>
          <w:szCs w:val="22"/>
        </w:rPr>
        <w:t>Il N.T. pa</w:t>
      </w:r>
      <w:r w:rsidR="00FD5F20" w:rsidRPr="00815C32">
        <w:rPr>
          <w:rFonts w:ascii="Calibri" w:hAnsi="Calibri"/>
          <w:sz w:val="22"/>
          <w:szCs w:val="22"/>
        </w:rPr>
        <w:t>rla di Gesù Cristo come sacerdo</w:t>
      </w:r>
      <w:r w:rsidRPr="00815C32">
        <w:rPr>
          <w:rFonts w:ascii="Calibri" w:hAnsi="Calibri"/>
          <w:sz w:val="22"/>
          <w:szCs w:val="22"/>
        </w:rPr>
        <w:t xml:space="preserve">te; ma anche qui </w:t>
      </w:r>
      <w:r w:rsidR="00FD5F20" w:rsidRPr="00815C32">
        <w:rPr>
          <w:rFonts w:ascii="Calibri" w:hAnsi="Calibri"/>
          <w:sz w:val="22"/>
          <w:szCs w:val="22"/>
        </w:rPr>
        <w:t>non si tratta di un dato primor</w:t>
      </w:r>
      <w:r w:rsidRPr="00815C32">
        <w:rPr>
          <w:rFonts w:ascii="Calibri" w:hAnsi="Calibri"/>
          <w:sz w:val="22"/>
          <w:szCs w:val="22"/>
        </w:rPr>
        <w:t>diale ed ovvio della tradizione evangelica, bensì di una riflessione t</w:t>
      </w:r>
      <w:r w:rsidR="00FD5F20" w:rsidRPr="00815C32">
        <w:rPr>
          <w:rFonts w:ascii="Calibri" w:hAnsi="Calibri"/>
          <w:sz w:val="22"/>
          <w:szCs w:val="22"/>
        </w:rPr>
        <w:t>ardiva che si esprime nella let</w:t>
      </w:r>
      <w:r w:rsidRPr="00815C32">
        <w:rPr>
          <w:rFonts w:ascii="Calibri" w:hAnsi="Calibri"/>
          <w:sz w:val="22"/>
          <w:szCs w:val="22"/>
        </w:rPr>
        <w:t>tera agli Ebrei e nella tradizione giovannea. Certamente il fatto che s</w:t>
      </w:r>
      <w:r w:rsidR="00FD5F20" w:rsidRPr="00815C32">
        <w:rPr>
          <w:rFonts w:ascii="Calibri" w:hAnsi="Calibri"/>
          <w:sz w:val="22"/>
          <w:szCs w:val="22"/>
        </w:rPr>
        <w:t>i tratti di una riflessione tar</w:t>
      </w:r>
      <w:r w:rsidRPr="00815C32">
        <w:rPr>
          <w:rFonts w:ascii="Calibri" w:hAnsi="Calibri"/>
          <w:sz w:val="22"/>
          <w:szCs w:val="22"/>
        </w:rPr>
        <w:t>diva non toglie auto</w:t>
      </w:r>
      <w:r w:rsidR="00FD5F20" w:rsidRPr="00815C32">
        <w:rPr>
          <w:rFonts w:ascii="Calibri" w:hAnsi="Calibri"/>
          <w:sz w:val="22"/>
          <w:szCs w:val="22"/>
        </w:rPr>
        <w:t>rità a questi dati biblici: tut</w:t>
      </w:r>
      <w:r w:rsidRPr="00815C32">
        <w:rPr>
          <w:rFonts w:ascii="Calibri" w:hAnsi="Calibri"/>
          <w:sz w:val="22"/>
          <w:szCs w:val="22"/>
        </w:rPr>
        <w:t>tavia ci costringe a</w:t>
      </w:r>
      <w:r w:rsidR="00FD5F20" w:rsidRPr="00815C32">
        <w:rPr>
          <w:rFonts w:ascii="Calibri" w:hAnsi="Calibri"/>
          <w:sz w:val="22"/>
          <w:szCs w:val="22"/>
        </w:rPr>
        <w:t xml:space="preserve"> riconoscere in questa presenta</w:t>
      </w:r>
      <w:r w:rsidRPr="00815C32">
        <w:rPr>
          <w:rFonts w:ascii="Calibri" w:hAnsi="Calibri"/>
          <w:sz w:val="22"/>
          <w:szCs w:val="22"/>
        </w:rPr>
        <w:t>zione sacerdotale di Gesù il frutto elaborato di una complessa meditazione sulla buona novella, un modo di esprimersi non ovvio, per lo meno, per i primi discepoli di Gesù</w:t>
      </w:r>
      <w:r w:rsidRPr="00815C32">
        <w:rPr>
          <w:rStyle w:val="Rimandonotaapidipagina"/>
          <w:rFonts w:ascii="Calibri" w:hAnsi="Calibri"/>
          <w:sz w:val="22"/>
          <w:szCs w:val="22"/>
        </w:rPr>
        <w:footnoteReference w:id="48"/>
      </w:r>
      <w:r w:rsidRPr="00815C32">
        <w:rPr>
          <w:rFonts w:ascii="Calibri" w:hAnsi="Calibri"/>
          <w:sz w:val="22"/>
          <w:szCs w:val="22"/>
        </w:rPr>
        <w:t>.</w:t>
      </w:r>
    </w:p>
    <w:p w14:paraId="572064F0"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D’altra parte le</w:t>
      </w:r>
      <w:r w:rsidR="005A1F10" w:rsidRPr="00815C32">
        <w:rPr>
          <w:rFonts w:ascii="Calibri" w:hAnsi="Calibri"/>
          <w:sz w:val="22"/>
          <w:szCs w:val="22"/>
        </w:rPr>
        <w:t xml:space="preserve"> più antiche espressioni del mi</w:t>
      </w:r>
      <w:r w:rsidRPr="00815C32">
        <w:rPr>
          <w:rFonts w:ascii="Calibri" w:hAnsi="Calibri"/>
          <w:sz w:val="22"/>
          <w:szCs w:val="22"/>
        </w:rPr>
        <w:t>stero di Cristo, quelle che risalgono non solo alle riflessioni dei primi cristiani sul mistero ma a Gesù stesso, ci offrono degli appigli per vedere la vita e la morte di</w:t>
      </w:r>
      <w:r w:rsidR="00FD5F20" w:rsidRPr="00815C32">
        <w:rPr>
          <w:rFonts w:ascii="Calibri" w:hAnsi="Calibri"/>
          <w:sz w:val="22"/>
          <w:szCs w:val="22"/>
        </w:rPr>
        <w:t xml:space="preserve"> Gesù come sacrificali, e conse</w:t>
      </w:r>
      <w:r w:rsidRPr="00815C32">
        <w:rPr>
          <w:rFonts w:ascii="Calibri" w:hAnsi="Calibri"/>
          <w:sz w:val="22"/>
          <w:szCs w:val="22"/>
        </w:rPr>
        <w:t xml:space="preserve">guentemente Gesù come </w:t>
      </w:r>
      <w:r w:rsidRPr="00815C32">
        <w:rPr>
          <w:rFonts w:ascii="Calibri" w:hAnsi="Calibri"/>
          <w:i/>
          <w:iCs/>
          <w:sz w:val="22"/>
          <w:szCs w:val="22"/>
        </w:rPr>
        <w:t xml:space="preserve">il </w:t>
      </w:r>
      <w:r w:rsidR="00FD5F20" w:rsidRPr="00815C32">
        <w:rPr>
          <w:rFonts w:ascii="Calibri" w:hAnsi="Calibri"/>
          <w:sz w:val="22"/>
          <w:szCs w:val="22"/>
        </w:rPr>
        <w:t>vero definitivo sacer</w:t>
      </w:r>
      <w:r w:rsidRPr="00815C32">
        <w:rPr>
          <w:rFonts w:ascii="Calibri" w:hAnsi="Calibri"/>
          <w:sz w:val="22"/>
          <w:szCs w:val="22"/>
        </w:rPr>
        <w:t xml:space="preserve">dote della Nuova Alleanza. Si tratta soprattutto dell’applicazione </w:t>
      </w:r>
      <w:r w:rsidR="00FD5F20" w:rsidRPr="00815C32">
        <w:rPr>
          <w:rFonts w:ascii="Calibri" w:hAnsi="Calibri"/>
          <w:sz w:val="22"/>
          <w:szCs w:val="22"/>
        </w:rPr>
        <w:t>a Gesù della figura anticotesta</w:t>
      </w:r>
      <w:r w:rsidRPr="00815C32">
        <w:rPr>
          <w:rFonts w:ascii="Calibri" w:hAnsi="Calibri"/>
          <w:sz w:val="22"/>
          <w:szCs w:val="22"/>
        </w:rPr>
        <w:t>mentaria del Servo di Jahvé, delineat</w:t>
      </w:r>
      <w:r w:rsidR="00FD5F20" w:rsidRPr="00815C32">
        <w:rPr>
          <w:rFonts w:ascii="Calibri" w:hAnsi="Calibri"/>
          <w:sz w:val="22"/>
          <w:szCs w:val="22"/>
        </w:rPr>
        <w:t>a nella se</w:t>
      </w:r>
      <w:r w:rsidRPr="00815C32">
        <w:rPr>
          <w:rFonts w:ascii="Calibri" w:hAnsi="Calibri"/>
          <w:sz w:val="22"/>
          <w:szCs w:val="22"/>
        </w:rPr>
        <w:t>conda parte del libro di Isaia</w:t>
      </w:r>
      <w:r w:rsidRPr="00815C32">
        <w:rPr>
          <w:rStyle w:val="Rimandonotaapidipagina"/>
          <w:rFonts w:ascii="Calibri" w:hAnsi="Calibri"/>
          <w:sz w:val="22"/>
          <w:szCs w:val="22"/>
        </w:rPr>
        <w:footnoteReference w:id="49"/>
      </w:r>
      <w:r w:rsidRPr="00815C32">
        <w:rPr>
          <w:rFonts w:ascii="Calibri" w:hAnsi="Calibri"/>
          <w:sz w:val="22"/>
          <w:szCs w:val="22"/>
        </w:rPr>
        <w:t>. Si tratta anche dell’applicazione a Gesù del Salmo 109/110: Gesù come Signore</w:t>
      </w:r>
      <w:r w:rsidR="00FD5F20" w:rsidRPr="00815C32">
        <w:rPr>
          <w:rFonts w:ascii="Calibri" w:hAnsi="Calibri"/>
          <w:sz w:val="22"/>
          <w:szCs w:val="22"/>
        </w:rPr>
        <w:t xml:space="preserve"> di David è</w:t>
      </w:r>
      <w:r w:rsidR="00C6325F" w:rsidRPr="00815C32">
        <w:rPr>
          <w:rFonts w:ascii="Calibri" w:hAnsi="Calibri"/>
          <w:sz w:val="22"/>
          <w:szCs w:val="22"/>
        </w:rPr>
        <w:t>«</w:t>
      </w:r>
      <w:r w:rsidR="00FD5F20" w:rsidRPr="00815C32">
        <w:rPr>
          <w:rFonts w:ascii="Calibri" w:hAnsi="Calibri"/>
          <w:sz w:val="22"/>
          <w:szCs w:val="22"/>
        </w:rPr>
        <w:t>sacerdote per sem</w:t>
      </w:r>
      <w:r w:rsidRPr="00815C32">
        <w:rPr>
          <w:rFonts w:ascii="Calibri" w:hAnsi="Calibri"/>
          <w:sz w:val="22"/>
          <w:szCs w:val="22"/>
        </w:rPr>
        <w:t>pre,</w:t>
      </w:r>
      <w:r w:rsidR="00FD5F20" w:rsidRPr="00815C32">
        <w:rPr>
          <w:rFonts w:ascii="Calibri" w:hAnsi="Calibri"/>
          <w:sz w:val="22"/>
          <w:szCs w:val="22"/>
        </w:rPr>
        <w:t xml:space="preserve"> secondo l’ordine di Melkisedeq</w:t>
      </w:r>
      <w:r w:rsidRPr="00815C32">
        <w:rPr>
          <w:rFonts w:ascii="Calibri" w:hAnsi="Calibri"/>
          <w:sz w:val="22"/>
          <w:szCs w:val="22"/>
        </w:rPr>
        <w:t>».</w:t>
      </w:r>
    </w:p>
    <w:p w14:paraId="10CD2B40"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 tutto quest</w:t>
      </w:r>
      <w:r w:rsidR="00FD5F20" w:rsidRPr="00815C32">
        <w:rPr>
          <w:rFonts w:ascii="Calibri" w:hAnsi="Calibri"/>
          <w:sz w:val="22"/>
          <w:szCs w:val="22"/>
        </w:rPr>
        <w:t>o emerge una funzione sacerdota</w:t>
      </w:r>
      <w:r w:rsidRPr="00815C32">
        <w:rPr>
          <w:rFonts w:ascii="Calibri" w:hAnsi="Calibri"/>
          <w:sz w:val="22"/>
          <w:szCs w:val="22"/>
        </w:rPr>
        <w:t>le di Gesù, consistente nel realizzare nella sua persona e nel suo sacrificio la definitiva alleanza e l’unione indissolubile tra Dio e l’umanità.</w:t>
      </w:r>
    </w:p>
    <w:p w14:paraId="2A00E47C" w14:textId="77777777" w:rsidR="001E705A" w:rsidRPr="00815C32" w:rsidRDefault="001E705A" w:rsidP="0051738B">
      <w:pPr>
        <w:widowControl w:val="0"/>
        <w:suppressLineNumbers/>
        <w:suppressAutoHyphens/>
        <w:rPr>
          <w:rFonts w:ascii="Calibri" w:hAnsi="Calibri"/>
          <w:sz w:val="22"/>
          <w:szCs w:val="22"/>
        </w:rPr>
      </w:pPr>
    </w:p>
    <w:p w14:paraId="7F4A1F4B"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b)</w:t>
      </w:r>
      <w:r w:rsidRPr="00815C32">
        <w:rPr>
          <w:rFonts w:ascii="Calibri" w:hAnsi="Calibri"/>
          <w:i/>
          <w:iCs/>
          <w:sz w:val="22"/>
          <w:szCs w:val="22"/>
        </w:rPr>
        <w:tab/>
      </w:r>
      <w:r w:rsidRPr="00815C32">
        <w:rPr>
          <w:rFonts w:ascii="Calibri" w:hAnsi="Calibri"/>
          <w:sz w:val="22"/>
          <w:szCs w:val="22"/>
        </w:rPr>
        <w:t>Più complesso diventa il problema quando ci si domanda se e come e a chi il sacerdozio supremo di Gesù sia partecipabile e partecipato. Nell’ipotesi di una tale partecipazione, il concetto di sacerdozio avrà bisogno di ulteriori precisazioni per evitare conclusioni indebite.</w:t>
      </w:r>
    </w:p>
    <w:p w14:paraId="599F6D91"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Il</w:t>
      </w:r>
      <w:r w:rsidRPr="00815C32">
        <w:rPr>
          <w:rFonts w:ascii="Calibri" w:hAnsi="Calibri"/>
          <w:sz w:val="22"/>
          <w:szCs w:val="22"/>
        </w:rPr>
        <w:tab/>
        <w:t>N.T. parla già di un popolo sacerdotale</w:t>
      </w:r>
      <w:r w:rsidRPr="00815C32">
        <w:rPr>
          <w:rStyle w:val="Rimandonotaapidipagina"/>
          <w:rFonts w:ascii="Calibri" w:hAnsi="Calibri"/>
          <w:sz w:val="22"/>
          <w:szCs w:val="22"/>
        </w:rPr>
        <w:footnoteReference w:id="50"/>
      </w:r>
      <w:r w:rsidRPr="00815C32">
        <w:rPr>
          <w:rFonts w:ascii="Calibri" w:hAnsi="Calibri"/>
          <w:sz w:val="22"/>
          <w:szCs w:val="22"/>
        </w:rPr>
        <w:t>; la tradizione cristian</w:t>
      </w:r>
      <w:r w:rsidR="00FD5F20" w:rsidRPr="00815C32">
        <w:rPr>
          <w:rFonts w:ascii="Calibri" w:hAnsi="Calibri"/>
          <w:sz w:val="22"/>
          <w:szCs w:val="22"/>
        </w:rPr>
        <w:t>a, a cominciare già dalla lette</w:t>
      </w:r>
      <w:r w:rsidRPr="00815C32">
        <w:rPr>
          <w:rFonts w:ascii="Calibri" w:hAnsi="Calibri"/>
          <w:sz w:val="22"/>
          <w:szCs w:val="22"/>
        </w:rPr>
        <w:t>ra di Clemente Romano</w:t>
      </w:r>
      <w:r w:rsidRPr="00815C32">
        <w:rPr>
          <w:rStyle w:val="Rimandonotaapidipagina"/>
          <w:rFonts w:ascii="Calibri" w:hAnsi="Calibri"/>
          <w:sz w:val="22"/>
          <w:szCs w:val="22"/>
        </w:rPr>
        <w:footnoteReference w:id="51"/>
      </w:r>
      <w:r w:rsidRPr="00815C32">
        <w:rPr>
          <w:rFonts w:ascii="Calibri" w:hAnsi="Calibri"/>
          <w:sz w:val="22"/>
          <w:szCs w:val="22"/>
        </w:rPr>
        <w:t xml:space="preserve"> usa una terminologia sacerdotale in rif</w:t>
      </w:r>
      <w:r w:rsidR="00FD5F20" w:rsidRPr="00815C32">
        <w:rPr>
          <w:rFonts w:ascii="Calibri" w:hAnsi="Calibri"/>
          <w:sz w:val="22"/>
          <w:szCs w:val="22"/>
        </w:rPr>
        <w:t>erimento al ministero eucaristi</w:t>
      </w:r>
      <w:r w:rsidRPr="00815C32">
        <w:rPr>
          <w:rFonts w:ascii="Calibri" w:hAnsi="Calibri"/>
          <w:sz w:val="22"/>
          <w:szCs w:val="22"/>
        </w:rPr>
        <w:t>co di vescovi e presbiteri</w:t>
      </w:r>
      <w:r w:rsidRPr="00815C32">
        <w:rPr>
          <w:rStyle w:val="Rimandonotaapidipagina"/>
          <w:rFonts w:ascii="Calibri" w:hAnsi="Calibri"/>
          <w:sz w:val="22"/>
          <w:szCs w:val="22"/>
        </w:rPr>
        <w:footnoteReference w:id="52"/>
      </w:r>
      <w:r w:rsidRPr="00815C32">
        <w:rPr>
          <w:rFonts w:ascii="Calibri" w:hAnsi="Calibri"/>
          <w:sz w:val="22"/>
          <w:szCs w:val="22"/>
        </w:rPr>
        <w:t>.</w:t>
      </w:r>
    </w:p>
    <w:p w14:paraId="543B2E1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 teologia del</w:t>
      </w:r>
      <w:r w:rsidR="00FD5F20" w:rsidRPr="00815C32">
        <w:rPr>
          <w:rFonts w:ascii="Calibri" w:hAnsi="Calibri"/>
          <w:sz w:val="22"/>
          <w:szCs w:val="22"/>
        </w:rPr>
        <w:t xml:space="preserve"> sacramento dell’Ordine, nel ri</w:t>
      </w:r>
      <w:r w:rsidRPr="00815C32">
        <w:rPr>
          <w:rFonts w:ascii="Calibri" w:hAnsi="Calibri"/>
          <w:sz w:val="22"/>
          <w:szCs w:val="22"/>
        </w:rPr>
        <w:t xml:space="preserve">flettere su questo dato tradizionale, sembra spesso (e ciò complica le cose) costruire </w:t>
      </w:r>
      <w:r w:rsidR="00FD5F20" w:rsidRPr="00815C32">
        <w:rPr>
          <w:rFonts w:ascii="Calibri" w:hAnsi="Calibri"/>
          <w:sz w:val="22"/>
          <w:szCs w:val="22"/>
        </w:rPr>
        <w:t>i suoi ragio</w:t>
      </w:r>
      <w:r w:rsidRPr="00815C32">
        <w:rPr>
          <w:rFonts w:ascii="Calibri" w:hAnsi="Calibri"/>
          <w:sz w:val="22"/>
          <w:szCs w:val="22"/>
        </w:rPr>
        <w:t>namen</w:t>
      </w:r>
      <w:r w:rsidR="00E74CF3" w:rsidRPr="00815C32">
        <w:rPr>
          <w:rFonts w:ascii="Calibri" w:hAnsi="Calibri"/>
          <w:sz w:val="22"/>
          <w:szCs w:val="22"/>
        </w:rPr>
        <w:t>ti non tanto a partire dall’ori</w:t>
      </w:r>
      <w:r w:rsidRPr="00815C32">
        <w:rPr>
          <w:rFonts w:ascii="Calibri" w:hAnsi="Calibri"/>
          <w:sz w:val="22"/>
          <w:szCs w:val="22"/>
        </w:rPr>
        <w:t>ginalità del sacerdozio di Cri</w:t>
      </w:r>
      <w:r w:rsidR="00FD5F20" w:rsidRPr="00815C32">
        <w:rPr>
          <w:rFonts w:ascii="Calibri" w:hAnsi="Calibri"/>
          <w:sz w:val="22"/>
          <w:szCs w:val="22"/>
        </w:rPr>
        <w:t>sto, quanto da un concetto gene</w:t>
      </w:r>
      <w:r w:rsidRPr="00815C32">
        <w:rPr>
          <w:rFonts w:ascii="Calibri" w:hAnsi="Calibri"/>
          <w:sz w:val="22"/>
          <w:szCs w:val="22"/>
        </w:rPr>
        <w:t>rico di sacerdoz</w:t>
      </w:r>
      <w:r w:rsidR="00FD5F20" w:rsidRPr="00815C32">
        <w:rPr>
          <w:rFonts w:ascii="Calibri" w:hAnsi="Calibri"/>
          <w:sz w:val="22"/>
          <w:szCs w:val="22"/>
        </w:rPr>
        <w:t>io, raccolto talora dall’AT, ma</w:t>
      </w:r>
      <w:r w:rsidRPr="00815C32">
        <w:rPr>
          <w:rFonts w:ascii="Calibri" w:hAnsi="Calibri"/>
          <w:sz w:val="22"/>
          <w:szCs w:val="22"/>
        </w:rPr>
        <w:t>gari filtrato attraverso l</w:t>
      </w:r>
      <w:r w:rsidR="00E74CF3" w:rsidRPr="00815C32">
        <w:rPr>
          <w:rFonts w:ascii="Calibri" w:hAnsi="Calibri"/>
          <w:sz w:val="22"/>
          <w:szCs w:val="22"/>
        </w:rPr>
        <w:t>a «</w:t>
      </w:r>
      <w:r w:rsidRPr="00815C32">
        <w:rPr>
          <w:rFonts w:ascii="Calibri" w:hAnsi="Calibri"/>
          <w:sz w:val="22"/>
          <w:szCs w:val="22"/>
        </w:rPr>
        <w:t>definizione</w:t>
      </w:r>
      <w:r w:rsidR="00C6325F" w:rsidRPr="00815C32">
        <w:rPr>
          <w:rFonts w:ascii="Calibri" w:hAnsi="Calibri"/>
          <w:sz w:val="22"/>
          <w:szCs w:val="22"/>
        </w:rPr>
        <w:t>»</w:t>
      </w:r>
      <w:r w:rsidRPr="00815C32">
        <w:rPr>
          <w:rFonts w:ascii="Calibri" w:hAnsi="Calibri"/>
          <w:sz w:val="22"/>
          <w:szCs w:val="22"/>
        </w:rPr>
        <w:t xml:space="preserve"> di </w:t>
      </w:r>
      <w:r w:rsidRPr="00815C32">
        <w:rPr>
          <w:rFonts w:ascii="Calibri" w:hAnsi="Calibri"/>
          <w:i/>
          <w:iCs/>
          <w:sz w:val="22"/>
          <w:szCs w:val="22"/>
        </w:rPr>
        <w:t>Eb</w:t>
      </w:r>
      <w:r w:rsidRPr="00815C32">
        <w:rPr>
          <w:rFonts w:ascii="Calibri" w:hAnsi="Calibri"/>
          <w:sz w:val="22"/>
          <w:szCs w:val="22"/>
        </w:rPr>
        <w:t xml:space="preserve"> 5, 1</w:t>
      </w:r>
      <w:r w:rsidRPr="00815C32">
        <w:rPr>
          <w:rStyle w:val="Rimandonotaapidipagina"/>
          <w:rFonts w:ascii="Calibri" w:hAnsi="Calibri"/>
          <w:sz w:val="22"/>
          <w:szCs w:val="22"/>
        </w:rPr>
        <w:footnoteReference w:id="53"/>
      </w:r>
      <w:r w:rsidRPr="00815C32">
        <w:rPr>
          <w:rFonts w:ascii="Calibri" w:hAnsi="Calibri"/>
          <w:sz w:val="22"/>
          <w:szCs w:val="22"/>
        </w:rPr>
        <w:t xml:space="preserve">, altre volte </w:t>
      </w:r>
      <w:r w:rsidR="00CF75B3" w:rsidRPr="00815C32">
        <w:rPr>
          <w:rFonts w:ascii="Calibri" w:hAnsi="Calibri"/>
          <w:sz w:val="22"/>
          <w:szCs w:val="22"/>
        </w:rPr>
        <w:t>invece da una concezione natura</w:t>
      </w:r>
      <w:r w:rsidRPr="00815C32">
        <w:rPr>
          <w:rFonts w:ascii="Calibri" w:hAnsi="Calibri"/>
          <w:sz w:val="22"/>
          <w:szCs w:val="22"/>
        </w:rPr>
        <w:t xml:space="preserve">lista o razionalista di sacerdozio, </w:t>
      </w:r>
      <w:r w:rsidR="00CF75B3" w:rsidRPr="00815C32">
        <w:rPr>
          <w:rFonts w:ascii="Calibri" w:hAnsi="Calibri"/>
          <w:sz w:val="22"/>
          <w:szCs w:val="22"/>
        </w:rPr>
        <w:t>quando non ad</w:t>
      </w:r>
      <w:r w:rsidRPr="00815C32">
        <w:rPr>
          <w:rFonts w:ascii="Calibri" w:hAnsi="Calibri"/>
          <w:sz w:val="22"/>
          <w:szCs w:val="22"/>
        </w:rPr>
        <w:t>dirittura dalla figura sacerdotale che emerge dal lo studio socio-etnologico delle religioni</w:t>
      </w:r>
      <w:r w:rsidRPr="00815C32">
        <w:rPr>
          <w:rStyle w:val="Rimandonotaapidipagina"/>
          <w:rFonts w:ascii="Calibri" w:hAnsi="Calibri"/>
          <w:sz w:val="22"/>
          <w:szCs w:val="22"/>
        </w:rPr>
        <w:footnoteReference w:id="54"/>
      </w:r>
      <w:r w:rsidRPr="00815C32">
        <w:rPr>
          <w:rFonts w:ascii="Calibri" w:hAnsi="Calibri"/>
          <w:sz w:val="22"/>
          <w:szCs w:val="22"/>
        </w:rPr>
        <w:t>.</w:t>
      </w:r>
    </w:p>
    <w:p w14:paraId="7D64F19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Tutte queste strade sono piuttosto ambigue, se non altro perché tendono a definire la figura ministeriale del sacerdozio cristiano come figura in dipendente, e non invece nella sua totale relatività al sacerdozio di Cristo</w:t>
      </w:r>
      <w:r w:rsidRPr="00815C32">
        <w:rPr>
          <w:rStyle w:val="Rimandonotaapidipagina"/>
          <w:rFonts w:ascii="Calibri" w:hAnsi="Calibri"/>
          <w:sz w:val="22"/>
          <w:szCs w:val="22"/>
        </w:rPr>
        <w:footnoteReference w:id="55"/>
      </w:r>
      <w:r w:rsidRPr="00815C32">
        <w:rPr>
          <w:rFonts w:ascii="Calibri" w:hAnsi="Calibri"/>
          <w:sz w:val="22"/>
          <w:szCs w:val="22"/>
        </w:rPr>
        <w:t>. Inoltre esse rischiano di caricare tale figura di elementi estranei alla sua originale fisiono</w:t>
      </w:r>
      <w:r w:rsidR="00CF75B3" w:rsidRPr="00815C32">
        <w:rPr>
          <w:rFonts w:ascii="Calibri" w:hAnsi="Calibri"/>
          <w:sz w:val="22"/>
          <w:szCs w:val="22"/>
        </w:rPr>
        <w:t xml:space="preserve">mia: spesso compossibili </w:t>
      </w:r>
      <w:r w:rsidR="00CF75B3" w:rsidRPr="00815C32">
        <w:rPr>
          <w:rFonts w:ascii="Calibri" w:hAnsi="Calibri"/>
          <w:sz w:val="22"/>
          <w:szCs w:val="22"/>
        </w:rPr>
        <w:lastRenderedPageBreak/>
        <w:t>con es</w:t>
      </w:r>
      <w:r w:rsidRPr="00815C32">
        <w:rPr>
          <w:rFonts w:ascii="Calibri" w:hAnsi="Calibri"/>
          <w:sz w:val="22"/>
          <w:szCs w:val="22"/>
        </w:rPr>
        <w:t>sa, ma anche, nel migliore dei casi, estremamente contingenti.</w:t>
      </w:r>
    </w:p>
    <w:p w14:paraId="24950CA4" w14:textId="77777777" w:rsidR="001E705A" w:rsidRPr="00815C32" w:rsidRDefault="001E705A" w:rsidP="0051738B">
      <w:pPr>
        <w:widowControl w:val="0"/>
        <w:suppressLineNumbers/>
        <w:suppressAutoHyphens/>
        <w:rPr>
          <w:rFonts w:ascii="Calibri" w:hAnsi="Calibri"/>
          <w:sz w:val="22"/>
          <w:szCs w:val="22"/>
        </w:rPr>
      </w:pPr>
    </w:p>
    <w:p w14:paraId="0512C0E1"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c)</w:t>
      </w:r>
      <w:r w:rsidRPr="00815C32">
        <w:rPr>
          <w:rFonts w:ascii="Calibri" w:hAnsi="Calibri"/>
          <w:i/>
          <w:iCs/>
          <w:sz w:val="22"/>
          <w:szCs w:val="22"/>
        </w:rPr>
        <w:tab/>
      </w:r>
      <w:r w:rsidRPr="00815C32">
        <w:rPr>
          <w:rFonts w:ascii="Calibri" w:hAnsi="Calibri"/>
          <w:sz w:val="22"/>
          <w:szCs w:val="22"/>
        </w:rPr>
        <w:t xml:space="preserve">In ogni caso, dalla definizione del ministero ordinato in termini </w:t>
      </w:r>
      <w:r w:rsidR="005A1F10" w:rsidRPr="00815C32">
        <w:rPr>
          <w:rFonts w:ascii="Calibri" w:hAnsi="Calibri"/>
          <w:sz w:val="22"/>
          <w:szCs w:val="22"/>
        </w:rPr>
        <w:t>di segno di Cristo in vista del</w:t>
      </w:r>
      <w:r w:rsidRPr="00815C32">
        <w:rPr>
          <w:rFonts w:ascii="Calibri" w:hAnsi="Calibri"/>
          <w:sz w:val="22"/>
          <w:szCs w:val="22"/>
        </w:rPr>
        <w:t>la comunione ecc</w:t>
      </w:r>
      <w:r w:rsidR="00FD5F20" w:rsidRPr="00815C32">
        <w:rPr>
          <w:rFonts w:ascii="Calibri" w:hAnsi="Calibri"/>
          <w:sz w:val="22"/>
          <w:szCs w:val="22"/>
        </w:rPr>
        <w:t>lesiale, un aspetto indubbiamen</w:t>
      </w:r>
      <w:r w:rsidRPr="00815C32">
        <w:rPr>
          <w:rFonts w:ascii="Calibri" w:hAnsi="Calibri"/>
          <w:sz w:val="22"/>
          <w:szCs w:val="22"/>
        </w:rPr>
        <w:t>te catalogabile com</w:t>
      </w:r>
      <w:r w:rsidR="00E74CF3" w:rsidRPr="00815C32">
        <w:rPr>
          <w:rFonts w:ascii="Calibri" w:hAnsi="Calibri"/>
          <w:sz w:val="22"/>
          <w:szCs w:val="22"/>
        </w:rPr>
        <w:t>e «</w:t>
      </w:r>
      <w:r w:rsidRPr="00815C32">
        <w:rPr>
          <w:rFonts w:ascii="Calibri" w:hAnsi="Calibri"/>
          <w:sz w:val="22"/>
          <w:szCs w:val="22"/>
        </w:rPr>
        <w:t>sacerdotale</w:t>
      </w:r>
      <w:r w:rsidR="00C6325F" w:rsidRPr="00815C32">
        <w:rPr>
          <w:rFonts w:ascii="Calibri" w:hAnsi="Calibri"/>
          <w:sz w:val="22"/>
          <w:szCs w:val="22"/>
        </w:rPr>
        <w:t>»</w:t>
      </w:r>
      <w:r w:rsidRPr="00815C32">
        <w:rPr>
          <w:rFonts w:ascii="Calibri" w:hAnsi="Calibri"/>
          <w:sz w:val="22"/>
          <w:szCs w:val="22"/>
        </w:rPr>
        <w:t xml:space="preserve"> emerge: la comunione ecclesial</w:t>
      </w:r>
      <w:r w:rsidR="00FD5F20" w:rsidRPr="00815C32">
        <w:rPr>
          <w:rFonts w:ascii="Calibri" w:hAnsi="Calibri"/>
          <w:sz w:val="22"/>
          <w:szCs w:val="22"/>
        </w:rPr>
        <w:t>e infatti non è solo né anzitut</w:t>
      </w:r>
      <w:r w:rsidRPr="00815C32">
        <w:rPr>
          <w:rFonts w:ascii="Calibri" w:hAnsi="Calibri"/>
          <w:sz w:val="22"/>
          <w:szCs w:val="22"/>
        </w:rPr>
        <w:t>to una fraternità o</w:t>
      </w:r>
      <w:r w:rsidR="00FD5F20" w:rsidRPr="00815C32">
        <w:rPr>
          <w:rFonts w:ascii="Calibri" w:hAnsi="Calibri"/>
          <w:sz w:val="22"/>
          <w:szCs w:val="22"/>
        </w:rPr>
        <w:t>rizzontale, ma è più radicalmen</w:t>
      </w:r>
      <w:r w:rsidRPr="00815C32">
        <w:rPr>
          <w:rFonts w:ascii="Calibri" w:hAnsi="Calibri"/>
          <w:sz w:val="22"/>
          <w:szCs w:val="22"/>
        </w:rPr>
        <w:t>te comunione co</w:t>
      </w:r>
      <w:r w:rsidR="005A1F10" w:rsidRPr="00815C32">
        <w:rPr>
          <w:rFonts w:ascii="Calibri" w:hAnsi="Calibri"/>
          <w:sz w:val="22"/>
          <w:szCs w:val="22"/>
        </w:rPr>
        <w:t>l Padre per mezzo di Cristo nel</w:t>
      </w:r>
      <w:r w:rsidRPr="00815C32">
        <w:rPr>
          <w:rFonts w:ascii="Calibri" w:hAnsi="Calibri"/>
          <w:sz w:val="22"/>
          <w:szCs w:val="22"/>
        </w:rPr>
        <w:t>lo Spirito Santo. S</w:t>
      </w:r>
      <w:r w:rsidR="00FD5F20" w:rsidRPr="00815C32">
        <w:rPr>
          <w:rFonts w:ascii="Calibri" w:hAnsi="Calibri"/>
          <w:sz w:val="22"/>
          <w:szCs w:val="22"/>
        </w:rPr>
        <w:t>enza entrare in ulteriori preci</w:t>
      </w:r>
      <w:r w:rsidRPr="00815C32">
        <w:rPr>
          <w:rFonts w:ascii="Calibri" w:hAnsi="Calibri"/>
          <w:sz w:val="22"/>
          <w:szCs w:val="22"/>
        </w:rPr>
        <w:t>sazioni, un ministero a servizio della comunione con Dio realiz</w:t>
      </w:r>
      <w:r w:rsidR="00FD5F20" w:rsidRPr="00815C32">
        <w:rPr>
          <w:rFonts w:ascii="Calibri" w:hAnsi="Calibri"/>
          <w:sz w:val="22"/>
          <w:szCs w:val="22"/>
        </w:rPr>
        <w:t>za certamente l’elemento più im</w:t>
      </w:r>
      <w:r w:rsidRPr="00815C32">
        <w:rPr>
          <w:rFonts w:ascii="Calibri" w:hAnsi="Calibri"/>
          <w:sz w:val="22"/>
          <w:szCs w:val="22"/>
        </w:rPr>
        <w:t>portante di ogni possibile definizione</w:t>
      </w:r>
      <w:r w:rsidRPr="00815C32">
        <w:rPr>
          <w:rStyle w:val="Rimandonotaapidipagina"/>
          <w:rFonts w:ascii="Calibri" w:hAnsi="Calibri"/>
          <w:sz w:val="22"/>
          <w:szCs w:val="22"/>
        </w:rPr>
        <w:footnoteReference w:id="56"/>
      </w:r>
      <w:r w:rsidR="00FD5F20" w:rsidRPr="00815C32">
        <w:rPr>
          <w:rFonts w:ascii="Calibri" w:hAnsi="Calibri"/>
          <w:sz w:val="22"/>
          <w:szCs w:val="22"/>
        </w:rPr>
        <w:t xml:space="preserve"> di sacer</w:t>
      </w:r>
      <w:r w:rsidRPr="00815C32">
        <w:rPr>
          <w:rFonts w:ascii="Calibri" w:hAnsi="Calibri"/>
          <w:sz w:val="22"/>
          <w:szCs w:val="22"/>
        </w:rPr>
        <w:t xml:space="preserve">dozio. E se l’aspetto verticale è la più importante dimensione della </w:t>
      </w:r>
      <w:r w:rsidR="00FD5F20" w:rsidRPr="00815C32">
        <w:rPr>
          <w:rFonts w:ascii="Calibri" w:hAnsi="Calibri"/>
          <w:sz w:val="22"/>
          <w:szCs w:val="22"/>
        </w:rPr>
        <w:t>comunione cristiana, la caratte</w:t>
      </w:r>
      <w:r w:rsidRPr="00815C32">
        <w:rPr>
          <w:rFonts w:ascii="Calibri" w:hAnsi="Calibri"/>
          <w:sz w:val="22"/>
          <w:szCs w:val="22"/>
        </w:rPr>
        <w:t>rizzazione sacerdotale va riconosciuta come la più importante nella defi</w:t>
      </w:r>
      <w:r w:rsidR="00FD5F20" w:rsidRPr="00815C32">
        <w:rPr>
          <w:rFonts w:ascii="Calibri" w:hAnsi="Calibri"/>
          <w:sz w:val="22"/>
          <w:szCs w:val="22"/>
        </w:rPr>
        <w:t>nizione del ministero ordi</w:t>
      </w:r>
      <w:r w:rsidRPr="00815C32">
        <w:rPr>
          <w:rFonts w:ascii="Calibri" w:hAnsi="Calibri"/>
          <w:sz w:val="22"/>
          <w:szCs w:val="22"/>
        </w:rPr>
        <w:t>nato.</w:t>
      </w:r>
    </w:p>
    <w:p w14:paraId="3B7E2E4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A questo proposito, per evitare unilateralità, va detto che la tradiz</w:t>
      </w:r>
      <w:r w:rsidR="00FD5F20" w:rsidRPr="00815C32">
        <w:rPr>
          <w:rFonts w:ascii="Calibri" w:hAnsi="Calibri"/>
          <w:sz w:val="22"/>
          <w:szCs w:val="22"/>
        </w:rPr>
        <w:t>ione cristiana ha colto l’aspet</w:t>
      </w:r>
      <w:r w:rsidRPr="00815C32">
        <w:rPr>
          <w:rFonts w:ascii="Calibri" w:hAnsi="Calibri"/>
          <w:sz w:val="22"/>
          <w:szCs w:val="22"/>
        </w:rPr>
        <w:t>to sacerdotale del ministero ordinato soprattutto in riferimento ad una liturgia visibile e pubblica ed in particolare al</w:t>
      </w:r>
      <w:r w:rsidR="00FD5F20" w:rsidRPr="00815C32">
        <w:rPr>
          <w:rFonts w:ascii="Calibri" w:hAnsi="Calibri"/>
          <w:sz w:val="22"/>
          <w:szCs w:val="22"/>
        </w:rPr>
        <w:t xml:space="preserve"> ministero della Penitenza sa</w:t>
      </w:r>
      <w:r w:rsidRPr="00815C32">
        <w:rPr>
          <w:rFonts w:ascii="Calibri" w:hAnsi="Calibri"/>
          <w:sz w:val="22"/>
          <w:szCs w:val="22"/>
        </w:rPr>
        <w:t>cramentale e dell’Eucaristia</w:t>
      </w:r>
      <w:r w:rsidRPr="00815C32">
        <w:rPr>
          <w:rStyle w:val="Rimandonotaapidipagina"/>
          <w:rFonts w:ascii="Calibri" w:hAnsi="Calibri"/>
          <w:sz w:val="22"/>
          <w:szCs w:val="22"/>
        </w:rPr>
        <w:footnoteReference w:id="57"/>
      </w:r>
      <w:r w:rsidRPr="00815C32">
        <w:rPr>
          <w:rFonts w:ascii="Calibri" w:hAnsi="Calibri"/>
          <w:sz w:val="22"/>
          <w:szCs w:val="22"/>
        </w:rPr>
        <w:t>. E certo, a parte il Battesimo, i momenti della Riconciliazione sacramentale e del sacri</w:t>
      </w:r>
      <w:r w:rsidR="00FD5F20" w:rsidRPr="00815C32">
        <w:rPr>
          <w:rFonts w:ascii="Calibri" w:hAnsi="Calibri"/>
          <w:sz w:val="22"/>
          <w:szCs w:val="22"/>
        </w:rPr>
        <w:t>ficio eucaristico sono i più si</w:t>
      </w:r>
      <w:r w:rsidRPr="00815C32">
        <w:rPr>
          <w:rFonts w:ascii="Calibri" w:hAnsi="Calibri"/>
          <w:sz w:val="22"/>
          <w:szCs w:val="22"/>
        </w:rPr>
        <w:t xml:space="preserve">gnificativi nell’intera vicenda della comunione dell’uomo con Dio. Bisognerà però tener presente che l’azione propria </w:t>
      </w:r>
      <w:r w:rsidR="00C83D28" w:rsidRPr="00815C32">
        <w:rPr>
          <w:rFonts w:ascii="Calibri" w:hAnsi="Calibri"/>
          <w:sz w:val="22"/>
          <w:szCs w:val="22"/>
        </w:rPr>
        <w:t>del ministero ordinato è più am</w:t>
      </w:r>
      <w:r w:rsidRPr="00815C32">
        <w:rPr>
          <w:rFonts w:ascii="Calibri" w:hAnsi="Calibri"/>
          <w:sz w:val="22"/>
          <w:szCs w:val="22"/>
        </w:rPr>
        <w:t>pia. E poiché la radice di ogni dimensione della comunione è nell</w:t>
      </w:r>
      <w:r w:rsidR="00C83D28" w:rsidRPr="00815C32">
        <w:rPr>
          <w:rFonts w:ascii="Calibri" w:hAnsi="Calibri"/>
          <w:sz w:val="22"/>
          <w:szCs w:val="22"/>
        </w:rPr>
        <w:t>a dimensione verticale, ogni ge</w:t>
      </w:r>
      <w:r w:rsidRPr="00815C32">
        <w:rPr>
          <w:rFonts w:ascii="Calibri" w:hAnsi="Calibri"/>
          <w:sz w:val="22"/>
          <w:szCs w:val="22"/>
        </w:rPr>
        <w:t>sto con cui propriamente si eserciti il ministero ordinato metterà in causa questa dimensione e sarà quindi gesto sacerdotale.</w:t>
      </w:r>
    </w:p>
    <w:p w14:paraId="72C28959" w14:textId="77777777" w:rsidR="001E705A" w:rsidRPr="00815C32" w:rsidRDefault="00C83D28" w:rsidP="0051738B">
      <w:pPr>
        <w:widowControl w:val="0"/>
        <w:suppressLineNumbers/>
        <w:suppressAutoHyphens/>
        <w:rPr>
          <w:rFonts w:ascii="Calibri" w:hAnsi="Calibri"/>
          <w:sz w:val="22"/>
          <w:szCs w:val="22"/>
        </w:rPr>
      </w:pPr>
      <w:r w:rsidRPr="00815C32">
        <w:rPr>
          <w:rFonts w:ascii="Calibri" w:hAnsi="Calibri"/>
          <w:sz w:val="22"/>
          <w:szCs w:val="22"/>
        </w:rPr>
        <w:tab/>
        <w:t xml:space="preserve">Il </w:t>
      </w:r>
      <w:r w:rsidR="001E705A" w:rsidRPr="00815C32">
        <w:rPr>
          <w:rFonts w:ascii="Calibri" w:hAnsi="Calibri"/>
          <w:sz w:val="22"/>
          <w:szCs w:val="22"/>
        </w:rPr>
        <w:t>ricupero di questa prospettiva permette di ricongiungersi ai testi del N.T. in cui il ministero apostolico è descritto in termini liturgici. Non si tratta per sé di testi che si riferiscano all’esercizio del ministero in ra</w:t>
      </w:r>
      <w:r w:rsidRPr="00815C32">
        <w:rPr>
          <w:rFonts w:ascii="Calibri" w:hAnsi="Calibri"/>
          <w:sz w:val="22"/>
          <w:szCs w:val="22"/>
        </w:rPr>
        <w:t>pporto all’Eucaristia o alla Pe</w:t>
      </w:r>
      <w:r w:rsidR="001E705A" w:rsidRPr="00815C32">
        <w:rPr>
          <w:rFonts w:ascii="Calibri" w:hAnsi="Calibri"/>
          <w:sz w:val="22"/>
          <w:szCs w:val="22"/>
        </w:rPr>
        <w:t>nitenza, anche perché di tali attività ministeriali il N.T. parla assai poco. Si tratta piuttosto dell’azione evangelizzatrice come servizio alla fede, e così all’accoglienza della Nuova Alleanza.</w:t>
      </w:r>
    </w:p>
    <w:p w14:paraId="2C1C0B93"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Si tratta fond</w:t>
      </w:r>
      <w:r w:rsidR="00C83D28" w:rsidRPr="00815C32">
        <w:rPr>
          <w:rFonts w:ascii="Calibri" w:hAnsi="Calibri"/>
          <w:sz w:val="22"/>
          <w:szCs w:val="22"/>
        </w:rPr>
        <w:t>amentalmente di due testi paoli</w:t>
      </w:r>
      <w:r w:rsidRPr="00815C32">
        <w:rPr>
          <w:rFonts w:ascii="Calibri" w:hAnsi="Calibri"/>
          <w:sz w:val="22"/>
          <w:szCs w:val="22"/>
        </w:rPr>
        <w:t>ni</w:t>
      </w:r>
      <w:r w:rsidRPr="00815C32">
        <w:rPr>
          <w:rStyle w:val="Rimandonotaapidipagina"/>
          <w:rFonts w:ascii="Calibri" w:hAnsi="Calibri"/>
          <w:sz w:val="22"/>
          <w:szCs w:val="22"/>
        </w:rPr>
        <w:footnoteReference w:id="58"/>
      </w:r>
      <w:r w:rsidRPr="00815C32">
        <w:rPr>
          <w:rFonts w:ascii="Calibri" w:hAnsi="Calibri"/>
          <w:sz w:val="22"/>
          <w:szCs w:val="22"/>
        </w:rPr>
        <w:t>:</w:t>
      </w:r>
      <w:r w:rsidR="00E74CF3"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...mi ricordo di voi, per la grazia datami da Dio di essere liturgo di Gesù Cristo in rapporto alle genti, compie</w:t>
      </w:r>
      <w:r w:rsidR="00C83D28" w:rsidRPr="00815C32">
        <w:rPr>
          <w:rFonts w:ascii="Calibri" w:hAnsi="Calibri"/>
          <w:sz w:val="22"/>
          <w:szCs w:val="22"/>
        </w:rPr>
        <w:t>ndo l’opera sacerdotale del van</w:t>
      </w:r>
      <w:r w:rsidRPr="00815C32">
        <w:rPr>
          <w:rFonts w:ascii="Calibri" w:hAnsi="Calibri"/>
          <w:sz w:val="22"/>
          <w:szCs w:val="22"/>
        </w:rPr>
        <w:t>gelo di Dio, perché</w:t>
      </w:r>
      <w:r w:rsidR="00C83D28" w:rsidRPr="00815C32">
        <w:rPr>
          <w:rFonts w:ascii="Calibri" w:hAnsi="Calibri"/>
          <w:sz w:val="22"/>
          <w:szCs w:val="22"/>
        </w:rPr>
        <w:t xml:space="preserve"> l’oblazione delle genti sia ac</w:t>
      </w:r>
      <w:r w:rsidRPr="00815C32">
        <w:rPr>
          <w:rFonts w:ascii="Calibri" w:hAnsi="Calibri"/>
          <w:sz w:val="22"/>
          <w:szCs w:val="22"/>
        </w:rPr>
        <w:t>cettabile, resa santa nello Spirito Santo»</w:t>
      </w:r>
      <w:r w:rsidRPr="00815C32">
        <w:rPr>
          <w:rStyle w:val="Rimandonotaapidipagina"/>
          <w:rFonts w:ascii="Calibri" w:hAnsi="Calibri"/>
          <w:sz w:val="22"/>
          <w:szCs w:val="22"/>
        </w:rPr>
        <w:footnoteReference w:id="59"/>
      </w:r>
      <w:r w:rsidR="008E3342" w:rsidRPr="00815C32">
        <w:rPr>
          <w:rFonts w:ascii="Calibri" w:hAnsi="Calibri"/>
          <w:sz w:val="22"/>
          <w:szCs w:val="22"/>
        </w:rPr>
        <w:t>;</w:t>
      </w:r>
      <w:r w:rsidR="00E74CF3"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 xml:space="preserve">Ma se anche [il mio sangue] è versato sopra il sacrificio liturgico della vostra fede, ne godo, </w:t>
      </w:r>
      <w:r w:rsidR="008E3342" w:rsidRPr="00815C32">
        <w:rPr>
          <w:rFonts w:ascii="Calibri" w:hAnsi="Calibri"/>
          <w:sz w:val="22"/>
          <w:szCs w:val="22"/>
        </w:rPr>
        <w:t>e ne godo insieme con tutti voi</w:t>
      </w:r>
      <w:r w:rsidRPr="00815C32">
        <w:rPr>
          <w:rFonts w:ascii="Calibri" w:hAnsi="Calibri"/>
          <w:sz w:val="22"/>
          <w:szCs w:val="22"/>
        </w:rPr>
        <w:t>»</w:t>
      </w:r>
      <w:r w:rsidRPr="00815C32">
        <w:rPr>
          <w:rStyle w:val="Rimandonotaapidipagina"/>
          <w:rFonts w:ascii="Calibri" w:hAnsi="Calibri"/>
          <w:sz w:val="22"/>
          <w:szCs w:val="22"/>
        </w:rPr>
        <w:footnoteReference w:id="60"/>
      </w:r>
      <w:r w:rsidRPr="00815C32">
        <w:rPr>
          <w:rFonts w:ascii="Calibri" w:hAnsi="Calibri"/>
          <w:sz w:val="22"/>
          <w:szCs w:val="22"/>
        </w:rPr>
        <w:t>.</w:t>
      </w:r>
    </w:p>
    <w:p w14:paraId="4AF4E423"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Che se a questi testi che usano un vocabolario strettamente cultuale vogliamo aggiungere qualche altro in cui, al di là del vocabolario, troviamo il contenuto sacerdotale nei termini sopra espressi, cioè di ministero </w:t>
      </w:r>
      <w:r w:rsidR="00C83D28" w:rsidRPr="00815C32">
        <w:rPr>
          <w:rFonts w:ascii="Calibri" w:hAnsi="Calibri"/>
          <w:sz w:val="22"/>
          <w:szCs w:val="22"/>
        </w:rPr>
        <w:t>a servizio della dimensione teo</w:t>
      </w:r>
      <w:r w:rsidRPr="00815C32">
        <w:rPr>
          <w:rFonts w:ascii="Calibri" w:hAnsi="Calibri"/>
          <w:sz w:val="22"/>
          <w:szCs w:val="22"/>
        </w:rPr>
        <w:t>logale della comunione, potremmo ri</w:t>
      </w:r>
      <w:r w:rsidR="008E3342" w:rsidRPr="00815C32">
        <w:rPr>
          <w:rFonts w:ascii="Calibri" w:hAnsi="Calibri"/>
          <w:sz w:val="22"/>
          <w:szCs w:val="22"/>
        </w:rPr>
        <w:t>cordare tra i più importanti:</w:t>
      </w:r>
      <w:r w:rsidR="00CF75B3"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Tutto viene da Dio, che ci ha riconciliati a sé per mezzo di Cris</w:t>
      </w:r>
      <w:r w:rsidR="00CF75B3" w:rsidRPr="00815C32">
        <w:rPr>
          <w:rFonts w:ascii="Calibri" w:hAnsi="Calibri"/>
          <w:sz w:val="22"/>
          <w:szCs w:val="22"/>
        </w:rPr>
        <w:t>to, e che ha dato a noi il mini</w:t>
      </w:r>
      <w:r w:rsidRPr="00815C32">
        <w:rPr>
          <w:rFonts w:ascii="Calibri" w:hAnsi="Calibri"/>
          <w:sz w:val="22"/>
          <w:szCs w:val="22"/>
        </w:rPr>
        <w:t xml:space="preserve">stero della riconciliazione. Poiché era Dio che in Cristo riconciliava a sé il mondo, non imputando ad essi i loro peccati, e che pose in noi la parola della riconciliazione. Dunque noi fungiamo </w:t>
      </w:r>
      <w:r w:rsidR="00C83D28" w:rsidRPr="00815C32">
        <w:rPr>
          <w:rFonts w:ascii="Calibri" w:hAnsi="Calibri"/>
          <w:sz w:val="22"/>
          <w:szCs w:val="22"/>
        </w:rPr>
        <w:t>da am</w:t>
      </w:r>
      <w:r w:rsidRPr="00815C32">
        <w:rPr>
          <w:rFonts w:ascii="Calibri" w:hAnsi="Calibri"/>
          <w:sz w:val="22"/>
          <w:szCs w:val="22"/>
        </w:rPr>
        <w:t xml:space="preserve">basciatori in nome di Cristo, esortando Dio per mezzo nostro. Vi </w:t>
      </w:r>
      <w:r w:rsidR="005A1F10" w:rsidRPr="00815C32">
        <w:rPr>
          <w:rFonts w:ascii="Calibri" w:hAnsi="Calibri"/>
          <w:sz w:val="22"/>
          <w:szCs w:val="22"/>
        </w:rPr>
        <w:t>preghiamo in nome di Cristo: la</w:t>
      </w:r>
      <w:r w:rsidRPr="00815C32">
        <w:rPr>
          <w:rFonts w:ascii="Calibri" w:hAnsi="Calibri"/>
          <w:sz w:val="22"/>
          <w:szCs w:val="22"/>
        </w:rPr>
        <w:t xml:space="preserve">sciatevi riconciliare con Dio» </w:t>
      </w:r>
      <w:r w:rsidRPr="00815C32">
        <w:rPr>
          <w:rStyle w:val="Rimandonotaapidipagina"/>
          <w:rFonts w:ascii="Calibri" w:hAnsi="Calibri"/>
          <w:sz w:val="22"/>
          <w:szCs w:val="22"/>
        </w:rPr>
        <w:footnoteReference w:id="61"/>
      </w:r>
      <w:r w:rsidRPr="00815C32">
        <w:rPr>
          <w:rFonts w:ascii="Calibri" w:hAnsi="Calibri"/>
          <w:sz w:val="22"/>
          <w:szCs w:val="22"/>
        </w:rPr>
        <w:t xml:space="preserve">. </w:t>
      </w:r>
    </w:p>
    <w:p w14:paraId="2FE0F57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E il famoso test</w:t>
      </w:r>
      <w:r w:rsidR="00C83D28" w:rsidRPr="00815C32">
        <w:rPr>
          <w:rFonts w:ascii="Calibri" w:hAnsi="Calibri"/>
          <w:sz w:val="22"/>
          <w:szCs w:val="22"/>
        </w:rPr>
        <w:t>o della mediazione unica di Cri</w:t>
      </w:r>
      <w:r w:rsidRPr="00815C32">
        <w:rPr>
          <w:rFonts w:ascii="Calibri" w:hAnsi="Calibri"/>
          <w:sz w:val="22"/>
          <w:szCs w:val="22"/>
        </w:rPr>
        <w:t>sto, eco dell’universale volontà di salvezza dell’unico Dio:</w:t>
      </w:r>
      <w:r w:rsidR="00CF75B3"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Poiché uno s</w:t>
      </w:r>
      <w:r w:rsidR="00C83D28" w:rsidRPr="00815C32">
        <w:rPr>
          <w:rFonts w:ascii="Calibri" w:hAnsi="Calibri"/>
          <w:sz w:val="22"/>
          <w:szCs w:val="22"/>
        </w:rPr>
        <w:t>olo è Dio, uno solo anche il Me</w:t>
      </w:r>
      <w:r w:rsidRPr="00815C32">
        <w:rPr>
          <w:rFonts w:ascii="Calibri" w:hAnsi="Calibri"/>
          <w:sz w:val="22"/>
          <w:szCs w:val="22"/>
        </w:rPr>
        <w:t>diatore di Dio e degli uomini, l’uomo Cristo Gesù, che diede se st</w:t>
      </w:r>
      <w:r w:rsidR="00C83D28" w:rsidRPr="00815C32">
        <w:rPr>
          <w:rFonts w:ascii="Calibri" w:hAnsi="Calibri"/>
          <w:sz w:val="22"/>
          <w:szCs w:val="22"/>
        </w:rPr>
        <w:t>esso in riscatto per tutti - te</w:t>
      </w:r>
      <w:r w:rsidRPr="00815C32">
        <w:rPr>
          <w:rFonts w:ascii="Calibri" w:hAnsi="Calibri"/>
          <w:sz w:val="22"/>
          <w:szCs w:val="22"/>
        </w:rPr>
        <w:t xml:space="preserve">stimonianza data a suo tempo. In vista di ciò io fui posto come araldo e apostolo, dico la verità, non mento, maestro delle </w:t>
      </w:r>
      <w:r w:rsidR="00C83D28" w:rsidRPr="00815C32">
        <w:rPr>
          <w:rFonts w:ascii="Calibri" w:hAnsi="Calibri"/>
          <w:sz w:val="22"/>
          <w:szCs w:val="22"/>
        </w:rPr>
        <w:t>genti nella fede e nella verità</w:t>
      </w:r>
      <w:r w:rsidRPr="00815C32">
        <w:rPr>
          <w:rFonts w:ascii="Calibri" w:hAnsi="Calibri"/>
          <w:sz w:val="22"/>
          <w:szCs w:val="22"/>
        </w:rPr>
        <w:t xml:space="preserve">» </w:t>
      </w:r>
      <w:r w:rsidRPr="00815C32">
        <w:rPr>
          <w:rStyle w:val="Rimandonotaapidipagina"/>
          <w:rFonts w:ascii="Calibri" w:hAnsi="Calibri"/>
          <w:sz w:val="22"/>
          <w:szCs w:val="22"/>
        </w:rPr>
        <w:footnoteReference w:id="62"/>
      </w:r>
      <w:r w:rsidRPr="00815C32">
        <w:rPr>
          <w:rFonts w:ascii="Calibri" w:hAnsi="Calibri"/>
          <w:b/>
          <w:bCs/>
          <w:sz w:val="22"/>
          <w:szCs w:val="22"/>
        </w:rPr>
        <w:t>.</w:t>
      </w:r>
    </w:p>
    <w:p w14:paraId="6435E5D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Per non parlar</w:t>
      </w:r>
      <w:r w:rsidR="00C83D28" w:rsidRPr="00815C32">
        <w:rPr>
          <w:rFonts w:ascii="Calibri" w:hAnsi="Calibri"/>
          <w:sz w:val="22"/>
          <w:szCs w:val="22"/>
        </w:rPr>
        <w:t>e delle notissime promesse evangeliche:</w:t>
      </w:r>
      <w:r w:rsidR="00E74CF3"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Ti darò l</w:t>
      </w:r>
      <w:r w:rsidR="00C83D28" w:rsidRPr="00815C32">
        <w:rPr>
          <w:rFonts w:ascii="Calibri" w:hAnsi="Calibri"/>
          <w:sz w:val="22"/>
          <w:szCs w:val="22"/>
        </w:rPr>
        <w:t>e chiavi del Regno dei cieli...</w:t>
      </w:r>
      <w:r w:rsidRPr="00815C32">
        <w:rPr>
          <w:rFonts w:ascii="Calibri" w:hAnsi="Calibri"/>
          <w:sz w:val="22"/>
          <w:szCs w:val="22"/>
        </w:rPr>
        <w:t>»</w:t>
      </w:r>
      <w:r w:rsidRPr="00815C32">
        <w:rPr>
          <w:rStyle w:val="Rimandonotaapidipagina"/>
          <w:rFonts w:ascii="Calibri" w:hAnsi="Calibri"/>
          <w:sz w:val="22"/>
          <w:szCs w:val="22"/>
        </w:rPr>
        <w:footnoteReference w:id="63"/>
      </w:r>
      <w:r w:rsidR="00C83D28" w:rsidRPr="00815C32">
        <w:rPr>
          <w:rFonts w:ascii="Calibri" w:hAnsi="Calibri"/>
          <w:sz w:val="22"/>
          <w:szCs w:val="22"/>
        </w:rPr>
        <w:t>,</w:t>
      </w:r>
      <w:r w:rsidR="00E74CF3"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Se perdo</w:t>
      </w:r>
      <w:r w:rsidR="00C83D28" w:rsidRPr="00815C32">
        <w:rPr>
          <w:rFonts w:ascii="Calibri" w:hAnsi="Calibri"/>
          <w:sz w:val="22"/>
          <w:szCs w:val="22"/>
        </w:rPr>
        <w:t>nerete i peccati di qualcuno, sa</w:t>
      </w:r>
      <w:r w:rsidRPr="00815C32">
        <w:rPr>
          <w:rFonts w:ascii="Calibri" w:hAnsi="Calibri"/>
          <w:sz w:val="22"/>
          <w:szCs w:val="22"/>
        </w:rPr>
        <w:t>ranno loro perdonati; se li riterrete, saranno ritenuti</w:t>
      </w:r>
      <w:r w:rsidR="00C6325F" w:rsidRPr="00815C32">
        <w:rPr>
          <w:rFonts w:ascii="Calibri" w:hAnsi="Calibri"/>
          <w:sz w:val="22"/>
          <w:szCs w:val="22"/>
        </w:rPr>
        <w:t>»</w:t>
      </w:r>
      <w:r w:rsidRPr="00815C32">
        <w:rPr>
          <w:rStyle w:val="Rimandonotaapidipagina"/>
          <w:rFonts w:ascii="Calibri" w:hAnsi="Calibri"/>
          <w:sz w:val="22"/>
          <w:szCs w:val="22"/>
        </w:rPr>
        <w:footnoteReference w:id="64"/>
      </w:r>
      <w:r w:rsidRPr="00815C32">
        <w:rPr>
          <w:rFonts w:ascii="Calibri" w:hAnsi="Calibri"/>
          <w:sz w:val="22"/>
          <w:szCs w:val="22"/>
        </w:rPr>
        <w:t>.</w:t>
      </w:r>
    </w:p>
    <w:p w14:paraId="02C0575C" w14:textId="77777777" w:rsidR="001E705A" w:rsidRPr="00815C32" w:rsidRDefault="001E705A" w:rsidP="0051738B">
      <w:pPr>
        <w:widowControl w:val="0"/>
        <w:suppressLineNumbers/>
        <w:suppressAutoHyphens/>
        <w:rPr>
          <w:rFonts w:ascii="Calibri" w:hAnsi="Calibri"/>
          <w:sz w:val="22"/>
          <w:szCs w:val="22"/>
        </w:rPr>
      </w:pPr>
    </w:p>
    <w:p w14:paraId="27E41281"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d) </w:t>
      </w:r>
      <w:r w:rsidRPr="00815C32">
        <w:rPr>
          <w:rFonts w:ascii="Calibri" w:hAnsi="Calibri"/>
          <w:sz w:val="22"/>
          <w:szCs w:val="22"/>
        </w:rPr>
        <w:t>La consid</w:t>
      </w:r>
      <w:r w:rsidR="00C83D28" w:rsidRPr="00815C32">
        <w:rPr>
          <w:rFonts w:ascii="Calibri" w:hAnsi="Calibri"/>
          <w:sz w:val="22"/>
          <w:szCs w:val="22"/>
        </w:rPr>
        <w:t>erazione della dimensione sacer</w:t>
      </w:r>
      <w:r w:rsidRPr="00815C32">
        <w:rPr>
          <w:rFonts w:ascii="Calibri" w:hAnsi="Calibri"/>
          <w:sz w:val="22"/>
          <w:szCs w:val="22"/>
        </w:rPr>
        <w:t>dotale del minist</w:t>
      </w:r>
      <w:r w:rsidR="00C83D28" w:rsidRPr="00815C32">
        <w:rPr>
          <w:rFonts w:ascii="Calibri" w:hAnsi="Calibri"/>
          <w:sz w:val="22"/>
          <w:szCs w:val="22"/>
        </w:rPr>
        <w:t>ero ordinato secondo questa pro</w:t>
      </w:r>
      <w:r w:rsidRPr="00815C32">
        <w:rPr>
          <w:rFonts w:ascii="Calibri" w:hAnsi="Calibri"/>
          <w:sz w:val="22"/>
          <w:szCs w:val="22"/>
        </w:rPr>
        <w:t>spettiva più ampia,</w:t>
      </w:r>
      <w:r w:rsidR="00C83D28" w:rsidRPr="00815C32">
        <w:rPr>
          <w:rFonts w:ascii="Calibri" w:hAnsi="Calibri"/>
          <w:sz w:val="22"/>
          <w:szCs w:val="22"/>
        </w:rPr>
        <w:t xml:space="preserve"> non legata direttamente all’at</w:t>
      </w:r>
      <w:r w:rsidRPr="00815C32">
        <w:rPr>
          <w:rFonts w:ascii="Calibri" w:hAnsi="Calibri"/>
          <w:sz w:val="22"/>
          <w:szCs w:val="22"/>
        </w:rPr>
        <w:t>tuazione sacramentale del sacrificio eucaristico, permette di este</w:t>
      </w:r>
      <w:r w:rsidR="008E3342" w:rsidRPr="00815C32">
        <w:rPr>
          <w:rFonts w:ascii="Calibri" w:hAnsi="Calibri"/>
          <w:sz w:val="22"/>
          <w:szCs w:val="22"/>
        </w:rPr>
        <w:t>ndere questa dimensione sacerdo</w:t>
      </w:r>
      <w:r w:rsidRPr="00815C32">
        <w:rPr>
          <w:rFonts w:ascii="Calibri" w:hAnsi="Calibri"/>
          <w:sz w:val="22"/>
          <w:szCs w:val="22"/>
        </w:rPr>
        <w:t xml:space="preserve">tale al grande escluso </w:t>
      </w:r>
      <w:r w:rsidR="008E3342" w:rsidRPr="00815C32">
        <w:rPr>
          <w:rFonts w:ascii="Calibri" w:hAnsi="Calibri"/>
          <w:sz w:val="22"/>
          <w:szCs w:val="22"/>
        </w:rPr>
        <w:t>dalle riflessioni sul sacer</w:t>
      </w:r>
      <w:r w:rsidRPr="00815C32">
        <w:rPr>
          <w:rFonts w:ascii="Calibri" w:hAnsi="Calibri"/>
          <w:sz w:val="22"/>
          <w:szCs w:val="22"/>
        </w:rPr>
        <w:t>dozio ecclesiale, cioè al diaconato. Il ministero diaconale non fa capo certamente al sacerdozio dei fedeli, di cui parleremo poco oltre. Ne è distinto per essenza e non solo per grado, né più né meno che il sacerdozio presbiterale ed episcopale; ed ha la sua collocazion</w:t>
      </w:r>
      <w:r w:rsidR="008E3342" w:rsidRPr="00815C32">
        <w:rPr>
          <w:rFonts w:ascii="Calibri" w:hAnsi="Calibri"/>
          <w:sz w:val="22"/>
          <w:szCs w:val="22"/>
        </w:rPr>
        <w:t xml:space="preserve">e </w:t>
      </w:r>
      <w:r w:rsidR="008E3342" w:rsidRPr="00815C32">
        <w:rPr>
          <w:rFonts w:ascii="Calibri" w:hAnsi="Calibri"/>
          <w:sz w:val="22"/>
          <w:szCs w:val="22"/>
        </w:rPr>
        <w:lastRenderedPageBreak/>
        <w:t>nell’ordine di realtà caratte</w:t>
      </w:r>
      <w:r w:rsidRPr="00815C32">
        <w:rPr>
          <w:rFonts w:ascii="Calibri" w:hAnsi="Calibri"/>
          <w:sz w:val="22"/>
          <w:szCs w:val="22"/>
        </w:rPr>
        <w:t>ristico di questi ultimi</w:t>
      </w:r>
      <w:r w:rsidRPr="00815C32">
        <w:rPr>
          <w:rStyle w:val="Rimandonotaapidipagina"/>
          <w:rFonts w:ascii="Calibri" w:hAnsi="Calibri"/>
          <w:sz w:val="22"/>
          <w:szCs w:val="22"/>
        </w:rPr>
        <w:footnoteReference w:id="65"/>
      </w:r>
      <w:r w:rsidRPr="00815C32">
        <w:rPr>
          <w:rFonts w:ascii="Calibri" w:hAnsi="Calibri"/>
          <w:sz w:val="22"/>
          <w:szCs w:val="22"/>
        </w:rPr>
        <w:t>. E’ anch’esso, nell’insieme dei ministeri ordin</w:t>
      </w:r>
      <w:r w:rsidR="008E3342" w:rsidRPr="00815C32">
        <w:rPr>
          <w:rFonts w:ascii="Calibri" w:hAnsi="Calibri"/>
          <w:sz w:val="22"/>
          <w:szCs w:val="22"/>
        </w:rPr>
        <w:t>ati, servizio alla comunione ec</w:t>
      </w:r>
      <w:r w:rsidRPr="00815C32">
        <w:rPr>
          <w:rFonts w:ascii="Calibri" w:hAnsi="Calibri"/>
          <w:sz w:val="22"/>
          <w:szCs w:val="22"/>
        </w:rPr>
        <w:t>clesiale con Dio e t</w:t>
      </w:r>
      <w:r w:rsidR="005A1F10" w:rsidRPr="00815C32">
        <w:rPr>
          <w:rFonts w:ascii="Calibri" w:hAnsi="Calibri"/>
          <w:sz w:val="22"/>
          <w:szCs w:val="22"/>
        </w:rPr>
        <w:t>ra i fratelli; ed in questo sen</w:t>
      </w:r>
      <w:r w:rsidRPr="00815C32">
        <w:rPr>
          <w:rFonts w:ascii="Calibri" w:hAnsi="Calibri"/>
          <w:sz w:val="22"/>
          <w:szCs w:val="22"/>
        </w:rPr>
        <w:t>so è una forma di servizio che fa parte, a suo modo, del sacerdozio ministeriale.</w:t>
      </w:r>
    </w:p>
    <w:p w14:paraId="73A6AD8A" w14:textId="77777777" w:rsidR="001E705A" w:rsidRPr="00815C32" w:rsidRDefault="001E705A" w:rsidP="0051738B">
      <w:pPr>
        <w:widowControl w:val="0"/>
        <w:suppressLineNumbers/>
        <w:suppressAutoHyphens/>
        <w:rPr>
          <w:rFonts w:ascii="Calibri" w:hAnsi="Calibri"/>
          <w:sz w:val="22"/>
          <w:szCs w:val="22"/>
        </w:rPr>
      </w:pPr>
    </w:p>
    <w:p w14:paraId="5C5C6D55" w14:textId="77777777" w:rsidR="001E705A" w:rsidRPr="00815C32" w:rsidRDefault="001E705A" w:rsidP="0051738B">
      <w:pPr>
        <w:widowControl w:val="0"/>
        <w:suppressLineNumbers/>
        <w:suppressAutoHyphens/>
        <w:rPr>
          <w:rFonts w:ascii="Calibri" w:hAnsi="Calibri"/>
          <w:sz w:val="22"/>
          <w:szCs w:val="22"/>
        </w:rPr>
      </w:pPr>
    </w:p>
    <w:p w14:paraId="60DB4CCA"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10.</w:t>
      </w:r>
    </w:p>
    <w:p w14:paraId="581DC556"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Poiché il compito del ministero ordinato, nelle sue articolazioni, non sostituisce bensì promuove</w:t>
      </w:r>
      <w:r w:rsidR="008E3342" w:rsidRPr="00815C32">
        <w:rPr>
          <w:rFonts w:ascii="Calibri" w:hAnsi="Calibri"/>
          <w:b/>
          <w:bCs/>
          <w:sz w:val="22"/>
          <w:szCs w:val="22"/>
        </w:rPr>
        <w:t xml:space="preserve"> e conduce alla sua piena attua</w:t>
      </w:r>
      <w:r w:rsidRPr="00815C32">
        <w:rPr>
          <w:rFonts w:ascii="Calibri" w:hAnsi="Calibri"/>
          <w:b/>
          <w:bCs/>
          <w:sz w:val="22"/>
          <w:szCs w:val="22"/>
        </w:rPr>
        <w:t>zione ecclesiale il sacerdozio battesimale grazie al quale</w:t>
      </w:r>
      <w:r w:rsidR="008E3342" w:rsidRPr="00815C32">
        <w:rPr>
          <w:rFonts w:ascii="Calibri" w:hAnsi="Calibri"/>
          <w:b/>
          <w:bCs/>
          <w:sz w:val="22"/>
          <w:szCs w:val="22"/>
        </w:rPr>
        <w:t xml:space="preserve"> il popolo dei credenti ac</w:t>
      </w:r>
      <w:r w:rsidRPr="00815C32">
        <w:rPr>
          <w:rFonts w:ascii="Calibri" w:hAnsi="Calibri"/>
          <w:b/>
          <w:bCs/>
          <w:sz w:val="22"/>
          <w:szCs w:val="22"/>
        </w:rPr>
        <w:t xml:space="preserve">cede a Dio in Gesù Cristo, il sacerdozio ministeriale conferito dal sacramento dell’Ordine e quello comune dei fedeli sono coordinati, </w:t>
      </w:r>
      <w:r w:rsidR="008E3342" w:rsidRPr="00815C32">
        <w:rPr>
          <w:rFonts w:ascii="Calibri" w:hAnsi="Calibri"/>
          <w:b/>
          <w:bCs/>
          <w:sz w:val="22"/>
          <w:szCs w:val="22"/>
        </w:rPr>
        <w:t>sotto l’unico Sacerdozio di Cri</w:t>
      </w:r>
      <w:r w:rsidRPr="00815C32">
        <w:rPr>
          <w:rFonts w:ascii="Calibri" w:hAnsi="Calibri"/>
          <w:b/>
          <w:bCs/>
          <w:sz w:val="22"/>
          <w:szCs w:val="22"/>
        </w:rPr>
        <w:t>sto, e differiscono per essenza e non solo per grado.</w:t>
      </w:r>
    </w:p>
    <w:p w14:paraId="092859EC" w14:textId="77777777" w:rsidR="001E705A" w:rsidRPr="00815C32" w:rsidRDefault="001E705A" w:rsidP="0051738B">
      <w:pPr>
        <w:widowControl w:val="0"/>
        <w:suppressLineNumbers/>
        <w:suppressAutoHyphens/>
        <w:rPr>
          <w:rFonts w:ascii="Calibri" w:hAnsi="Calibri"/>
          <w:b/>
          <w:bCs/>
          <w:sz w:val="22"/>
          <w:szCs w:val="22"/>
        </w:rPr>
      </w:pPr>
    </w:p>
    <w:p w14:paraId="6C0E78D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com</w:t>
      </w:r>
      <w:r w:rsidR="008E3342" w:rsidRPr="00815C32">
        <w:rPr>
          <w:rFonts w:ascii="Calibri" w:hAnsi="Calibri"/>
          <w:sz w:val="22"/>
          <w:szCs w:val="22"/>
        </w:rPr>
        <w:t>pit</w:t>
      </w:r>
      <w:r w:rsidR="00E74CF3" w:rsidRPr="00815C32">
        <w:rPr>
          <w:rFonts w:ascii="Calibri" w:hAnsi="Calibri"/>
          <w:sz w:val="22"/>
          <w:szCs w:val="22"/>
        </w:rPr>
        <w:t>o «</w:t>
      </w:r>
      <w:r w:rsidR="008E3342" w:rsidRPr="00815C32">
        <w:rPr>
          <w:rFonts w:ascii="Calibri" w:hAnsi="Calibri"/>
          <w:sz w:val="22"/>
          <w:szCs w:val="22"/>
        </w:rPr>
        <w:t>sacerdotale</w:t>
      </w:r>
      <w:r w:rsidRPr="00815C32">
        <w:rPr>
          <w:rFonts w:ascii="Calibri" w:hAnsi="Calibri"/>
          <w:sz w:val="22"/>
          <w:szCs w:val="22"/>
        </w:rPr>
        <w:t>» dei ministri ordinati viene qui considerat</w:t>
      </w:r>
      <w:r w:rsidR="008E3342" w:rsidRPr="00815C32">
        <w:rPr>
          <w:rFonts w:ascii="Calibri" w:hAnsi="Calibri"/>
          <w:sz w:val="22"/>
          <w:szCs w:val="22"/>
        </w:rPr>
        <w:t>o in relazione al popolo dei fedeli in quanto popolo appunt</w:t>
      </w:r>
      <w:r w:rsidR="00E74CF3" w:rsidRPr="00815C32">
        <w:rPr>
          <w:rFonts w:ascii="Calibri" w:hAnsi="Calibri"/>
          <w:sz w:val="22"/>
          <w:szCs w:val="22"/>
        </w:rPr>
        <w:t>o «</w:t>
      </w:r>
      <w:r w:rsidR="008E3342" w:rsidRPr="00815C32">
        <w:rPr>
          <w:rFonts w:ascii="Calibri" w:hAnsi="Calibri"/>
          <w:sz w:val="22"/>
          <w:szCs w:val="22"/>
        </w:rPr>
        <w:t>sacerdotale</w:t>
      </w:r>
      <w:r w:rsidRPr="00815C32">
        <w:rPr>
          <w:rFonts w:ascii="Calibri" w:hAnsi="Calibri"/>
          <w:sz w:val="22"/>
          <w:szCs w:val="22"/>
        </w:rPr>
        <w:t>». Si tratta di compre</w:t>
      </w:r>
      <w:r w:rsidR="008E3342" w:rsidRPr="00815C32">
        <w:rPr>
          <w:rFonts w:ascii="Calibri" w:hAnsi="Calibri"/>
          <w:sz w:val="22"/>
          <w:szCs w:val="22"/>
        </w:rPr>
        <w:t>ndere bene il senso del</w:t>
      </w:r>
      <w:r w:rsidR="00CF75B3" w:rsidRPr="00815C32">
        <w:rPr>
          <w:rFonts w:ascii="Calibri" w:hAnsi="Calibri"/>
          <w:sz w:val="22"/>
          <w:szCs w:val="22"/>
        </w:rPr>
        <w:t xml:space="preserve"> </w:t>
      </w:r>
      <w:r w:rsidR="00C6325F" w:rsidRPr="00815C32">
        <w:rPr>
          <w:rFonts w:ascii="Calibri" w:hAnsi="Calibri"/>
          <w:sz w:val="22"/>
          <w:szCs w:val="22"/>
        </w:rPr>
        <w:t>«</w:t>
      </w:r>
      <w:r w:rsidR="008E3342" w:rsidRPr="00815C32">
        <w:rPr>
          <w:rFonts w:ascii="Calibri" w:hAnsi="Calibri"/>
          <w:sz w:val="22"/>
          <w:szCs w:val="22"/>
        </w:rPr>
        <w:t>sacer</w:t>
      </w:r>
      <w:r w:rsidRPr="00815C32">
        <w:rPr>
          <w:rFonts w:ascii="Calibri" w:hAnsi="Calibri"/>
          <w:sz w:val="22"/>
          <w:szCs w:val="22"/>
        </w:rPr>
        <w:t xml:space="preserve">dozio comune dei </w:t>
      </w:r>
      <w:r w:rsidR="008E3342" w:rsidRPr="00815C32">
        <w:rPr>
          <w:rFonts w:ascii="Calibri" w:hAnsi="Calibri"/>
          <w:sz w:val="22"/>
          <w:szCs w:val="22"/>
        </w:rPr>
        <w:t>fedeli» e di precisare la rela</w:t>
      </w:r>
      <w:r w:rsidRPr="00815C32">
        <w:rPr>
          <w:rFonts w:ascii="Calibri" w:hAnsi="Calibri"/>
          <w:sz w:val="22"/>
          <w:szCs w:val="22"/>
        </w:rPr>
        <w:t>zione che intercor</w:t>
      </w:r>
      <w:r w:rsidR="008E3342" w:rsidRPr="00815C32">
        <w:rPr>
          <w:rFonts w:ascii="Calibri" w:hAnsi="Calibri"/>
          <w:sz w:val="22"/>
          <w:szCs w:val="22"/>
        </w:rPr>
        <w:t>re tra esso ed il sacerdozio mi</w:t>
      </w:r>
      <w:r w:rsidRPr="00815C32">
        <w:rPr>
          <w:rFonts w:ascii="Calibri" w:hAnsi="Calibri"/>
          <w:sz w:val="22"/>
          <w:szCs w:val="22"/>
        </w:rPr>
        <w:t>nisteriale.</w:t>
      </w:r>
    </w:p>
    <w:p w14:paraId="023FB717" w14:textId="77777777" w:rsidR="001E705A" w:rsidRPr="00815C32" w:rsidRDefault="001E705A" w:rsidP="0051738B">
      <w:pPr>
        <w:widowControl w:val="0"/>
        <w:suppressLineNumbers/>
        <w:suppressAutoHyphens/>
        <w:rPr>
          <w:rFonts w:ascii="Calibri" w:hAnsi="Calibri"/>
          <w:sz w:val="22"/>
          <w:szCs w:val="22"/>
        </w:rPr>
      </w:pPr>
    </w:p>
    <w:p w14:paraId="615FAA1F"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a) </w:t>
      </w:r>
      <w:r w:rsidRPr="00815C32">
        <w:rPr>
          <w:rFonts w:ascii="Calibri" w:hAnsi="Calibri"/>
          <w:sz w:val="22"/>
          <w:szCs w:val="22"/>
        </w:rPr>
        <w:t xml:space="preserve">Diverso da quel sacerdozio </w:t>
      </w:r>
      <w:r w:rsidR="008E3342" w:rsidRPr="00815C32">
        <w:rPr>
          <w:rFonts w:ascii="Calibri" w:hAnsi="Calibri"/>
          <w:sz w:val="22"/>
          <w:szCs w:val="22"/>
        </w:rPr>
        <w:t>che si definisce appunto com</w:t>
      </w:r>
      <w:r w:rsidR="00E74CF3" w:rsidRPr="00815C32">
        <w:rPr>
          <w:rFonts w:ascii="Calibri" w:hAnsi="Calibri"/>
          <w:sz w:val="22"/>
          <w:szCs w:val="22"/>
        </w:rPr>
        <w:t>e «</w:t>
      </w:r>
      <w:r w:rsidR="008E3342" w:rsidRPr="00815C32">
        <w:rPr>
          <w:rFonts w:ascii="Calibri" w:hAnsi="Calibri"/>
          <w:sz w:val="22"/>
          <w:szCs w:val="22"/>
        </w:rPr>
        <w:t>ministeriale</w:t>
      </w:r>
      <w:r w:rsidRPr="00815C32">
        <w:rPr>
          <w:rFonts w:ascii="Calibri" w:hAnsi="Calibri"/>
          <w:sz w:val="22"/>
          <w:szCs w:val="22"/>
        </w:rPr>
        <w:t>», il sacerdozio dei fedeli anzitutto n</w:t>
      </w:r>
      <w:r w:rsidR="008E3342" w:rsidRPr="00815C32">
        <w:rPr>
          <w:rFonts w:ascii="Calibri" w:hAnsi="Calibri"/>
          <w:sz w:val="22"/>
          <w:szCs w:val="22"/>
        </w:rPr>
        <w:t>on è un ministero, né è dell’or</w:t>
      </w:r>
      <w:r w:rsidRPr="00815C32">
        <w:rPr>
          <w:rFonts w:ascii="Calibri" w:hAnsi="Calibri"/>
          <w:sz w:val="22"/>
          <w:szCs w:val="22"/>
        </w:rPr>
        <w:t xml:space="preserve">dine dei ministeri. </w:t>
      </w:r>
      <w:r w:rsidR="008E3342" w:rsidRPr="00815C32">
        <w:rPr>
          <w:rFonts w:ascii="Calibri" w:hAnsi="Calibri"/>
          <w:sz w:val="22"/>
          <w:szCs w:val="22"/>
        </w:rPr>
        <w:t>Il sacerdozio dei fedeli non ap</w:t>
      </w:r>
      <w:r w:rsidRPr="00815C32">
        <w:rPr>
          <w:rFonts w:ascii="Calibri" w:hAnsi="Calibri"/>
          <w:sz w:val="22"/>
          <w:szCs w:val="22"/>
        </w:rPr>
        <w:t>partiene, come le realtà ministeriali, all’ordine dei mezzi, bensì a quell</w:t>
      </w:r>
      <w:r w:rsidR="008E3342" w:rsidRPr="00815C32">
        <w:rPr>
          <w:rFonts w:ascii="Calibri" w:hAnsi="Calibri"/>
          <w:sz w:val="22"/>
          <w:szCs w:val="22"/>
        </w:rPr>
        <w:t>o dei fini; o, meglio, delle di</w:t>
      </w:r>
      <w:r w:rsidRPr="00815C32">
        <w:rPr>
          <w:rFonts w:ascii="Calibri" w:hAnsi="Calibri"/>
          <w:sz w:val="22"/>
          <w:szCs w:val="22"/>
        </w:rPr>
        <w:t>sposizioni prossime al raggiungimento dei fini.</w:t>
      </w:r>
    </w:p>
    <w:p w14:paraId="2E0E4D0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Come ogni altra r</w:t>
      </w:r>
      <w:r w:rsidR="008E3342" w:rsidRPr="00815C32">
        <w:rPr>
          <w:rFonts w:ascii="Calibri" w:hAnsi="Calibri"/>
          <w:sz w:val="22"/>
          <w:szCs w:val="22"/>
        </w:rPr>
        <w:t>ealtà sacerdotale cristiana, es</w:t>
      </w:r>
      <w:r w:rsidRPr="00815C32">
        <w:rPr>
          <w:rFonts w:ascii="Calibri" w:hAnsi="Calibri"/>
          <w:sz w:val="22"/>
          <w:szCs w:val="22"/>
        </w:rPr>
        <w:t>so deriva dal sace</w:t>
      </w:r>
      <w:r w:rsidR="008E3342" w:rsidRPr="00815C32">
        <w:rPr>
          <w:rFonts w:ascii="Calibri" w:hAnsi="Calibri"/>
          <w:sz w:val="22"/>
          <w:szCs w:val="22"/>
        </w:rPr>
        <w:t>rdozio di Cristo. Ma in che sen</w:t>
      </w:r>
      <w:r w:rsidRPr="00815C32">
        <w:rPr>
          <w:rFonts w:ascii="Calibri" w:hAnsi="Calibri"/>
          <w:sz w:val="22"/>
          <w:szCs w:val="22"/>
        </w:rPr>
        <w:t xml:space="preserve">so? Sotto quale </w:t>
      </w:r>
      <w:r w:rsidR="008E3342" w:rsidRPr="00815C32">
        <w:rPr>
          <w:rFonts w:ascii="Calibri" w:hAnsi="Calibri"/>
          <w:sz w:val="22"/>
          <w:szCs w:val="22"/>
        </w:rPr>
        <w:t>aspetto? Non in quanto il sacer</w:t>
      </w:r>
      <w:r w:rsidRPr="00815C32">
        <w:rPr>
          <w:rFonts w:ascii="Calibri" w:hAnsi="Calibri"/>
          <w:sz w:val="22"/>
          <w:szCs w:val="22"/>
        </w:rPr>
        <w:t>dozio di Cristo è funzionale, un servizio cioè alle nostre possibilità di accesso al Padre; bensì in quanto esso realizza effettivamente tale accesso.</w:t>
      </w:r>
    </w:p>
    <w:p w14:paraId="75AD768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Quello che il sace</w:t>
      </w:r>
      <w:r w:rsidR="008E3342" w:rsidRPr="00815C32">
        <w:rPr>
          <w:rFonts w:ascii="Calibri" w:hAnsi="Calibri"/>
          <w:sz w:val="22"/>
          <w:szCs w:val="22"/>
        </w:rPr>
        <w:t>rdozio dell’A.T. non era in gra</w:t>
      </w:r>
      <w:r w:rsidRPr="00815C32">
        <w:rPr>
          <w:rFonts w:ascii="Calibri" w:hAnsi="Calibri"/>
          <w:sz w:val="22"/>
          <w:szCs w:val="22"/>
        </w:rPr>
        <w:t>do di fare, Cristo lo ha fatto: ha aperto la strada della comunione co</w:t>
      </w:r>
      <w:r w:rsidR="008E3342" w:rsidRPr="00815C32">
        <w:rPr>
          <w:rFonts w:ascii="Calibri" w:hAnsi="Calibri"/>
          <w:sz w:val="22"/>
          <w:szCs w:val="22"/>
        </w:rPr>
        <w:t>l Padre. Insieme a Cristo e gra</w:t>
      </w:r>
      <w:r w:rsidRPr="00815C32">
        <w:rPr>
          <w:rFonts w:ascii="Calibri" w:hAnsi="Calibri"/>
          <w:sz w:val="22"/>
          <w:szCs w:val="22"/>
        </w:rPr>
        <w:t>zie a lui il popol</w:t>
      </w:r>
      <w:r w:rsidR="008E3342" w:rsidRPr="00815C32">
        <w:rPr>
          <w:rFonts w:ascii="Calibri" w:hAnsi="Calibri"/>
          <w:sz w:val="22"/>
          <w:szCs w:val="22"/>
        </w:rPr>
        <w:t>o della Nuova Alleanza ha acces</w:t>
      </w:r>
      <w:r w:rsidRPr="00815C32">
        <w:rPr>
          <w:rFonts w:ascii="Calibri" w:hAnsi="Calibri"/>
          <w:sz w:val="22"/>
          <w:szCs w:val="22"/>
        </w:rPr>
        <w:t xml:space="preserve">so al Padre: esso </w:t>
      </w:r>
      <w:r w:rsidR="008E3342" w:rsidRPr="00815C32">
        <w:rPr>
          <w:rFonts w:ascii="Calibri" w:hAnsi="Calibri"/>
          <w:sz w:val="22"/>
          <w:szCs w:val="22"/>
        </w:rPr>
        <w:t>è un popolo sacerdotale in quan</w:t>
      </w:r>
      <w:r w:rsidRPr="00815C32">
        <w:rPr>
          <w:rFonts w:ascii="Calibri" w:hAnsi="Calibri"/>
          <w:sz w:val="22"/>
          <w:szCs w:val="22"/>
        </w:rPr>
        <w:t>to ogni cristiano è capace di una vera comunione col Padre in Gesù Cristo.</w:t>
      </w:r>
    </w:p>
    <w:p w14:paraId="1AAA193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sacerdozio dei battezzati poi è</w:t>
      </w:r>
      <w:r w:rsidR="00E74CF3"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comune</w:t>
      </w:r>
      <w:r w:rsidR="00C6325F" w:rsidRPr="00815C32">
        <w:rPr>
          <w:rFonts w:ascii="Calibri" w:hAnsi="Calibri"/>
          <w:sz w:val="22"/>
          <w:szCs w:val="22"/>
        </w:rPr>
        <w:t>»</w:t>
      </w:r>
      <w:r w:rsidRPr="00815C32">
        <w:rPr>
          <w:rFonts w:ascii="Calibri" w:hAnsi="Calibri"/>
          <w:sz w:val="22"/>
          <w:szCs w:val="22"/>
        </w:rPr>
        <w:t xml:space="preserve"> non solo perché aperto a tutti e non riservato ad alcuni ministri, ma anche, e più profondamente, perché l’accesso al Padre avviene in comunione con Cristo e quindi in comunione con i fratelli. Il popolo di Dio è sacerdotale come popolo; ed in questo senso </w:t>
      </w:r>
      <w:r w:rsidRPr="00815C32">
        <w:rPr>
          <w:rFonts w:ascii="Calibri" w:hAnsi="Calibri"/>
          <w:i/>
          <w:iCs/>
          <w:sz w:val="22"/>
          <w:szCs w:val="22"/>
        </w:rPr>
        <w:t>1Pt</w:t>
      </w:r>
      <w:r w:rsidR="008E3342" w:rsidRPr="00815C32">
        <w:rPr>
          <w:rFonts w:ascii="Calibri" w:hAnsi="Calibri"/>
          <w:sz w:val="22"/>
          <w:szCs w:val="22"/>
        </w:rPr>
        <w:t xml:space="preserve"> 2, 4-10 collega l’idea di sa</w:t>
      </w:r>
      <w:r w:rsidRPr="00815C32">
        <w:rPr>
          <w:rFonts w:ascii="Calibri" w:hAnsi="Calibri"/>
          <w:sz w:val="22"/>
          <w:szCs w:val="22"/>
        </w:rPr>
        <w:t>cerdozio a quella d</w:t>
      </w:r>
      <w:r w:rsidR="008E3342" w:rsidRPr="00815C32">
        <w:rPr>
          <w:rFonts w:ascii="Calibri" w:hAnsi="Calibri"/>
          <w:sz w:val="22"/>
          <w:szCs w:val="22"/>
        </w:rPr>
        <w:t>i popolo nuovo, a quella di edi</w:t>
      </w:r>
      <w:r w:rsidRPr="00815C32">
        <w:rPr>
          <w:rFonts w:ascii="Calibri" w:hAnsi="Calibri"/>
          <w:sz w:val="22"/>
          <w:szCs w:val="22"/>
        </w:rPr>
        <w:t>ficio santo: nel popolo sacerdotale poi ciascuno è connotato personalmente da questo sacerdozio.</w:t>
      </w:r>
    </w:p>
    <w:p w14:paraId="0A959DDC" w14:textId="77777777" w:rsidR="001E705A" w:rsidRPr="00815C32" w:rsidRDefault="001E705A" w:rsidP="0051738B">
      <w:pPr>
        <w:widowControl w:val="0"/>
        <w:suppressLineNumbers/>
        <w:suppressAutoHyphens/>
        <w:rPr>
          <w:rFonts w:ascii="Calibri" w:hAnsi="Calibri"/>
          <w:sz w:val="22"/>
          <w:szCs w:val="22"/>
        </w:rPr>
      </w:pPr>
    </w:p>
    <w:p w14:paraId="28D5BCB7"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sz w:val="22"/>
          <w:szCs w:val="22"/>
        </w:rPr>
        <w:t>Sulla base del carattere battesimale, l’accesso alla comunione con Dio diventa possibile grazie alle virtù che</w:t>
      </w:r>
      <w:r w:rsidR="008E3342" w:rsidRPr="00815C32">
        <w:rPr>
          <w:rFonts w:ascii="Calibri" w:hAnsi="Calibri"/>
          <w:sz w:val="22"/>
          <w:szCs w:val="22"/>
        </w:rPr>
        <w:t xml:space="preserve"> rendono partecipi della sua vi</w:t>
      </w:r>
      <w:r w:rsidRPr="00815C32">
        <w:rPr>
          <w:rFonts w:ascii="Calibri" w:hAnsi="Calibri"/>
          <w:sz w:val="22"/>
          <w:szCs w:val="22"/>
        </w:rPr>
        <w:t>ta ed uniscono a lui</w:t>
      </w:r>
      <w:r w:rsidR="008E3342" w:rsidRPr="00815C32">
        <w:rPr>
          <w:rFonts w:ascii="Calibri" w:hAnsi="Calibri"/>
          <w:sz w:val="22"/>
          <w:szCs w:val="22"/>
        </w:rPr>
        <w:t>; in particolare grazie alla fe</w:t>
      </w:r>
      <w:r w:rsidRPr="00815C32">
        <w:rPr>
          <w:rFonts w:ascii="Calibri" w:hAnsi="Calibri"/>
          <w:sz w:val="22"/>
          <w:szCs w:val="22"/>
        </w:rPr>
        <w:t>de ed alla carità.</w:t>
      </w:r>
      <w:r w:rsidR="008E3342" w:rsidRPr="00815C32">
        <w:rPr>
          <w:rFonts w:ascii="Calibri" w:hAnsi="Calibri"/>
          <w:sz w:val="22"/>
          <w:szCs w:val="22"/>
        </w:rPr>
        <w:t xml:space="preserve"> Diversamente dal sacerdozio mi</w:t>
      </w:r>
      <w:r w:rsidRPr="00815C32">
        <w:rPr>
          <w:rFonts w:ascii="Calibri" w:hAnsi="Calibri"/>
          <w:sz w:val="22"/>
          <w:szCs w:val="22"/>
        </w:rPr>
        <w:t xml:space="preserve">nisteriale, che proprio perché è dell’ordine dei ministeri e dei carismi è definito adeguatamente </w:t>
      </w:r>
      <w:r w:rsidR="00CF75B3" w:rsidRPr="00815C32">
        <w:rPr>
          <w:rFonts w:ascii="Calibri" w:hAnsi="Calibri"/>
          <w:sz w:val="22"/>
          <w:szCs w:val="22"/>
        </w:rPr>
        <w:t>attraverso il carattere dell’Or</w:t>
      </w:r>
      <w:r w:rsidRPr="00815C32">
        <w:rPr>
          <w:rFonts w:ascii="Calibri" w:hAnsi="Calibri"/>
          <w:sz w:val="22"/>
          <w:szCs w:val="22"/>
        </w:rPr>
        <w:t>dine, il sacerdozio comune dei fedeli non è definito adeguatamente mediante il carattere battesimale. Per definirlo è necessario tener conto dell’intero do</w:t>
      </w:r>
      <w:r w:rsidR="008E3342" w:rsidRPr="00815C32">
        <w:rPr>
          <w:rFonts w:ascii="Calibri" w:hAnsi="Calibri"/>
          <w:sz w:val="22"/>
          <w:szCs w:val="22"/>
        </w:rPr>
        <w:t>no battesimale, cioè, anali</w:t>
      </w:r>
      <w:r w:rsidRPr="00815C32">
        <w:rPr>
          <w:rFonts w:ascii="Calibri" w:hAnsi="Calibri"/>
          <w:sz w:val="22"/>
          <w:szCs w:val="22"/>
        </w:rPr>
        <w:t>ticamente parlando, del carattere e delle virtù. In questo sen</w:t>
      </w:r>
      <w:r w:rsidR="008E3342" w:rsidRPr="00815C32">
        <w:rPr>
          <w:rFonts w:ascii="Calibri" w:hAnsi="Calibri"/>
          <w:sz w:val="22"/>
          <w:szCs w:val="22"/>
        </w:rPr>
        <w:t>so il sacerdozio comune è di na</w:t>
      </w:r>
      <w:r w:rsidRPr="00815C32">
        <w:rPr>
          <w:rFonts w:ascii="Calibri" w:hAnsi="Calibri"/>
          <w:sz w:val="22"/>
          <w:szCs w:val="22"/>
        </w:rPr>
        <w:t>tura sua cap</w:t>
      </w:r>
      <w:r w:rsidR="008E3342" w:rsidRPr="00815C32">
        <w:rPr>
          <w:rFonts w:ascii="Calibri" w:hAnsi="Calibri"/>
          <w:sz w:val="22"/>
          <w:szCs w:val="22"/>
        </w:rPr>
        <w:t>ace di crescita secondo l’effet</w:t>
      </w:r>
      <w:r w:rsidRPr="00815C32">
        <w:rPr>
          <w:rFonts w:ascii="Calibri" w:hAnsi="Calibri"/>
          <w:sz w:val="22"/>
          <w:szCs w:val="22"/>
        </w:rPr>
        <w:t>tivo maturare delle virtù.</w:t>
      </w:r>
    </w:p>
    <w:p w14:paraId="2AB5905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Uno dei testi più ricchi ed anche più autorevoli della tradizione cristiana a questo proposito – con il solo limite di un invincibile individualismo </w:t>
      </w:r>
      <w:r w:rsidR="008E3342" w:rsidRPr="00815C32">
        <w:rPr>
          <w:rFonts w:ascii="Calibri" w:hAnsi="Calibri"/>
          <w:sz w:val="22"/>
          <w:szCs w:val="22"/>
        </w:rPr>
        <w:t>-</w:t>
      </w:r>
      <w:r w:rsidRPr="00815C32">
        <w:rPr>
          <w:rFonts w:ascii="Calibri" w:hAnsi="Calibri"/>
          <w:sz w:val="22"/>
          <w:szCs w:val="22"/>
        </w:rPr>
        <w:t xml:space="preserve"> è quello che si trova al n. 274 del Catechismo Tridentino. Vi si distingue un sacerdozio esterno (quello ministeri</w:t>
      </w:r>
      <w:r w:rsidR="008E3342" w:rsidRPr="00815C32">
        <w:rPr>
          <w:rFonts w:ascii="Calibri" w:hAnsi="Calibri"/>
          <w:sz w:val="22"/>
          <w:szCs w:val="22"/>
        </w:rPr>
        <w:t>ale) e uno interno (quello comun</w:t>
      </w:r>
      <w:r w:rsidRPr="00815C32">
        <w:rPr>
          <w:rFonts w:ascii="Calibri" w:hAnsi="Calibri"/>
          <w:sz w:val="22"/>
          <w:szCs w:val="22"/>
        </w:rPr>
        <w:t>e)</w:t>
      </w:r>
      <w:r w:rsidRPr="00815C32">
        <w:rPr>
          <w:rStyle w:val="Rimandonotaapidipagina"/>
          <w:rFonts w:ascii="Calibri" w:hAnsi="Calibri"/>
          <w:sz w:val="22"/>
          <w:szCs w:val="22"/>
        </w:rPr>
        <w:footnoteReference w:id="66"/>
      </w:r>
      <w:r w:rsidRPr="00815C32">
        <w:rPr>
          <w:rFonts w:ascii="Calibri" w:hAnsi="Calibri"/>
          <w:sz w:val="22"/>
          <w:szCs w:val="22"/>
        </w:rPr>
        <w:t>. Di questo si dic</w:t>
      </w:r>
      <w:r w:rsidR="008E3342" w:rsidRPr="00815C32">
        <w:rPr>
          <w:rFonts w:ascii="Calibri" w:hAnsi="Calibri"/>
          <w:sz w:val="22"/>
          <w:szCs w:val="22"/>
        </w:rPr>
        <w:t>e ch</w:t>
      </w:r>
      <w:r w:rsidR="00E74CF3" w:rsidRPr="00815C32">
        <w:rPr>
          <w:rFonts w:ascii="Calibri" w:hAnsi="Calibri"/>
          <w:sz w:val="22"/>
          <w:szCs w:val="22"/>
        </w:rPr>
        <w:t>e «</w:t>
      </w:r>
      <w:r w:rsidR="008E3342" w:rsidRPr="00815C32">
        <w:rPr>
          <w:rFonts w:ascii="Calibri" w:hAnsi="Calibri"/>
          <w:sz w:val="22"/>
          <w:szCs w:val="22"/>
        </w:rPr>
        <w:t>tutti i fedeli, dopo es</w:t>
      </w:r>
      <w:r w:rsidRPr="00815C32">
        <w:rPr>
          <w:rFonts w:ascii="Calibri" w:hAnsi="Calibri"/>
          <w:sz w:val="22"/>
          <w:szCs w:val="22"/>
        </w:rPr>
        <w:t>sere stati purificat</w:t>
      </w:r>
      <w:r w:rsidR="008E3342" w:rsidRPr="00815C32">
        <w:rPr>
          <w:rFonts w:ascii="Calibri" w:hAnsi="Calibri"/>
          <w:sz w:val="22"/>
          <w:szCs w:val="22"/>
        </w:rPr>
        <w:t>i dall’acqua salutare, sono dett</w:t>
      </w:r>
      <w:r w:rsidRPr="00815C32">
        <w:rPr>
          <w:rFonts w:ascii="Calibri" w:hAnsi="Calibri"/>
          <w:sz w:val="22"/>
          <w:szCs w:val="22"/>
        </w:rPr>
        <w:t xml:space="preserve">i sacerdoti; soprattutto però i giusti che hanno lo Spirito di Dio, e </w:t>
      </w:r>
      <w:r w:rsidR="008E3342" w:rsidRPr="00815C32">
        <w:rPr>
          <w:rFonts w:ascii="Calibri" w:hAnsi="Calibri"/>
          <w:sz w:val="22"/>
          <w:szCs w:val="22"/>
        </w:rPr>
        <w:t>che per il dono della grazia di</w:t>
      </w:r>
      <w:r w:rsidRPr="00815C32">
        <w:rPr>
          <w:rFonts w:ascii="Calibri" w:hAnsi="Calibri"/>
          <w:sz w:val="22"/>
          <w:szCs w:val="22"/>
        </w:rPr>
        <w:t>vina sono stati tesi membra vive di Gesù Cristo sommo sacerdote. Costoro infatti, grazie alla fede resa ardente dalla carità, immolano “a Dio vittime spirituali” nell’altare del proprio cuore</w:t>
      </w:r>
      <w:r w:rsidRPr="00815C32">
        <w:rPr>
          <w:rStyle w:val="Rimandonotaapidipagina"/>
          <w:rFonts w:ascii="Calibri" w:hAnsi="Calibri"/>
          <w:sz w:val="22"/>
          <w:szCs w:val="22"/>
        </w:rPr>
        <w:footnoteReference w:id="67"/>
      </w:r>
      <w:r w:rsidRPr="00815C32">
        <w:rPr>
          <w:rFonts w:ascii="Calibri" w:hAnsi="Calibri"/>
          <w:b/>
          <w:bCs/>
          <w:sz w:val="22"/>
          <w:szCs w:val="22"/>
        </w:rPr>
        <w:t xml:space="preserve">; </w:t>
      </w:r>
      <w:r w:rsidRPr="00815C32">
        <w:rPr>
          <w:rFonts w:ascii="Calibri" w:hAnsi="Calibri"/>
          <w:sz w:val="22"/>
          <w:szCs w:val="22"/>
        </w:rPr>
        <w:t>nel novero di esse si devono considerare tutte le azioni buone ed oneste, che essi indirizzano</w:t>
      </w:r>
      <w:r w:rsidRPr="00815C32">
        <w:rPr>
          <w:rStyle w:val="Rimandonotaapidipagina"/>
          <w:rFonts w:ascii="Calibri" w:hAnsi="Calibri"/>
          <w:sz w:val="22"/>
          <w:szCs w:val="22"/>
        </w:rPr>
        <w:footnoteReference w:id="68"/>
      </w:r>
      <w:r w:rsidR="008E3342" w:rsidRPr="00815C32">
        <w:rPr>
          <w:rFonts w:ascii="Calibri" w:hAnsi="Calibri"/>
          <w:sz w:val="22"/>
          <w:szCs w:val="22"/>
        </w:rPr>
        <w:t xml:space="preserve"> alla glo</w:t>
      </w:r>
      <w:r w:rsidRPr="00815C32">
        <w:rPr>
          <w:rFonts w:ascii="Calibri" w:hAnsi="Calibri"/>
          <w:sz w:val="22"/>
          <w:szCs w:val="22"/>
        </w:rPr>
        <w:t>ria di Dio</w:t>
      </w:r>
      <w:r w:rsidR="00C6325F" w:rsidRPr="00815C32">
        <w:rPr>
          <w:rFonts w:ascii="Calibri" w:hAnsi="Calibri"/>
          <w:sz w:val="22"/>
          <w:szCs w:val="22"/>
        </w:rPr>
        <w:t>»</w:t>
      </w:r>
    </w:p>
    <w:p w14:paraId="127068D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Da quanto si è </w:t>
      </w:r>
      <w:r w:rsidR="008E3342" w:rsidRPr="00815C32">
        <w:rPr>
          <w:rFonts w:ascii="Calibri" w:hAnsi="Calibri"/>
          <w:sz w:val="22"/>
          <w:szCs w:val="22"/>
        </w:rPr>
        <w:t>detto appare particolarmente in</w:t>
      </w:r>
      <w:r w:rsidRPr="00815C32">
        <w:rPr>
          <w:rFonts w:ascii="Calibri" w:hAnsi="Calibri"/>
          <w:sz w:val="22"/>
          <w:szCs w:val="22"/>
        </w:rPr>
        <w:t>dovinata la cara</w:t>
      </w:r>
      <w:r w:rsidR="008E3342" w:rsidRPr="00815C32">
        <w:rPr>
          <w:rFonts w:ascii="Calibri" w:hAnsi="Calibri"/>
          <w:sz w:val="22"/>
          <w:szCs w:val="22"/>
        </w:rPr>
        <w:t>tterizzazione del sacerdozio comune com</w:t>
      </w:r>
      <w:r w:rsidR="00E74CF3" w:rsidRPr="00815C32">
        <w:rPr>
          <w:rFonts w:ascii="Calibri" w:hAnsi="Calibri"/>
          <w:sz w:val="22"/>
          <w:szCs w:val="22"/>
        </w:rPr>
        <w:t>e «</w:t>
      </w:r>
      <w:r w:rsidRPr="00815C32">
        <w:rPr>
          <w:rFonts w:ascii="Calibri" w:hAnsi="Calibri"/>
          <w:sz w:val="22"/>
          <w:szCs w:val="22"/>
        </w:rPr>
        <w:t>dei</w:t>
      </w:r>
      <w:r w:rsidR="008E3342" w:rsidRPr="00815C32">
        <w:rPr>
          <w:rFonts w:ascii="Calibri" w:hAnsi="Calibri"/>
          <w:sz w:val="22"/>
          <w:szCs w:val="22"/>
        </w:rPr>
        <w:t xml:space="preserve"> fedeli». Col termin</w:t>
      </w:r>
      <w:r w:rsidR="00E74CF3" w:rsidRPr="00815C32">
        <w:rPr>
          <w:rFonts w:ascii="Calibri" w:hAnsi="Calibri"/>
          <w:sz w:val="22"/>
          <w:szCs w:val="22"/>
        </w:rPr>
        <w:t>e «</w:t>
      </w:r>
      <w:r w:rsidR="008E3342" w:rsidRPr="00815C32">
        <w:rPr>
          <w:rFonts w:ascii="Calibri" w:hAnsi="Calibri"/>
          <w:sz w:val="22"/>
          <w:szCs w:val="22"/>
        </w:rPr>
        <w:t>fedeli</w:t>
      </w:r>
      <w:r w:rsidRPr="00815C32">
        <w:rPr>
          <w:rFonts w:ascii="Calibri" w:hAnsi="Calibri"/>
          <w:sz w:val="22"/>
          <w:szCs w:val="22"/>
        </w:rPr>
        <w:t>» infatti una tradizio</w:t>
      </w:r>
      <w:r w:rsidR="008E3342" w:rsidRPr="00815C32">
        <w:rPr>
          <w:rFonts w:ascii="Calibri" w:hAnsi="Calibri"/>
          <w:sz w:val="22"/>
          <w:szCs w:val="22"/>
        </w:rPr>
        <w:t>ne antichissima indica i battez</w:t>
      </w:r>
      <w:r w:rsidRPr="00815C32">
        <w:rPr>
          <w:rFonts w:ascii="Calibri" w:hAnsi="Calibri"/>
          <w:sz w:val="22"/>
          <w:szCs w:val="22"/>
        </w:rPr>
        <w:t xml:space="preserve">zati, ma i battezzati in quanto </w:t>
      </w:r>
      <w:r w:rsidRPr="00815C32">
        <w:rPr>
          <w:rFonts w:ascii="Calibri" w:hAnsi="Calibri"/>
          <w:sz w:val="22"/>
          <w:szCs w:val="22"/>
        </w:rPr>
        <w:lastRenderedPageBreak/>
        <w:t xml:space="preserve">tipicamente vivono di fede; o viceversa, </w:t>
      </w:r>
      <w:r w:rsidR="008E3342" w:rsidRPr="00815C32">
        <w:rPr>
          <w:rFonts w:ascii="Calibri" w:hAnsi="Calibri"/>
          <w:sz w:val="22"/>
          <w:szCs w:val="22"/>
        </w:rPr>
        <w:t>se si vuole, i credenti in quan</w:t>
      </w:r>
      <w:r w:rsidRPr="00815C32">
        <w:rPr>
          <w:rFonts w:ascii="Calibri" w:hAnsi="Calibri"/>
          <w:sz w:val="22"/>
          <w:szCs w:val="22"/>
        </w:rPr>
        <w:t>to la loro fede è stata sigillata dal Battesimo e sgorga da esso. I due elementi strettamente con nessi del sacramen</w:t>
      </w:r>
      <w:r w:rsidR="008E3342" w:rsidRPr="00815C32">
        <w:rPr>
          <w:rFonts w:ascii="Calibri" w:hAnsi="Calibri"/>
          <w:sz w:val="22"/>
          <w:szCs w:val="22"/>
        </w:rPr>
        <w:t>to e della virtù sono così coin</w:t>
      </w:r>
      <w:r w:rsidRPr="00815C32">
        <w:rPr>
          <w:rFonts w:ascii="Calibri" w:hAnsi="Calibri"/>
          <w:sz w:val="22"/>
          <w:szCs w:val="22"/>
        </w:rPr>
        <w:t>tesi in questo sacerdozio</w:t>
      </w:r>
      <w:r w:rsidRPr="00815C32">
        <w:rPr>
          <w:rStyle w:val="Rimandonotaapidipagina"/>
          <w:rFonts w:ascii="Calibri" w:hAnsi="Calibri"/>
          <w:sz w:val="22"/>
          <w:szCs w:val="22"/>
        </w:rPr>
        <w:footnoteReference w:id="69"/>
      </w:r>
      <w:r w:rsidRPr="00815C32">
        <w:rPr>
          <w:rFonts w:ascii="Calibri" w:hAnsi="Calibri"/>
          <w:sz w:val="22"/>
          <w:szCs w:val="22"/>
        </w:rPr>
        <w:t xml:space="preserve"> .</w:t>
      </w:r>
    </w:p>
    <w:p w14:paraId="7D723819" w14:textId="77777777" w:rsidR="001E705A" w:rsidRPr="00815C32" w:rsidRDefault="001E705A" w:rsidP="0051738B">
      <w:pPr>
        <w:widowControl w:val="0"/>
        <w:suppressLineNumbers/>
        <w:suppressAutoHyphens/>
        <w:rPr>
          <w:rFonts w:ascii="Calibri" w:hAnsi="Calibri"/>
          <w:sz w:val="22"/>
          <w:szCs w:val="22"/>
        </w:rPr>
      </w:pPr>
    </w:p>
    <w:p w14:paraId="21DF01EF"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c) </w:t>
      </w:r>
      <w:r w:rsidRPr="00815C32">
        <w:rPr>
          <w:rFonts w:ascii="Calibri" w:hAnsi="Calibri"/>
          <w:sz w:val="22"/>
          <w:szCs w:val="22"/>
        </w:rPr>
        <w:t xml:space="preserve">La logica secondo cui dal sacerdozio di </w:t>
      </w:r>
      <w:r w:rsidR="008E3342" w:rsidRPr="00815C32">
        <w:rPr>
          <w:rFonts w:ascii="Calibri" w:hAnsi="Calibri"/>
          <w:sz w:val="22"/>
          <w:szCs w:val="22"/>
        </w:rPr>
        <w:t>Cri</w:t>
      </w:r>
      <w:r w:rsidRPr="00815C32">
        <w:rPr>
          <w:rFonts w:ascii="Calibri" w:hAnsi="Calibri"/>
          <w:sz w:val="22"/>
          <w:szCs w:val="22"/>
        </w:rPr>
        <w:t>sto trae origine il sacerdozio comune dei fedeli è una logica di comunione. Cristo ac</w:t>
      </w:r>
      <w:r w:rsidR="008E3342" w:rsidRPr="00815C32">
        <w:rPr>
          <w:rFonts w:ascii="Calibri" w:hAnsi="Calibri"/>
          <w:sz w:val="22"/>
          <w:szCs w:val="22"/>
        </w:rPr>
        <w:t>cede al Padre non</w:t>
      </w:r>
      <w:r w:rsidR="00E74CF3" w:rsidRPr="00815C32">
        <w:rPr>
          <w:rFonts w:ascii="Calibri" w:hAnsi="Calibri"/>
          <w:sz w:val="22"/>
          <w:szCs w:val="22"/>
        </w:rPr>
        <w:t xml:space="preserve"> </w:t>
      </w:r>
      <w:r w:rsidR="00C6325F" w:rsidRPr="00815C32">
        <w:rPr>
          <w:rFonts w:ascii="Calibri" w:hAnsi="Calibri"/>
          <w:sz w:val="22"/>
          <w:szCs w:val="22"/>
        </w:rPr>
        <w:t>«</w:t>
      </w:r>
      <w:r w:rsidR="008E3342" w:rsidRPr="00815C32">
        <w:rPr>
          <w:rFonts w:ascii="Calibri" w:hAnsi="Calibri"/>
          <w:sz w:val="22"/>
          <w:szCs w:val="22"/>
        </w:rPr>
        <w:t>al posto di</w:t>
      </w:r>
      <w:r w:rsidRPr="00815C32">
        <w:rPr>
          <w:rFonts w:ascii="Calibri" w:hAnsi="Calibri"/>
          <w:sz w:val="22"/>
          <w:szCs w:val="22"/>
        </w:rPr>
        <w:t>» coloro c</w:t>
      </w:r>
      <w:r w:rsidR="008E3342" w:rsidRPr="00815C32">
        <w:rPr>
          <w:rFonts w:ascii="Calibri" w:hAnsi="Calibri"/>
          <w:sz w:val="22"/>
          <w:szCs w:val="22"/>
        </w:rPr>
        <w:t>he credono in lui, bensì</w:t>
      </w:r>
      <w:r w:rsidR="00CF75B3"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con» essi, pe</w:t>
      </w:r>
      <w:r w:rsidR="008E3342" w:rsidRPr="00815C32">
        <w:rPr>
          <w:rFonts w:ascii="Calibri" w:hAnsi="Calibri"/>
          <w:sz w:val="22"/>
          <w:szCs w:val="22"/>
        </w:rPr>
        <w:t>rmettendo appunto ad essi la co</w:t>
      </w:r>
      <w:r w:rsidRPr="00815C32">
        <w:rPr>
          <w:rFonts w:ascii="Calibri" w:hAnsi="Calibri"/>
          <w:sz w:val="22"/>
          <w:szCs w:val="22"/>
        </w:rPr>
        <w:t>munione col Padre.</w:t>
      </w:r>
    </w:p>
    <w:p w14:paraId="0359E23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A maggior ragione dunque il sac</w:t>
      </w:r>
      <w:r w:rsidR="008E3342" w:rsidRPr="00815C32">
        <w:rPr>
          <w:rFonts w:ascii="Calibri" w:hAnsi="Calibri"/>
          <w:sz w:val="22"/>
          <w:szCs w:val="22"/>
        </w:rPr>
        <w:t>erdozio dei mi</w:t>
      </w:r>
      <w:r w:rsidRPr="00815C32">
        <w:rPr>
          <w:rFonts w:ascii="Calibri" w:hAnsi="Calibri"/>
          <w:sz w:val="22"/>
          <w:szCs w:val="22"/>
        </w:rPr>
        <w:t xml:space="preserve">nistri ordinati non </w:t>
      </w:r>
      <w:r w:rsidR="008E3342" w:rsidRPr="00815C32">
        <w:rPr>
          <w:rFonts w:ascii="Calibri" w:hAnsi="Calibri"/>
          <w:sz w:val="22"/>
          <w:szCs w:val="22"/>
        </w:rPr>
        <w:t>ha carattere sostitutivo rispet</w:t>
      </w:r>
      <w:r w:rsidRPr="00815C32">
        <w:rPr>
          <w:rFonts w:ascii="Calibri" w:hAnsi="Calibri"/>
          <w:sz w:val="22"/>
          <w:szCs w:val="22"/>
        </w:rPr>
        <w:t>to a quello dei fedeli. I ministri</w:t>
      </w:r>
      <w:r w:rsidR="005A1F10" w:rsidRPr="00815C32">
        <w:rPr>
          <w:rFonts w:ascii="Calibri" w:hAnsi="Calibri"/>
          <w:sz w:val="22"/>
          <w:szCs w:val="22"/>
        </w:rPr>
        <w:t xml:space="preserve"> ordinati non ac</w:t>
      </w:r>
      <w:r w:rsidR="008E3342" w:rsidRPr="00815C32">
        <w:rPr>
          <w:rFonts w:ascii="Calibri" w:hAnsi="Calibri"/>
          <w:sz w:val="22"/>
          <w:szCs w:val="22"/>
        </w:rPr>
        <w:t>cedono a Dio</w:t>
      </w:r>
      <w:r w:rsidR="00E74CF3"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al p</w:t>
      </w:r>
      <w:r w:rsidR="008E3342" w:rsidRPr="00815C32">
        <w:rPr>
          <w:rFonts w:ascii="Calibri" w:hAnsi="Calibri"/>
          <w:sz w:val="22"/>
          <w:szCs w:val="22"/>
        </w:rPr>
        <w:t>osto» dei fedeli; né lo potreb</w:t>
      </w:r>
      <w:r w:rsidRPr="00815C32">
        <w:rPr>
          <w:rFonts w:ascii="Calibri" w:hAnsi="Calibri"/>
          <w:sz w:val="22"/>
          <w:szCs w:val="22"/>
        </w:rPr>
        <w:t>bero fare dal momento che neppure Cristo lo ha fatto. Invece, rendendo presente Cristo nel segno della loro stessa p</w:t>
      </w:r>
      <w:r w:rsidR="008E3342" w:rsidRPr="00815C32">
        <w:rPr>
          <w:rFonts w:ascii="Calibri" w:hAnsi="Calibri"/>
          <w:sz w:val="22"/>
          <w:szCs w:val="22"/>
        </w:rPr>
        <w:t>ersona, i ministri ordinati ren</w:t>
      </w:r>
      <w:r w:rsidRPr="00815C32">
        <w:rPr>
          <w:rFonts w:ascii="Calibri" w:hAnsi="Calibri"/>
          <w:sz w:val="22"/>
          <w:szCs w:val="22"/>
        </w:rPr>
        <w:t>dono possibile la piena attuazione del sacerdozio comune dei fedeli.</w:t>
      </w:r>
    </w:p>
    <w:p w14:paraId="2A479718"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Senza il ministero dei sacerdoti ordinati infatti i fedeli non avrebbero accesso all’Eucaristia, in cui il culto spirituale, </w:t>
      </w:r>
      <w:r w:rsidR="008E3342" w:rsidRPr="00815C32">
        <w:rPr>
          <w:rFonts w:ascii="Calibri" w:hAnsi="Calibri"/>
          <w:sz w:val="22"/>
          <w:szCs w:val="22"/>
        </w:rPr>
        <w:t>che essi sono in grado di e</w:t>
      </w:r>
      <w:r w:rsidRPr="00815C32">
        <w:rPr>
          <w:rFonts w:ascii="Calibri" w:hAnsi="Calibri"/>
          <w:sz w:val="22"/>
          <w:szCs w:val="22"/>
        </w:rPr>
        <w:t>sercitare in forza del loro Battesimo, trova il suo culmine, e dalla qu</w:t>
      </w:r>
      <w:r w:rsidR="008E3342" w:rsidRPr="00815C32">
        <w:rPr>
          <w:rFonts w:ascii="Calibri" w:hAnsi="Calibri"/>
          <w:sz w:val="22"/>
          <w:szCs w:val="22"/>
        </w:rPr>
        <w:t>ale attinge la sua perenne vita</w:t>
      </w:r>
      <w:r w:rsidRPr="00815C32">
        <w:rPr>
          <w:rFonts w:ascii="Calibri" w:hAnsi="Calibri"/>
          <w:sz w:val="22"/>
          <w:szCs w:val="22"/>
        </w:rPr>
        <w:t>lità, nell’unione sac</w:t>
      </w:r>
      <w:r w:rsidR="008E3342" w:rsidRPr="00815C32">
        <w:rPr>
          <w:rFonts w:ascii="Calibri" w:hAnsi="Calibri"/>
          <w:sz w:val="22"/>
          <w:szCs w:val="22"/>
        </w:rPr>
        <w:t>ramentale col sacrificio di Cri</w:t>
      </w:r>
      <w:r w:rsidRPr="00815C32">
        <w:rPr>
          <w:rFonts w:ascii="Calibri" w:hAnsi="Calibri"/>
          <w:sz w:val="22"/>
          <w:szCs w:val="22"/>
        </w:rPr>
        <w:t>sto. Senza il servizi</w:t>
      </w:r>
      <w:r w:rsidR="008E3342" w:rsidRPr="00815C32">
        <w:rPr>
          <w:rFonts w:ascii="Calibri" w:hAnsi="Calibri"/>
          <w:sz w:val="22"/>
          <w:szCs w:val="22"/>
        </w:rPr>
        <w:t>o tipico reso dai ministri ordi</w:t>
      </w:r>
      <w:r w:rsidRPr="00815C32">
        <w:rPr>
          <w:rFonts w:ascii="Calibri" w:hAnsi="Calibri"/>
          <w:sz w:val="22"/>
          <w:szCs w:val="22"/>
        </w:rPr>
        <w:t>nati alla comunione</w:t>
      </w:r>
      <w:r w:rsidR="008E3342" w:rsidRPr="00815C32">
        <w:rPr>
          <w:rFonts w:ascii="Calibri" w:hAnsi="Calibri"/>
          <w:sz w:val="22"/>
          <w:szCs w:val="22"/>
        </w:rPr>
        <w:t xml:space="preserve"> ecclesiale, il popolo dei bat</w:t>
      </w:r>
      <w:r w:rsidRPr="00815C32">
        <w:rPr>
          <w:rFonts w:ascii="Calibri" w:hAnsi="Calibri"/>
          <w:sz w:val="22"/>
          <w:szCs w:val="22"/>
        </w:rPr>
        <w:t>tezzati non avrebb</w:t>
      </w:r>
      <w:r w:rsidR="00C6325F" w:rsidRPr="00815C32">
        <w:rPr>
          <w:rFonts w:ascii="Calibri" w:hAnsi="Calibri"/>
          <w:sz w:val="22"/>
          <w:szCs w:val="22"/>
        </w:rPr>
        <w:t>e la sua piena fisionomia di po</w:t>
      </w:r>
      <w:r w:rsidRPr="00815C32">
        <w:rPr>
          <w:rFonts w:ascii="Calibri" w:hAnsi="Calibri"/>
          <w:sz w:val="22"/>
          <w:szCs w:val="22"/>
        </w:rPr>
        <w:t>polo neppure nel professare la propria fede e nel manifestare visibilmente la propria comunione.</w:t>
      </w:r>
    </w:p>
    <w:p w14:paraId="177C4206" w14:textId="77777777" w:rsidR="001E705A" w:rsidRPr="00815C32" w:rsidRDefault="001E705A" w:rsidP="0051738B">
      <w:pPr>
        <w:widowControl w:val="0"/>
        <w:suppressLineNumbers/>
        <w:suppressAutoHyphens/>
        <w:rPr>
          <w:rFonts w:ascii="Calibri" w:hAnsi="Calibri"/>
          <w:sz w:val="22"/>
          <w:szCs w:val="22"/>
        </w:rPr>
      </w:pPr>
    </w:p>
    <w:p w14:paraId="14FD8C8A"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d)</w:t>
      </w:r>
      <w:r w:rsidRPr="00815C32">
        <w:rPr>
          <w:rFonts w:ascii="Calibri" w:hAnsi="Calibri"/>
          <w:sz w:val="22"/>
          <w:szCs w:val="22"/>
        </w:rPr>
        <w:t xml:space="preserve"> In questo quadro possiamo comprendere il senso del coordinamento</w:t>
      </w:r>
      <w:r w:rsidRPr="00815C32">
        <w:rPr>
          <w:rStyle w:val="Rimandonotaapidipagina"/>
          <w:rFonts w:ascii="Calibri" w:hAnsi="Calibri"/>
          <w:sz w:val="22"/>
          <w:szCs w:val="22"/>
        </w:rPr>
        <w:footnoteReference w:id="70"/>
      </w:r>
      <w:r w:rsidRPr="00815C32">
        <w:rPr>
          <w:rFonts w:ascii="Calibri" w:hAnsi="Calibri"/>
          <w:sz w:val="22"/>
          <w:szCs w:val="22"/>
        </w:rPr>
        <w:t xml:space="preserve"> del sace</w:t>
      </w:r>
      <w:r w:rsidR="00C6325F" w:rsidRPr="00815C32">
        <w:rPr>
          <w:rFonts w:ascii="Calibri" w:hAnsi="Calibri"/>
          <w:sz w:val="22"/>
          <w:szCs w:val="22"/>
        </w:rPr>
        <w:t>rdozio ministe</w:t>
      </w:r>
      <w:r w:rsidRPr="00815C32">
        <w:rPr>
          <w:rFonts w:ascii="Calibri" w:hAnsi="Calibri"/>
          <w:sz w:val="22"/>
          <w:szCs w:val="22"/>
        </w:rPr>
        <w:t>riale e di quello comune. Quello ministeriale è relativo a quello comune in quanto tutto il suo significato sta nel promuovere e nel servire quest’ultimo, e nel rendere possibile l’esercizio pieno di tutte le sue virtualità personali ed ecclesiali. Quello comune ha</w:t>
      </w:r>
      <w:r w:rsidR="00C6325F" w:rsidRPr="00815C32">
        <w:rPr>
          <w:rFonts w:ascii="Calibri" w:hAnsi="Calibri"/>
          <w:sz w:val="22"/>
          <w:szCs w:val="22"/>
        </w:rPr>
        <w:t xml:space="preserve"> una relazione a quello ministe</w:t>
      </w:r>
      <w:r w:rsidRPr="00815C32">
        <w:rPr>
          <w:rFonts w:ascii="Calibri" w:hAnsi="Calibri"/>
          <w:sz w:val="22"/>
          <w:szCs w:val="22"/>
        </w:rPr>
        <w:t>riale, non già nel senso che questo sia in qualche modo fine di quello (poiché è vero l’opposto), né propriamente per il motivo (ché sarebbe troppo banale) che il sacramento dell’Ordine suppone il Battesimo, bensì n</w:t>
      </w:r>
      <w:r w:rsidR="00C6325F" w:rsidRPr="00815C32">
        <w:rPr>
          <w:rFonts w:ascii="Calibri" w:hAnsi="Calibri"/>
          <w:sz w:val="22"/>
          <w:szCs w:val="22"/>
        </w:rPr>
        <w:t>el senso che il sacerdozio comu</w:t>
      </w:r>
      <w:r w:rsidRPr="00815C32">
        <w:rPr>
          <w:rFonts w:ascii="Calibri" w:hAnsi="Calibri"/>
          <w:sz w:val="22"/>
          <w:szCs w:val="22"/>
        </w:rPr>
        <w:t>ne ha bisogno di trovare in quello ministeriale il segno della grazia preveniente di Cristo Capo, per potersi realizzare pienamente.</w:t>
      </w:r>
    </w:p>
    <w:p w14:paraId="5E0551FD" w14:textId="77777777" w:rsidR="001E705A" w:rsidRPr="00815C32" w:rsidRDefault="001E705A" w:rsidP="0051738B">
      <w:pPr>
        <w:widowControl w:val="0"/>
        <w:suppressLineNumbers/>
        <w:suppressAutoHyphens/>
        <w:rPr>
          <w:rFonts w:ascii="Calibri" w:hAnsi="Calibri"/>
          <w:sz w:val="22"/>
          <w:szCs w:val="22"/>
        </w:rPr>
      </w:pPr>
    </w:p>
    <w:p w14:paraId="0D27382C"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e) </w:t>
      </w:r>
      <w:r w:rsidRPr="00815C32">
        <w:rPr>
          <w:rFonts w:ascii="Calibri" w:hAnsi="Calibri"/>
          <w:sz w:val="22"/>
          <w:szCs w:val="22"/>
        </w:rPr>
        <w:t>Appare evident</w:t>
      </w:r>
      <w:r w:rsidR="00C6325F" w:rsidRPr="00815C32">
        <w:rPr>
          <w:rFonts w:ascii="Calibri" w:hAnsi="Calibri"/>
          <w:sz w:val="22"/>
          <w:szCs w:val="22"/>
        </w:rPr>
        <w:t>e infine il significato dell’af</w:t>
      </w:r>
      <w:r w:rsidRPr="00815C32">
        <w:rPr>
          <w:rFonts w:ascii="Calibri" w:hAnsi="Calibri"/>
          <w:sz w:val="22"/>
          <w:szCs w:val="22"/>
        </w:rPr>
        <w:t>fermazione conciliare secondo cui le due realtà cristiane che vanno sotto il nome d</w:t>
      </w:r>
      <w:r w:rsidR="00E74CF3" w:rsidRPr="00815C32">
        <w:rPr>
          <w:rFonts w:ascii="Calibri" w:hAnsi="Calibri"/>
          <w:sz w:val="22"/>
          <w:szCs w:val="22"/>
        </w:rPr>
        <w:t>i «</w:t>
      </w:r>
      <w:r w:rsidRPr="00815C32">
        <w:rPr>
          <w:rFonts w:ascii="Calibri" w:hAnsi="Calibri"/>
          <w:sz w:val="22"/>
          <w:szCs w:val="22"/>
        </w:rPr>
        <w:t>sacerdozio</w:t>
      </w:r>
      <w:r w:rsidR="00C6325F" w:rsidRPr="00815C32">
        <w:rPr>
          <w:rFonts w:ascii="Calibri" w:hAnsi="Calibri"/>
          <w:sz w:val="22"/>
          <w:szCs w:val="22"/>
        </w:rPr>
        <w:t>»</w:t>
      </w:r>
      <w:r w:rsidRPr="00815C32">
        <w:rPr>
          <w:rFonts w:ascii="Calibri" w:hAnsi="Calibri"/>
          <w:sz w:val="22"/>
          <w:szCs w:val="22"/>
        </w:rPr>
        <w:t xml:space="preserve"> sono differenti</w:t>
      </w:r>
      <w:r w:rsidR="00E74CF3" w:rsidRPr="00815C32">
        <w:rPr>
          <w:rFonts w:ascii="Calibri" w:hAnsi="Calibri"/>
          <w:sz w:val="22"/>
          <w:szCs w:val="22"/>
        </w:rPr>
        <w:t xml:space="preserve"> </w:t>
      </w:r>
      <w:r w:rsidR="00D74599" w:rsidRPr="00815C32">
        <w:rPr>
          <w:rFonts w:ascii="Calibri" w:hAnsi="Calibri"/>
          <w:sz w:val="22"/>
          <w:szCs w:val="22"/>
        </w:rPr>
        <w:t>«</w:t>
      </w:r>
      <w:r w:rsidR="00C6325F" w:rsidRPr="00815C32">
        <w:rPr>
          <w:rFonts w:ascii="Calibri" w:hAnsi="Calibri"/>
          <w:sz w:val="22"/>
          <w:szCs w:val="22"/>
        </w:rPr>
        <w:t>per essenza e non solo per gra</w:t>
      </w:r>
      <w:r w:rsidRPr="00815C32">
        <w:rPr>
          <w:rFonts w:ascii="Calibri" w:hAnsi="Calibri"/>
          <w:sz w:val="22"/>
          <w:szCs w:val="22"/>
        </w:rPr>
        <w:t>do</w:t>
      </w:r>
      <w:r w:rsidR="00C6325F" w:rsidRPr="00815C32">
        <w:rPr>
          <w:rFonts w:ascii="Calibri" w:hAnsi="Calibri"/>
          <w:sz w:val="22"/>
          <w:szCs w:val="22"/>
        </w:rPr>
        <w:t>»</w:t>
      </w:r>
      <w:r w:rsidRPr="00815C32">
        <w:rPr>
          <w:rFonts w:ascii="Calibri" w:hAnsi="Calibri"/>
          <w:sz w:val="22"/>
          <w:szCs w:val="22"/>
        </w:rPr>
        <w:t>. Si tratta certo di due modi di partecipazione all’unico sacerdozio di Cristo; ma in sensi diversi ed irriducibili.</w:t>
      </w:r>
    </w:p>
    <w:p w14:paraId="34A29A9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sacerdozio or</w:t>
      </w:r>
      <w:r w:rsidR="00C6325F" w:rsidRPr="00815C32">
        <w:rPr>
          <w:rFonts w:ascii="Calibri" w:hAnsi="Calibri"/>
          <w:sz w:val="22"/>
          <w:szCs w:val="22"/>
        </w:rPr>
        <w:t>dinato conosce certo gradi mini</w:t>
      </w:r>
      <w:r w:rsidRPr="00815C32">
        <w:rPr>
          <w:rFonts w:ascii="Calibri" w:hAnsi="Calibri"/>
          <w:sz w:val="22"/>
          <w:szCs w:val="22"/>
        </w:rPr>
        <w:t>steriali; ma quell</w:t>
      </w:r>
      <w:r w:rsidR="00AF4D9B" w:rsidRPr="00815C32">
        <w:rPr>
          <w:rFonts w:ascii="Calibri" w:hAnsi="Calibri"/>
          <w:sz w:val="22"/>
          <w:szCs w:val="22"/>
        </w:rPr>
        <w:t>o comune non ha niente a che fa</w:t>
      </w:r>
      <w:r w:rsidRPr="00815C32">
        <w:rPr>
          <w:rFonts w:ascii="Calibri" w:hAnsi="Calibri"/>
          <w:sz w:val="22"/>
          <w:szCs w:val="22"/>
        </w:rPr>
        <w:t>re con questa artic</w:t>
      </w:r>
      <w:r w:rsidR="00C6325F" w:rsidRPr="00815C32">
        <w:rPr>
          <w:rFonts w:ascii="Calibri" w:hAnsi="Calibri"/>
          <w:sz w:val="22"/>
          <w:szCs w:val="22"/>
        </w:rPr>
        <w:t>olazione di ministeri. Il sacer</w:t>
      </w:r>
      <w:r w:rsidRPr="00815C32">
        <w:rPr>
          <w:rFonts w:ascii="Calibri" w:hAnsi="Calibri"/>
          <w:sz w:val="22"/>
          <w:szCs w:val="22"/>
        </w:rPr>
        <w:t>dozio comune con</w:t>
      </w:r>
      <w:r w:rsidR="00C6325F" w:rsidRPr="00815C32">
        <w:rPr>
          <w:rFonts w:ascii="Calibri" w:hAnsi="Calibri"/>
          <w:sz w:val="22"/>
          <w:szCs w:val="22"/>
        </w:rPr>
        <w:t>osce anch’esso gradi di intensi</w:t>
      </w:r>
      <w:r w:rsidRPr="00815C32">
        <w:rPr>
          <w:rFonts w:ascii="Calibri" w:hAnsi="Calibri"/>
          <w:sz w:val="22"/>
          <w:szCs w:val="22"/>
        </w:rPr>
        <w:t>tà dovuti ad una maggiore o minore vicinanza con Dio in forza della virtù</w:t>
      </w:r>
      <w:r w:rsidRPr="00815C32">
        <w:rPr>
          <w:rStyle w:val="Rimandonotaapidipagina"/>
          <w:rFonts w:ascii="Calibri" w:hAnsi="Calibri"/>
          <w:sz w:val="22"/>
          <w:szCs w:val="22"/>
        </w:rPr>
        <w:footnoteReference w:id="71"/>
      </w:r>
      <w:r w:rsidRPr="00815C32">
        <w:rPr>
          <w:rFonts w:ascii="Calibri" w:hAnsi="Calibri"/>
          <w:b/>
          <w:bCs/>
          <w:sz w:val="22"/>
          <w:szCs w:val="22"/>
        </w:rPr>
        <w:t xml:space="preserve">; </w:t>
      </w:r>
      <w:r w:rsidRPr="00815C32">
        <w:rPr>
          <w:rFonts w:ascii="Calibri" w:hAnsi="Calibri"/>
          <w:sz w:val="22"/>
          <w:szCs w:val="22"/>
        </w:rPr>
        <w:t>ma per nessun motivo un aumento di santità può produrre un ministero ordinato.</w:t>
      </w:r>
    </w:p>
    <w:p w14:paraId="5D1286CC" w14:textId="77777777" w:rsidR="001E705A" w:rsidRPr="00815C32" w:rsidRDefault="001E705A" w:rsidP="0051738B">
      <w:pPr>
        <w:widowControl w:val="0"/>
        <w:suppressLineNumbers/>
        <w:suppressAutoHyphens/>
        <w:rPr>
          <w:rFonts w:ascii="Calibri" w:hAnsi="Calibri"/>
          <w:sz w:val="22"/>
          <w:szCs w:val="22"/>
        </w:rPr>
      </w:pPr>
    </w:p>
    <w:p w14:paraId="2ACA336D"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f) </w:t>
      </w:r>
      <w:r w:rsidRPr="00815C32">
        <w:rPr>
          <w:rFonts w:ascii="Calibri" w:hAnsi="Calibri"/>
          <w:sz w:val="22"/>
          <w:szCs w:val="22"/>
        </w:rPr>
        <w:t>Una confusi</w:t>
      </w:r>
      <w:r w:rsidR="00AF4D9B" w:rsidRPr="00815C32">
        <w:rPr>
          <w:rFonts w:ascii="Calibri" w:hAnsi="Calibri"/>
          <w:sz w:val="22"/>
          <w:szCs w:val="22"/>
        </w:rPr>
        <w:t>one può essere nata e perpetuar</w:t>
      </w:r>
      <w:r w:rsidRPr="00815C32">
        <w:rPr>
          <w:rFonts w:ascii="Calibri" w:hAnsi="Calibri"/>
          <w:sz w:val="22"/>
          <w:szCs w:val="22"/>
        </w:rPr>
        <w:t>si per un non suf</w:t>
      </w:r>
      <w:r w:rsidR="00C6325F" w:rsidRPr="00815C32">
        <w:rPr>
          <w:rFonts w:ascii="Calibri" w:hAnsi="Calibri"/>
          <w:sz w:val="22"/>
          <w:szCs w:val="22"/>
        </w:rPr>
        <w:t>ficiente chiarimento della categoria di</w:t>
      </w:r>
      <w:r w:rsidR="00E74CF3"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sacerdoz</w:t>
      </w:r>
      <w:r w:rsidR="00C6325F" w:rsidRPr="00815C32">
        <w:rPr>
          <w:rFonts w:ascii="Calibri" w:hAnsi="Calibri"/>
          <w:sz w:val="22"/>
          <w:szCs w:val="22"/>
        </w:rPr>
        <w:t>io». E’ innegabile l’impressio</w:t>
      </w:r>
      <w:r w:rsidRPr="00815C32">
        <w:rPr>
          <w:rFonts w:ascii="Calibri" w:hAnsi="Calibri"/>
          <w:sz w:val="22"/>
          <w:szCs w:val="22"/>
        </w:rPr>
        <w:t xml:space="preserve">ne che sia avvenuto nel </w:t>
      </w:r>
      <w:r w:rsidR="00C6325F" w:rsidRPr="00815C32">
        <w:rPr>
          <w:rFonts w:ascii="Calibri" w:hAnsi="Calibri"/>
          <w:sz w:val="22"/>
          <w:szCs w:val="22"/>
        </w:rPr>
        <w:t>nostro secolo un proces</w:t>
      </w:r>
      <w:r w:rsidRPr="00815C32">
        <w:rPr>
          <w:rFonts w:ascii="Calibri" w:hAnsi="Calibri"/>
          <w:sz w:val="22"/>
          <w:szCs w:val="22"/>
        </w:rPr>
        <w:t>so di questo gener</w:t>
      </w:r>
      <w:r w:rsidR="00C6325F" w:rsidRPr="00815C32">
        <w:rPr>
          <w:rFonts w:ascii="Calibri" w:hAnsi="Calibri"/>
          <w:sz w:val="22"/>
          <w:szCs w:val="22"/>
        </w:rPr>
        <w:t>e: 1) Rivalutazione della corre</w:t>
      </w:r>
      <w:r w:rsidRPr="00815C32">
        <w:rPr>
          <w:rFonts w:ascii="Calibri" w:hAnsi="Calibri"/>
          <w:sz w:val="22"/>
          <w:szCs w:val="22"/>
        </w:rPr>
        <w:t xml:space="preserve">sponsabilità di tutti i fedeli nella missione della Chiesa, e quindi </w:t>
      </w:r>
      <w:r w:rsidR="00C6325F" w:rsidRPr="00815C32">
        <w:rPr>
          <w:rFonts w:ascii="Calibri" w:hAnsi="Calibri"/>
          <w:sz w:val="22"/>
          <w:szCs w:val="22"/>
        </w:rPr>
        <w:t>necessità di superare una situa</w:t>
      </w:r>
      <w:r w:rsidRPr="00815C32">
        <w:rPr>
          <w:rFonts w:ascii="Calibri" w:hAnsi="Calibri"/>
          <w:sz w:val="22"/>
          <w:szCs w:val="22"/>
        </w:rPr>
        <w:t>zione praticamente</w:t>
      </w:r>
      <w:r w:rsidR="00C6325F" w:rsidRPr="00815C32">
        <w:rPr>
          <w:rFonts w:ascii="Calibri" w:hAnsi="Calibri"/>
          <w:sz w:val="22"/>
          <w:szCs w:val="22"/>
        </w:rPr>
        <w:t xml:space="preserve"> di monopolio delle funzioni at</w:t>
      </w:r>
      <w:r w:rsidRPr="00815C32">
        <w:rPr>
          <w:rFonts w:ascii="Calibri" w:hAnsi="Calibri"/>
          <w:sz w:val="22"/>
          <w:szCs w:val="22"/>
        </w:rPr>
        <w:t>tive nella pastorale da parte del clero; 2) Il clero per antonomasia (un’antonomasia fondata nella realtà, ma molto condizionata dalla storicità del vocabolario ministeriale) era indi</w:t>
      </w:r>
      <w:r w:rsidR="00C6325F" w:rsidRPr="00815C32">
        <w:rPr>
          <w:rFonts w:ascii="Calibri" w:hAnsi="Calibri"/>
          <w:sz w:val="22"/>
          <w:szCs w:val="22"/>
        </w:rPr>
        <w:t>cato col termine di</w:t>
      </w:r>
      <w:r w:rsidR="00E74CF3" w:rsidRPr="00815C32">
        <w:rPr>
          <w:rFonts w:ascii="Calibri" w:hAnsi="Calibri"/>
          <w:sz w:val="22"/>
          <w:szCs w:val="22"/>
        </w:rPr>
        <w:t xml:space="preserve"> </w:t>
      </w:r>
      <w:r w:rsidR="00C6325F" w:rsidRPr="00815C32">
        <w:rPr>
          <w:rFonts w:ascii="Calibri" w:hAnsi="Calibri"/>
          <w:sz w:val="22"/>
          <w:szCs w:val="22"/>
        </w:rPr>
        <w:t>«sacerdoti</w:t>
      </w:r>
      <w:r w:rsidRPr="00815C32">
        <w:rPr>
          <w:rFonts w:ascii="Calibri" w:hAnsi="Calibri"/>
          <w:sz w:val="22"/>
          <w:szCs w:val="22"/>
        </w:rPr>
        <w:t>»; 3</w:t>
      </w:r>
      <w:r w:rsidR="00C6325F" w:rsidRPr="00815C32">
        <w:rPr>
          <w:rFonts w:ascii="Calibri" w:hAnsi="Calibri"/>
          <w:sz w:val="22"/>
          <w:szCs w:val="22"/>
        </w:rPr>
        <w:t>) La Scrittura offriva degli ap</w:t>
      </w:r>
      <w:r w:rsidRPr="00815C32">
        <w:rPr>
          <w:rFonts w:ascii="Calibri" w:hAnsi="Calibri"/>
          <w:sz w:val="22"/>
          <w:szCs w:val="22"/>
        </w:rPr>
        <w:t xml:space="preserve">pigli per poter usare questo termine in relazione a tutto il popolo di Dio; </w:t>
      </w:r>
      <w:r w:rsidR="00C6325F" w:rsidRPr="00815C32">
        <w:rPr>
          <w:rFonts w:ascii="Calibri" w:hAnsi="Calibri"/>
          <w:sz w:val="22"/>
          <w:szCs w:val="22"/>
        </w:rPr>
        <w:t>4) Così la sorgente della corre</w:t>
      </w:r>
      <w:r w:rsidRPr="00815C32">
        <w:rPr>
          <w:rFonts w:ascii="Calibri" w:hAnsi="Calibri"/>
          <w:sz w:val="22"/>
          <w:szCs w:val="22"/>
        </w:rPr>
        <w:t xml:space="preserve">sponsabilità ecclesiale di tutti </w:t>
      </w:r>
      <w:r w:rsidR="00C6325F" w:rsidRPr="00815C32">
        <w:rPr>
          <w:rFonts w:ascii="Calibri" w:hAnsi="Calibri"/>
          <w:sz w:val="22"/>
          <w:szCs w:val="22"/>
        </w:rPr>
        <w:t>i battezzati fu indicata com</w:t>
      </w:r>
      <w:r w:rsidR="00E74CF3" w:rsidRPr="00815C32">
        <w:rPr>
          <w:rFonts w:ascii="Calibri" w:hAnsi="Calibri"/>
          <w:sz w:val="22"/>
          <w:szCs w:val="22"/>
        </w:rPr>
        <w:t>e «</w:t>
      </w:r>
      <w:r w:rsidR="00C6325F" w:rsidRPr="00815C32">
        <w:rPr>
          <w:rFonts w:ascii="Calibri" w:hAnsi="Calibri"/>
          <w:sz w:val="22"/>
          <w:szCs w:val="22"/>
        </w:rPr>
        <w:t>sacerdozio comune dei fedeli</w:t>
      </w:r>
      <w:r w:rsidRPr="00815C32">
        <w:rPr>
          <w:rFonts w:ascii="Calibri" w:hAnsi="Calibri"/>
          <w:sz w:val="22"/>
          <w:szCs w:val="22"/>
        </w:rPr>
        <w:t>». Ciò avvenne tanto più facilm</w:t>
      </w:r>
      <w:r w:rsidR="00C6325F" w:rsidRPr="00815C32">
        <w:rPr>
          <w:rFonts w:ascii="Calibri" w:hAnsi="Calibri"/>
          <w:sz w:val="22"/>
          <w:szCs w:val="22"/>
        </w:rPr>
        <w:t>ente in quanto la</w:t>
      </w:r>
      <w:r w:rsidR="00E74CF3" w:rsidRPr="00815C32">
        <w:rPr>
          <w:rFonts w:ascii="Calibri" w:hAnsi="Calibri"/>
          <w:sz w:val="22"/>
          <w:szCs w:val="22"/>
        </w:rPr>
        <w:t xml:space="preserve"> </w:t>
      </w:r>
      <w:r w:rsidR="00C6325F" w:rsidRPr="00815C32">
        <w:rPr>
          <w:rFonts w:ascii="Calibri" w:hAnsi="Calibri"/>
          <w:sz w:val="22"/>
          <w:szCs w:val="22"/>
        </w:rPr>
        <w:t>«definizione</w:t>
      </w:r>
      <w:r w:rsidRPr="00815C32">
        <w:rPr>
          <w:rFonts w:ascii="Calibri" w:hAnsi="Calibri"/>
          <w:sz w:val="22"/>
          <w:szCs w:val="22"/>
        </w:rPr>
        <w:t>» del sacerdote, ricavata u</w:t>
      </w:r>
      <w:r w:rsidR="00C6325F" w:rsidRPr="00815C32">
        <w:rPr>
          <w:rFonts w:ascii="Calibri" w:hAnsi="Calibri"/>
          <w:sz w:val="22"/>
          <w:szCs w:val="22"/>
        </w:rPr>
        <w:t>sual</w:t>
      </w:r>
      <w:r w:rsidRPr="00815C32">
        <w:rPr>
          <w:rFonts w:ascii="Calibri" w:hAnsi="Calibri"/>
          <w:sz w:val="22"/>
          <w:szCs w:val="22"/>
        </w:rPr>
        <w:t xml:space="preserve">mente da </w:t>
      </w:r>
      <w:r w:rsidRPr="00815C32">
        <w:rPr>
          <w:rFonts w:ascii="Calibri" w:hAnsi="Calibri"/>
          <w:i/>
          <w:iCs/>
          <w:sz w:val="22"/>
          <w:szCs w:val="22"/>
        </w:rPr>
        <w:t>Eb</w:t>
      </w:r>
      <w:r w:rsidRPr="00815C32">
        <w:rPr>
          <w:rFonts w:ascii="Calibri" w:hAnsi="Calibri"/>
          <w:sz w:val="22"/>
          <w:szCs w:val="22"/>
        </w:rPr>
        <w:t xml:space="preserve"> 5, 1, mette in risalto la responsabilità per la santificazione di altri inerente a questa figura </w:t>
      </w:r>
      <w:r w:rsidRPr="00815C32">
        <w:rPr>
          <w:rFonts w:ascii="Calibri" w:hAnsi="Calibri"/>
          <w:sz w:val="22"/>
          <w:szCs w:val="22"/>
        </w:rPr>
        <w:lastRenderedPageBreak/>
        <w:t>sacerdotale</w:t>
      </w:r>
      <w:r w:rsidRPr="00815C32">
        <w:rPr>
          <w:rStyle w:val="Rimandonotaapidipagina"/>
          <w:rFonts w:ascii="Calibri" w:hAnsi="Calibri"/>
          <w:sz w:val="22"/>
          <w:szCs w:val="22"/>
        </w:rPr>
        <w:footnoteReference w:id="72"/>
      </w:r>
      <w:r w:rsidRPr="00815C32">
        <w:rPr>
          <w:rFonts w:ascii="Calibri" w:hAnsi="Calibri"/>
          <w:sz w:val="22"/>
          <w:szCs w:val="22"/>
        </w:rPr>
        <w:t xml:space="preserve"> .</w:t>
      </w:r>
    </w:p>
    <w:p w14:paraId="2A23A4FB"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In realtà </w:t>
      </w:r>
      <w:r w:rsidRPr="00815C32">
        <w:rPr>
          <w:rFonts w:ascii="Calibri" w:hAnsi="Calibri"/>
          <w:i/>
          <w:iCs/>
          <w:sz w:val="22"/>
          <w:szCs w:val="22"/>
        </w:rPr>
        <w:t>Eb</w:t>
      </w:r>
      <w:r w:rsidRPr="00815C32">
        <w:rPr>
          <w:rFonts w:ascii="Calibri" w:hAnsi="Calibri"/>
          <w:sz w:val="22"/>
          <w:szCs w:val="22"/>
        </w:rPr>
        <w:t xml:space="preserve"> 5,</w:t>
      </w:r>
      <w:r w:rsidR="00C6325F" w:rsidRPr="00815C32">
        <w:rPr>
          <w:rFonts w:ascii="Calibri" w:hAnsi="Calibri"/>
          <w:sz w:val="22"/>
          <w:szCs w:val="22"/>
        </w:rPr>
        <w:t xml:space="preserve"> 1 presenta la realtà sacerdota</w:t>
      </w:r>
      <w:r w:rsidRPr="00815C32">
        <w:rPr>
          <w:rFonts w:ascii="Calibri" w:hAnsi="Calibri"/>
          <w:sz w:val="22"/>
          <w:szCs w:val="22"/>
        </w:rPr>
        <w:t>le specificamente nella sua funzione ministeriale, mentre là dove nel NT si</w:t>
      </w:r>
      <w:r w:rsidRPr="00815C32">
        <w:rPr>
          <w:rFonts w:ascii="Calibri" w:hAnsi="Calibri"/>
          <w:b/>
          <w:bCs/>
          <w:sz w:val="22"/>
          <w:szCs w:val="22"/>
        </w:rPr>
        <w:t xml:space="preserve"> </w:t>
      </w:r>
      <w:r w:rsidRPr="00815C32">
        <w:rPr>
          <w:rFonts w:ascii="Calibri" w:hAnsi="Calibri"/>
          <w:sz w:val="22"/>
          <w:szCs w:val="22"/>
        </w:rPr>
        <w:t>parla del sacerdozio a proposito di tutti</w:t>
      </w:r>
      <w:r w:rsidR="00C6325F" w:rsidRPr="00815C32">
        <w:rPr>
          <w:rFonts w:ascii="Calibri" w:hAnsi="Calibri"/>
          <w:sz w:val="22"/>
          <w:szCs w:val="22"/>
        </w:rPr>
        <w:t xml:space="preserve"> i battezzati questa responsabi</w:t>
      </w:r>
      <w:r w:rsidRPr="00815C32">
        <w:rPr>
          <w:rFonts w:ascii="Calibri" w:hAnsi="Calibri"/>
          <w:sz w:val="22"/>
          <w:szCs w:val="22"/>
        </w:rPr>
        <w:t>lità non è sottolineata; o, se lo è, lo è in un senso non sacerdotale bensì profetico</w:t>
      </w:r>
      <w:r w:rsidRPr="00815C32">
        <w:rPr>
          <w:rStyle w:val="Rimandonotaapidipagina"/>
          <w:rFonts w:ascii="Calibri" w:hAnsi="Calibri"/>
          <w:sz w:val="22"/>
          <w:szCs w:val="22"/>
        </w:rPr>
        <w:footnoteReference w:id="73"/>
      </w:r>
      <w:r w:rsidRPr="00815C32">
        <w:rPr>
          <w:rFonts w:ascii="Calibri" w:hAnsi="Calibri"/>
          <w:sz w:val="22"/>
          <w:szCs w:val="22"/>
        </w:rPr>
        <w:t>.</w:t>
      </w:r>
    </w:p>
    <w:p w14:paraId="347CF67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questo sens</w:t>
      </w:r>
      <w:r w:rsidR="00C6325F" w:rsidRPr="00815C32">
        <w:rPr>
          <w:rFonts w:ascii="Calibri" w:hAnsi="Calibri"/>
          <w:sz w:val="22"/>
          <w:szCs w:val="22"/>
        </w:rPr>
        <w:t>o, mentre è importante che l’ec</w:t>
      </w:r>
      <w:r w:rsidRPr="00815C32">
        <w:rPr>
          <w:rFonts w:ascii="Calibri" w:hAnsi="Calibri"/>
          <w:sz w:val="22"/>
          <w:szCs w:val="22"/>
        </w:rPr>
        <w:t xml:space="preserve">clesiologia e la pastorale diano il dovuto rilievo </w:t>
      </w:r>
      <w:r w:rsidR="00C6325F" w:rsidRPr="00815C32">
        <w:rPr>
          <w:rFonts w:ascii="Calibri" w:hAnsi="Calibri"/>
          <w:sz w:val="22"/>
          <w:szCs w:val="22"/>
        </w:rPr>
        <w:t>al</w:t>
      </w:r>
      <w:r w:rsidRPr="00815C32">
        <w:rPr>
          <w:rFonts w:ascii="Calibri" w:hAnsi="Calibri"/>
          <w:sz w:val="22"/>
          <w:szCs w:val="22"/>
        </w:rPr>
        <w:t xml:space="preserve">la corresponsabilità di tutti i battezzati, in forza del loro Battesimo, nella missione della Chiesa (responsabilità comune che precede quella prove niente da singoli </w:t>
      </w:r>
      <w:r w:rsidR="00C6325F" w:rsidRPr="00815C32">
        <w:rPr>
          <w:rFonts w:ascii="Calibri" w:hAnsi="Calibri"/>
          <w:sz w:val="22"/>
          <w:szCs w:val="22"/>
        </w:rPr>
        <w:t>carismi e ministeri, anche ordi</w:t>
      </w:r>
      <w:r w:rsidRPr="00815C32">
        <w:rPr>
          <w:rFonts w:ascii="Calibri" w:hAnsi="Calibri"/>
          <w:sz w:val="22"/>
          <w:szCs w:val="22"/>
        </w:rPr>
        <w:t>nati), è veramente</w:t>
      </w:r>
      <w:r w:rsidR="00C6325F" w:rsidRPr="00815C32">
        <w:rPr>
          <w:rFonts w:ascii="Calibri" w:hAnsi="Calibri"/>
          <w:sz w:val="22"/>
          <w:szCs w:val="22"/>
        </w:rPr>
        <w:t xml:space="preserve"> strano esprimere questa respon</w:t>
      </w:r>
      <w:r w:rsidRPr="00815C32">
        <w:rPr>
          <w:rFonts w:ascii="Calibri" w:hAnsi="Calibri"/>
          <w:sz w:val="22"/>
          <w:szCs w:val="22"/>
        </w:rPr>
        <w:t>sabilità i</w:t>
      </w:r>
      <w:r w:rsidR="00C6325F" w:rsidRPr="00815C32">
        <w:rPr>
          <w:rFonts w:ascii="Calibri" w:hAnsi="Calibri"/>
          <w:sz w:val="22"/>
          <w:szCs w:val="22"/>
        </w:rPr>
        <w:t>n termini d</w:t>
      </w:r>
      <w:r w:rsidR="00E74CF3" w:rsidRPr="00815C32">
        <w:rPr>
          <w:rFonts w:ascii="Calibri" w:hAnsi="Calibri"/>
          <w:sz w:val="22"/>
          <w:szCs w:val="22"/>
        </w:rPr>
        <w:t>i «</w:t>
      </w:r>
      <w:r w:rsidR="00C6325F" w:rsidRPr="00815C32">
        <w:rPr>
          <w:rFonts w:ascii="Calibri" w:hAnsi="Calibri"/>
          <w:sz w:val="22"/>
          <w:szCs w:val="22"/>
        </w:rPr>
        <w:t>sacerdozio comune</w:t>
      </w:r>
      <w:r w:rsidRPr="00815C32">
        <w:rPr>
          <w:rFonts w:ascii="Calibri" w:hAnsi="Calibri"/>
          <w:sz w:val="22"/>
          <w:szCs w:val="22"/>
        </w:rPr>
        <w:t>». Così facendo infatti si usa il concetto d</w:t>
      </w:r>
      <w:r w:rsidR="00E74CF3" w:rsidRPr="00815C32">
        <w:rPr>
          <w:rFonts w:ascii="Calibri" w:hAnsi="Calibri"/>
          <w:sz w:val="22"/>
          <w:szCs w:val="22"/>
        </w:rPr>
        <w:t>i «</w:t>
      </w:r>
      <w:r w:rsidRPr="00815C32">
        <w:rPr>
          <w:rFonts w:ascii="Calibri" w:hAnsi="Calibri"/>
          <w:sz w:val="22"/>
          <w:szCs w:val="22"/>
        </w:rPr>
        <w:t>sacerdozio comune</w:t>
      </w:r>
      <w:r w:rsidR="00C6325F" w:rsidRPr="00815C32">
        <w:rPr>
          <w:rFonts w:ascii="Calibri" w:hAnsi="Calibri"/>
          <w:sz w:val="22"/>
          <w:szCs w:val="22"/>
        </w:rPr>
        <w:t>»</w:t>
      </w:r>
      <w:r w:rsidRPr="00815C32">
        <w:rPr>
          <w:rFonts w:ascii="Calibri" w:hAnsi="Calibri"/>
          <w:sz w:val="22"/>
          <w:szCs w:val="22"/>
        </w:rPr>
        <w:t xml:space="preserve"> attri</w:t>
      </w:r>
      <w:r w:rsidR="00C6325F" w:rsidRPr="00815C32">
        <w:rPr>
          <w:rFonts w:ascii="Calibri" w:hAnsi="Calibri"/>
          <w:sz w:val="22"/>
          <w:szCs w:val="22"/>
        </w:rPr>
        <w:t>buendo al concetto d</w:t>
      </w:r>
      <w:r w:rsidR="00E74CF3" w:rsidRPr="00815C32">
        <w:rPr>
          <w:rFonts w:ascii="Calibri" w:hAnsi="Calibri"/>
          <w:sz w:val="22"/>
          <w:szCs w:val="22"/>
        </w:rPr>
        <w:t>i «</w:t>
      </w:r>
      <w:r w:rsidR="00C6325F" w:rsidRPr="00815C32">
        <w:rPr>
          <w:rFonts w:ascii="Calibri" w:hAnsi="Calibri"/>
          <w:sz w:val="22"/>
          <w:szCs w:val="22"/>
        </w:rPr>
        <w:t>sacerdozio» un tipico contenut</w:t>
      </w:r>
      <w:r w:rsidR="00E74CF3" w:rsidRPr="00815C32">
        <w:rPr>
          <w:rFonts w:ascii="Calibri" w:hAnsi="Calibri"/>
          <w:sz w:val="22"/>
          <w:szCs w:val="22"/>
        </w:rPr>
        <w:t>o «</w:t>
      </w:r>
      <w:r w:rsidRPr="00815C32">
        <w:rPr>
          <w:rFonts w:ascii="Calibri" w:hAnsi="Calibri"/>
          <w:sz w:val="22"/>
          <w:szCs w:val="22"/>
        </w:rPr>
        <w:t>ministeriale». Non ci si deve stupire se poi diventa difficile evidenziare la distinzione tra i due tipi di sacerdozio previsti dalla struttura fondamentale della Chiesa</w:t>
      </w:r>
      <w:r w:rsidRPr="00815C32">
        <w:rPr>
          <w:rStyle w:val="Rimandonotaapidipagina"/>
          <w:rFonts w:ascii="Calibri" w:hAnsi="Calibri"/>
          <w:sz w:val="22"/>
          <w:szCs w:val="22"/>
        </w:rPr>
        <w:footnoteReference w:id="74"/>
      </w:r>
      <w:r w:rsidRPr="00815C32">
        <w:rPr>
          <w:rFonts w:ascii="Calibri" w:hAnsi="Calibri"/>
          <w:sz w:val="22"/>
          <w:szCs w:val="22"/>
        </w:rPr>
        <w:t>.</w:t>
      </w:r>
    </w:p>
    <w:p w14:paraId="39091A4A" w14:textId="77777777" w:rsidR="001E705A" w:rsidRPr="00815C32" w:rsidRDefault="001E705A" w:rsidP="0051738B">
      <w:pPr>
        <w:widowControl w:val="0"/>
        <w:suppressLineNumbers/>
        <w:suppressAutoHyphens/>
        <w:rPr>
          <w:rFonts w:ascii="Calibri" w:hAnsi="Calibri"/>
          <w:sz w:val="22"/>
          <w:szCs w:val="22"/>
        </w:rPr>
      </w:pPr>
    </w:p>
    <w:p w14:paraId="2D424C8B"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g) </w:t>
      </w:r>
      <w:r w:rsidRPr="00815C32">
        <w:rPr>
          <w:rFonts w:ascii="Calibri" w:hAnsi="Calibri"/>
          <w:sz w:val="22"/>
          <w:szCs w:val="22"/>
        </w:rPr>
        <w:t>Per avere una certa completezza, questo di scorso esige qualch</w:t>
      </w:r>
      <w:r w:rsidR="00C6325F" w:rsidRPr="00815C32">
        <w:rPr>
          <w:rFonts w:ascii="Calibri" w:hAnsi="Calibri"/>
          <w:sz w:val="22"/>
          <w:szCs w:val="22"/>
        </w:rPr>
        <w:t>e ulteriore osservazione. Infat</w:t>
      </w:r>
      <w:r w:rsidRPr="00815C32">
        <w:rPr>
          <w:rFonts w:ascii="Calibri" w:hAnsi="Calibri"/>
          <w:sz w:val="22"/>
          <w:szCs w:val="22"/>
        </w:rPr>
        <w:t>ti il sacerdozio dei</w:t>
      </w:r>
      <w:r w:rsidR="00C6325F" w:rsidRPr="00815C32">
        <w:rPr>
          <w:rFonts w:ascii="Calibri" w:hAnsi="Calibri"/>
          <w:sz w:val="22"/>
          <w:szCs w:val="22"/>
        </w:rPr>
        <w:t xml:space="preserve"> fedeli, nel suo gratuito orien</w:t>
      </w:r>
      <w:r w:rsidRPr="00815C32">
        <w:rPr>
          <w:rFonts w:ascii="Calibri" w:hAnsi="Calibri"/>
          <w:sz w:val="22"/>
          <w:szCs w:val="22"/>
        </w:rPr>
        <w:t>tamento alla comunione con Dio, è tutt’altro che infecondo. Tuttavi</w:t>
      </w:r>
      <w:r w:rsidR="00C6325F" w:rsidRPr="00815C32">
        <w:rPr>
          <w:rFonts w:ascii="Calibri" w:hAnsi="Calibri"/>
          <w:sz w:val="22"/>
          <w:szCs w:val="22"/>
        </w:rPr>
        <w:t>a la sua fecondità non si collo</w:t>
      </w:r>
      <w:r w:rsidRPr="00815C32">
        <w:rPr>
          <w:rFonts w:ascii="Calibri" w:hAnsi="Calibri"/>
          <w:sz w:val="22"/>
          <w:szCs w:val="22"/>
        </w:rPr>
        <w:t>ca sul piano carisma</w:t>
      </w:r>
      <w:r w:rsidR="00C6325F" w:rsidRPr="00815C32">
        <w:rPr>
          <w:rFonts w:ascii="Calibri" w:hAnsi="Calibri"/>
          <w:sz w:val="22"/>
          <w:szCs w:val="22"/>
        </w:rPr>
        <w:t>tico-ministeriale delle struttu</w:t>
      </w:r>
      <w:r w:rsidRPr="00815C32">
        <w:rPr>
          <w:rFonts w:ascii="Calibri" w:hAnsi="Calibri"/>
          <w:sz w:val="22"/>
          <w:szCs w:val="22"/>
        </w:rPr>
        <w:t>re, bensì sul piano della diffusività essenziale del la carità.</w:t>
      </w:r>
    </w:p>
    <w:p w14:paraId="637F4B28"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Secondo la logica di comunione che, si è visto, è la maniera caratteri</w:t>
      </w:r>
      <w:r w:rsidR="00C6325F" w:rsidRPr="00815C32">
        <w:rPr>
          <w:rFonts w:ascii="Calibri" w:hAnsi="Calibri"/>
          <w:sz w:val="22"/>
          <w:szCs w:val="22"/>
        </w:rPr>
        <w:t>stica di essere efficace del sa</w:t>
      </w:r>
      <w:r w:rsidRPr="00815C32">
        <w:rPr>
          <w:rFonts w:ascii="Calibri" w:hAnsi="Calibri"/>
          <w:sz w:val="22"/>
          <w:szCs w:val="22"/>
        </w:rPr>
        <w:t>cerdozio di Cristo, ogni salvato, nella misura del la sua santità, è sostegno solidale del suo prossimo nel cammino della santificazione</w:t>
      </w:r>
      <w:r w:rsidRPr="00815C32">
        <w:rPr>
          <w:rStyle w:val="Rimandonotaapidipagina"/>
          <w:rFonts w:ascii="Calibri" w:hAnsi="Calibri"/>
          <w:sz w:val="22"/>
          <w:szCs w:val="22"/>
        </w:rPr>
        <w:footnoteReference w:id="75"/>
      </w:r>
      <w:r w:rsidRPr="00815C32">
        <w:rPr>
          <w:rFonts w:ascii="Calibri" w:hAnsi="Calibri"/>
          <w:sz w:val="22"/>
          <w:szCs w:val="22"/>
        </w:rPr>
        <w:t>. Questo è un aspetto piuttosto n</w:t>
      </w:r>
      <w:r w:rsidR="00AF4D9B" w:rsidRPr="00815C32">
        <w:rPr>
          <w:rFonts w:ascii="Calibri" w:hAnsi="Calibri"/>
          <w:sz w:val="22"/>
          <w:szCs w:val="22"/>
        </w:rPr>
        <w:t>oto ed assai importante del mi</w:t>
      </w:r>
      <w:r w:rsidRPr="00815C32">
        <w:rPr>
          <w:rFonts w:ascii="Calibri" w:hAnsi="Calibri"/>
          <w:sz w:val="22"/>
          <w:szCs w:val="22"/>
        </w:rPr>
        <w:t>stero della comunione</w:t>
      </w:r>
      <w:r w:rsidRPr="00815C32">
        <w:rPr>
          <w:rStyle w:val="Rimandonotaapidipagina"/>
          <w:rFonts w:ascii="Calibri" w:hAnsi="Calibri"/>
          <w:sz w:val="22"/>
          <w:szCs w:val="22"/>
        </w:rPr>
        <w:footnoteReference w:id="76"/>
      </w:r>
      <w:r w:rsidRPr="00815C32">
        <w:rPr>
          <w:rFonts w:ascii="Calibri" w:hAnsi="Calibri"/>
          <w:sz w:val="22"/>
          <w:szCs w:val="22"/>
        </w:rPr>
        <w:t>.</w:t>
      </w:r>
    </w:p>
    <w:p w14:paraId="2573357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questa pros</w:t>
      </w:r>
      <w:r w:rsidR="00C6325F" w:rsidRPr="00815C32">
        <w:rPr>
          <w:rFonts w:ascii="Calibri" w:hAnsi="Calibri"/>
          <w:sz w:val="22"/>
          <w:szCs w:val="22"/>
        </w:rPr>
        <w:t>pettiva dobbiamo collocare l’ef</w:t>
      </w:r>
      <w:r w:rsidRPr="00815C32">
        <w:rPr>
          <w:rFonts w:ascii="Calibri" w:hAnsi="Calibri"/>
          <w:sz w:val="22"/>
          <w:szCs w:val="22"/>
        </w:rPr>
        <w:t>ficacia pastorale della preghiera cristiana, che è primariamente lode della spontaneità della grazia di Dio, quindi fede che diventa eucaristia</w:t>
      </w:r>
      <w:r w:rsidRPr="00815C32">
        <w:rPr>
          <w:rStyle w:val="Rimandonotaapidipagina"/>
          <w:rFonts w:ascii="Calibri" w:hAnsi="Calibri"/>
          <w:sz w:val="22"/>
          <w:szCs w:val="22"/>
        </w:rPr>
        <w:footnoteReference w:id="77"/>
      </w:r>
      <w:r w:rsidRPr="00815C32">
        <w:rPr>
          <w:rFonts w:ascii="Calibri" w:hAnsi="Calibri"/>
          <w:sz w:val="22"/>
          <w:szCs w:val="22"/>
        </w:rPr>
        <w:t>, ma è anche confidente domanda, tanto più gradita q</w:t>
      </w:r>
      <w:r w:rsidR="00C6325F" w:rsidRPr="00815C32">
        <w:rPr>
          <w:rFonts w:ascii="Calibri" w:hAnsi="Calibri"/>
          <w:sz w:val="22"/>
          <w:szCs w:val="22"/>
        </w:rPr>
        <w:t>uan</w:t>
      </w:r>
      <w:r w:rsidRPr="00815C32">
        <w:rPr>
          <w:rFonts w:ascii="Calibri" w:hAnsi="Calibri"/>
          <w:sz w:val="22"/>
          <w:szCs w:val="22"/>
        </w:rPr>
        <w:t>to più l’orante è in comunione con Cristo e con i fratelli</w:t>
      </w:r>
      <w:r w:rsidRPr="00815C32">
        <w:rPr>
          <w:rStyle w:val="Rimandonotaapidipagina"/>
          <w:rFonts w:ascii="Calibri" w:hAnsi="Calibri"/>
          <w:sz w:val="22"/>
          <w:szCs w:val="22"/>
        </w:rPr>
        <w:footnoteReference w:id="78"/>
      </w:r>
      <w:r w:rsidRPr="00815C32">
        <w:rPr>
          <w:rFonts w:ascii="Calibri" w:hAnsi="Calibri"/>
          <w:sz w:val="22"/>
          <w:szCs w:val="22"/>
        </w:rPr>
        <w:t>. In ques</w:t>
      </w:r>
      <w:r w:rsidR="00C6325F" w:rsidRPr="00815C32">
        <w:rPr>
          <w:rFonts w:ascii="Calibri" w:hAnsi="Calibri"/>
          <w:sz w:val="22"/>
          <w:szCs w:val="22"/>
        </w:rPr>
        <w:t>ta prospettiva il sacerdozio co</w:t>
      </w:r>
      <w:r w:rsidRPr="00815C32">
        <w:rPr>
          <w:rFonts w:ascii="Calibri" w:hAnsi="Calibri"/>
          <w:sz w:val="22"/>
          <w:szCs w:val="22"/>
        </w:rPr>
        <w:t xml:space="preserve">mune dei fedeli si </w:t>
      </w:r>
      <w:r w:rsidR="00C6325F" w:rsidRPr="00815C32">
        <w:rPr>
          <w:rFonts w:ascii="Calibri" w:hAnsi="Calibri"/>
          <w:sz w:val="22"/>
          <w:szCs w:val="22"/>
        </w:rPr>
        <w:t>apre all’apostolato dell’olocau</w:t>
      </w:r>
      <w:r w:rsidRPr="00815C32">
        <w:rPr>
          <w:rFonts w:ascii="Calibri" w:hAnsi="Calibri"/>
          <w:sz w:val="22"/>
          <w:szCs w:val="22"/>
        </w:rPr>
        <w:t>sto e della sofferenza</w:t>
      </w:r>
      <w:r w:rsidRPr="00815C32">
        <w:rPr>
          <w:rStyle w:val="Rimandonotaapidipagina"/>
          <w:rFonts w:ascii="Calibri" w:hAnsi="Calibri"/>
          <w:sz w:val="22"/>
          <w:szCs w:val="22"/>
        </w:rPr>
        <w:footnoteReference w:id="79"/>
      </w:r>
      <w:r w:rsidRPr="00815C32">
        <w:rPr>
          <w:rFonts w:ascii="Calibri" w:hAnsi="Calibri"/>
          <w:sz w:val="22"/>
          <w:szCs w:val="22"/>
        </w:rPr>
        <w:t xml:space="preserve"> .</w:t>
      </w:r>
    </w:p>
    <w:p w14:paraId="4FD7F532" w14:textId="77777777" w:rsidR="001E705A" w:rsidRPr="00815C32" w:rsidRDefault="001E705A" w:rsidP="0051738B">
      <w:pPr>
        <w:widowControl w:val="0"/>
        <w:suppressLineNumbers/>
        <w:suppressAutoHyphens/>
        <w:rPr>
          <w:rFonts w:ascii="Calibri" w:hAnsi="Calibri"/>
          <w:sz w:val="22"/>
          <w:szCs w:val="22"/>
        </w:rPr>
      </w:pPr>
    </w:p>
    <w:p w14:paraId="2AE65183"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h) </w:t>
      </w:r>
      <w:r w:rsidRPr="00815C32">
        <w:rPr>
          <w:rFonts w:ascii="Calibri" w:hAnsi="Calibri"/>
          <w:sz w:val="22"/>
          <w:szCs w:val="22"/>
        </w:rPr>
        <w:t>Questo genere di fecondità apostolica, tipico del sacerdozio comune dei fedeli</w:t>
      </w:r>
      <w:r w:rsidRPr="00815C32">
        <w:rPr>
          <w:rStyle w:val="Rimandonotaapidipagina"/>
          <w:rFonts w:ascii="Calibri" w:hAnsi="Calibri"/>
          <w:sz w:val="22"/>
          <w:szCs w:val="22"/>
        </w:rPr>
        <w:footnoteReference w:id="80"/>
      </w:r>
      <w:r w:rsidR="00C6325F" w:rsidRPr="00815C32">
        <w:rPr>
          <w:rFonts w:ascii="Calibri" w:hAnsi="Calibri"/>
          <w:sz w:val="22"/>
          <w:szCs w:val="22"/>
        </w:rPr>
        <w:t>, non costitui</w:t>
      </w:r>
      <w:r w:rsidRPr="00815C32">
        <w:rPr>
          <w:rFonts w:ascii="Calibri" w:hAnsi="Calibri"/>
          <w:sz w:val="22"/>
          <w:szCs w:val="22"/>
        </w:rPr>
        <w:t xml:space="preserve">sce un filone di </w:t>
      </w:r>
      <w:r w:rsidR="00C6325F" w:rsidRPr="00815C32">
        <w:rPr>
          <w:rFonts w:ascii="Calibri" w:hAnsi="Calibri"/>
          <w:sz w:val="22"/>
          <w:szCs w:val="22"/>
        </w:rPr>
        <w:t>comunione indipendente dalla co</w:t>
      </w:r>
      <w:r w:rsidRPr="00815C32">
        <w:rPr>
          <w:rFonts w:ascii="Calibri" w:hAnsi="Calibri"/>
          <w:sz w:val="22"/>
          <w:szCs w:val="22"/>
        </w:rPr>
        <w:t>munità ecclesiale</w:t>
      </w:r>
      <w:r w:rsidR="00C6325F" w:rsidRPr="00815C32">
        <w:rPr>
          <w:rFonts w:ascii="Calibri" w:hAnsi="Calibri"/>
          <w:sz w:val="22"/>
          <w:szCs w:val="22"/>
        </w:rPr>
        <w:t xml:space="preserve"> strutturata per mezzo dei cari</w:t>
      </w:r>
      <w:r w:rsidRPr="00815C32">
        <w:rPr>
          <w:rFonts w:ascii="Calibri" w:hAnsi="Calibri"/>
          <w:sz w:val="22"/>
          <w:szCs w:val="22"/>
        </w:rPr>
        <w:t>smi ed in particolare dei ministeri. L’identità tr</w:t>
      </w:r>
      <w:r w:rsidR="00E74CF3" w:rsidRPr="00815C32">
        <w:rPr>
          <w:rFonts w:ascii="Calibri" w:hAnsi="Calibri"/>
          <w:sz w:val="22"/>
          <w:szCs w:val="22"/>
        </w:rPr>
        <w:t>a «</w:t>
      </w:r>
      <w:r w:rsidRPr="00815C32">
        <w:rPr>
          <w:rFonts w:ascii="Calibri" w:hAnsi="Calibri"/>
          <w:sz w:val="22"/>
          <w:szCs w:val="22"/>
        </w:rPr>
        <w:t>la comunità visibile e quella spirituale</w:t>
      </w:r>
      <w:r w:rsidR="00C6325F" w:rsidRPr="00815C32">
        <w:rPr>
          <w:rFonts w:ascii="Calibri" w:hAnsi="Calibri"/>
          <w:sz w:val="22"/>
          <w:szCs w:val="22"/>
        </w:rPr>
        <w:t>»</w:t>
      </w:r>
      <w:r w:rsidRPr="00815C32">
        <w:rPr>
          <w:rStyle w:val="Rimandonotaapidipagina"/>
          <w:rFonts w:ascii="Calibri" w:hAnsi="Calibri"/>
          <w:sz w:val="22"/>
          <w:szCs w:val="22"/>
        </w:rPr>
        <w:footnoteReference w:id="81"/>
      </w:r>
      <w:r w:rsidRPr="00815C32">
        <w:rPr>
          <w:rFonts w:ascii="Calibri" w:hAnsi="Calibri"/>
          <w:sz w:val="22"/>
          <w:szCs w:val="22"/>
        </w:rPr>
        <w:t xml:space="preserve"> è uno dei cardini, dei principi assolutamente primi dell’ecclesiologia cattolica.</w:t>
      </w:r>
    </w:p>
    <w:p w14:paraId="60D1D9F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Così quando l’accesso a Dio avviene non solo individualmente o nel gruppetto de</w:t>
      </w:r>
      <w:r w:rsidR="00E74CF3" w:rsidRPr="00815C32">
        <w:rPr>
          <w:rFonts w:ascii="Calibri" w:hAnsi="Calibri"/>
          <w:sz w:val="22"/>
          <w:szCs w:val="22"/>
        </w:rPr>
        <w:t>i «</w:t>
      </w:r>
      <w:r w:rsidRPr="00815C32">
        <w:rPr>
          <w:rFonts w:ascii="Calibri" w:hAnsi="Calibri"/>
          <w:sz w:val="22"/>
          <w:szCs w:val="22"/>
        </w:rPr>
        <w:t>due o tre</w:t>
      </w:r>
      <w:r w:rsidR="00C6325F" w:rsidRPr="00815C32">
        <w:rPr>
          <w:rFonts w:ascii="Calibri" w:hAnsi="Calibri"/>
          <w:sz w:val="22"/>
          <w:szCs w:val="22"/>
        </w:rPr>
        <w:t>»</w:t>
      </w:r>
      <w:r w:rsidRPr="00815C32">
        <w:rPr>
          <w:rFonts w:ascii="Calibri" w:hAnsi="Calibri"/>
          <w:sz w:val="22"/>
          <w:szCs w:val="22"/>
        </w:rPr>
        <w:t xml:space="preserve"> radunati in nome d</w:t>
      </w:r>
      <w:r w:rsidR="00CF75B3" w:rsidRPr="00815C32">
        <w:rPr>
          <w:rFonts w:ascii="Calibri" w:hAnsi="Calibri"/>
          <w:sz w:val="22"/>
          <w:szCs w:val="22"/>
        </w:rPr>
        <w:t>i Cristo, ma nella pienezza del</w:t>
      </w:r>
      <w:r w:rsidRPr="00815C32">
        <w:rPr>
          <w:rFonts w:ascii="Calibri" w:hAnsi="Calibri"/>
          <w:sz w:val="22"/>
          <w:szCs w:val="22"/>
        </w:rPr>
        <w:t>la comunità ecclesiale, che,</w:t>
      </w:r>
      <w:r w:rsidRPr="00815C32">
        <w:rPr>
          <w:rFonts w:ascii="Calibri" w:hAnsi="Calibri"/>
          <w:sz w:val="22"/>
          <w:szCs w:val="22"/>
          <w:vertAlign w:val="subscript"/>
        </w:rPr>
        <w:t xml:space="preserve"> </w:t>
      </w:r>
      <w:r w:rsidRPr="00815C32">
        <w:rPr>
          <w:rFonts w:ascii="Calibri" w:hAnsi="Calibri"/>
          <w:sz w:val="22"/>
          <w:szCs w:val="22"/>
        </w:rPr>
        <w:t>per essere tale, ha uno specifico bisogno della presenza e dell’azione promozionale del ministero ordinato, allora la comunità sacerdotal</w:t>
      </w:r>
      <w:r w:rsidR="00C6325F" w:rsidRPr="00815C32">
        <w:rPr>
          <w:rFonts w:ascii="Calibri" w:hAnsi="Calibri"/>
          <w:sz w:val="22"/>
          <w:szCs w:val="22"/>
        </w:rPr>
        <w:t>e diventa particolarmente fecon</w:t>
      </w:r>
      <w:r w:rsidRPr="00815C32">
        <w:rPr>
          <w:rFonts w:ascii="Calibri" w:hAnsi="Calibri"/>
          <w:sz w:val="22"/>
          <w:szCs w:val="22"/>
        </w:rPr>
        <w:t>da. Pensiamo anzi</w:t>
      </w:r>
      <w:r w:rsidR="00C6325F" w:rsidRPr="00815C32">
        <w:rPr>
          <w:rFonts w:ascii="Calibri" w:hAnsi="Calibri"/>
          <w:sz w:val="22"/>
          <w:szCs w:val="22"/>
        </w:rPr>
        <w:t>tutto all’Eucaristia, ma non di</w:t>
      </w:r>
      <w:r w:rsidRPr="00815C32">
        <w:rPr>
          <w:rFonts w:ascii="Calibri" w:hAnsi="Calibri"/>
          <w:sz w:val="22"/>
          <w:szCs w:val="22"/>
        </w:rPr>
        <w:t>mentichiamo l’inter</w:t>
      </w:r>
      <w:r w:rsidR="00C6325F" w:rsidRPr="00815C32">
        <w:rPr>
          <w:rFonts w:ascii="Calibri" w:hAnsi="Calibri"/>
          <w:sz w:val="22"/>
          <w:szCs w:val="22"/>
        </w:rPr>
        <w:t>o spazio della liturgia. Pensia</w:t>
      </w:r>
      <w:r w:rsidRPr="00815C32">
        <w:rPr>
          <w:rFonts w:ascii="Calibri" w:hAnsi="Calibri"/>
          <w:sz w:val="22"/>
          <w:szCs w:val="22"/>
        </w:rPr>
        <w:t xml:space="preserve">mo alla solidarietà della </w:t>
      </w:r>
      <w:r w:rsidRPr="00815C32">
        <w:rPr>
          <w:rFonts w:ascii="Calibri" w:hAnsi="Calibri"/>
          <w:sz w:val="22"/>
          <w:szCs w:val="22"/>
        </w:rPr>
        <w:lastRenderedPageBreak/>
        <w:t xml:space="preserve">comunità cristiana con i battezzandi, in particolare con gli infanti che non saprebbero affrontare da soli l’avventura battesi male. E siamo invitati dal n. 11 della </w:t>
      </w:r>
      <w:r w:rsidRPr="00815C32">
        <w:rPr>
          <w:rFonts w:ascii="Calibri" w:hAnsi="Calibri"/>
          <w:i/>
          <w:iCs/>
          <w:sz w:val="22"/>
          <w:szCs w:val="22"/>
        </w:rPr>
        <w:t xml:space="preserve">Lumen Gentium </w:t>
      </w:r>
      <w:r w:rsidRPr="00815C32">
        <w:rPr>
          <w:rFonts w:ascii="Calibri" w:hAnsi="Calibri"/>
          <w:sz w:val="22"/>
          <w:szCs w:val="22"/>
        </w:rPr>
        <w:t>a dare particolare evidenza a questi valori in riferimento ai sacramenti della Penitenza e del l’Unzione degli infermi, cogliendo nell’efficacia complementare e coniugata del ministero ordinato e del sacerdozio comun</w:t>
      </w:r>
      <w:r w:rsidR="00E74CF3" w:rsidRPr="00815C32">
        <w:rPr>
          <w:rFonts w:ascii="Calibri" w:hAnsi="Calibri"/>
          <w:sz w:val="22"/>
          <w:szCs w:val="22"/>
        </w:rPr>
        <w:t>e «</w:t>
      </w:r>
      <w:r w:rsidRPr="00815C32">
        <w:rPr>
          <w:rFonts w:ascii="Calibri" w:hAnsi="Calibri"/>
          <w:sz w:val="22"/>
          <w:szCs w:val="22"/>
        </w:rPr>
        <w:t>l’indole sacra ed organicamente strut</w:t>
      </w:r>
      <w:r w:rsidR="00C6325F" w:rsidRPr="00815C32">
        <w:rPr>
          <w:rFonts w:ascii="Calibri" w:hAnsi="Calibri"/>
          <w:sz w:val="22"/>
          <w:szCs w:val="22"/>
        </w:rPr>
        <w:t>turata della comunità sacerdota</w:t>
      </w:r>
      <w:r w:rsidRPr="00815C32">
        <w:rPr>
          <w:rFonts w:ascii="Calibri" w:hAnsi="Calibri"/>
          <w:sz w:val="22"/>
          <w:szCs w:val="22"/>
        </w:rPr>
        <w:t>le</w:t>
      </w:r>
      <w:r w:rsidR="00C6325F" w:rsidRPr="00815C32">
        <w:rPr>
          <w:rFonts w:ascii="Calibri" w:hAnsi="Calibri"/>
          <w:sz w:val="22"/>
          <w:szCs w:val="22"/>
        </w:rPr>
        <w:t>»</w:t>
      </w:r>
      <w:r w:rsidRPr="00815C32">
        <w:rPr>
          <w:rFonts w:ascii="Calibri" w:hAnsi="Calibri"/>
          <w:sz w:val="22"/>
          <w:szCs w:val="22"/>
        </w:rPr>
        <w:t>.</w:t>
      </w:r>
    </w:p>
    <w:p w14:paraId="6DA3CE97" w14:textId="77777777" w:rsidR="001E705A" w:rsidRPr="00815C32" w:rsidRDefault="001E705A" w:rsidP="0051738B">
      <w:pPr>
        <w:widowControl w:val="0"/>
        <w:suppressLineNumbers/>
        <w:suppressAutoHyphens/>
        <w:rPr>
          <w:rFonts w:ascii="Calibri" w:hAnsi="Calibri"/>
          <w:sz w:val="22"/>
          <w:szCs w:val="22"/>
        </w:rPr>
      </w:pPr>
    </w:p>
    <w:p w14:paraId="40396C58" w14:textId="77777777" w:rsidR="001E705A" w:rsidRPr="00815C32" w:rsidRDefault="001E705A" w:rsidP="0051738B">
      <w:pPr>
        <w:widowControl w:val="0"/>
        <w:suppressLineNumbers/>
        <w:suppressAutoHyphens/>
        <w:rPr>
          <w:rFonts w:ascii="Calibri" w:hAnsi="Calibri"/>
          <w:sz w:val="22"/>
          <w:szCs w:val="22"/>
        </w:rPr>
      </w:pPr>
    </w:p>
    <w:p w14:paraId="75FE3E9D"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11.</w:t>
      </w:r>
    </w:p>
    <w:p w14:paraId="35B4F44A"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L’esercizio dell’attività ministeriale che fa capo al sacramento dell’Ordine ha come momento in</w:t>
      </w:r>
      <w:r w:rsidR="00C6325F" w:rsidRPr="00815C32">
        <w:rPr>
          <w:rFonts w:ascii="Calibri" w:hAnsi="Calibri"/>
          <w:b/>
          <w:bCs/>
          <w:sz w:val="22"/>
          <w:szCs w:val="22"/>
        </w:rPr>
        <w:t>iziale la proclamazione del van</w:t>
      </w:r>
      <w:r w:rsidRPr="00815C32">
        <w:rPr>
          <w:rFonts w:ascii="Calibri" w:hAnsi="Calibri"/>
          <w:b/>
          <w:bCs/>
          <w:sz w:val="22"/>
          <w:szCs w:val="22"/>
        </w:rPr>
        <w:t>gelo, ha il suo culmine nella presidenza dell’Eucaristia, supremo sacramento della comunione ecclesiale, e si espande in tutta una serie di servizi in vista del prolungamento della partecipazione eucaristica a Cristo nella multiformità effettiva della vita della Chiesa</w:t>
      </w:r>
    </w:p>
    <w:p w14:paraId="7A0C7A0B" w14:textId="77777777" w:rsidR="001E705A" w:rsidRPr="00815C32" w:rsidRDefault="001E705A" w:rsidP="0051738B">
      <w:pPr>
        <w:widowControl w:val="0"/>
        <w:suppressLineNumbers/>
        <w:suppressAutoHyphens/>
        <w:rPr>
          <w:rFonts w:ascii="Calibri" w:hAnsi="Calibri"/>
          <w:b/>
          <w:bCs/>
          <w:sz w:val="22"/>
          <w:szCs w:val="22"/>
        </w:rPr>
      </w:pPr>
    </w:p>
    <w:p w14:paraId="4BB2FCEB"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L’affermazione </w:t>
      </w:r>
      <w:r w:rsidR="00C6325F" w:rsidRPr="00815C32">
        <w:rPr>
          <w:rFonts w:ascii="Calibri" w:hAnsi="Calibri"/>
          <w:sz w:val="22"/>
          <w:szCs w:val="22"/>
        </w:rPr>
        <w:t>che qui viene fatta ha un carat</w:t>
      </w:r>
      <w:r w:rsidRPr="00815C32">
        <w:rPr>
          <w:rFonts w:ascii="Calibri" w:hAnsi="Calibri"/>
          <w:sz w:val="22"/>
          <w:szCs w:val="22"/>
        </w:rPr>
        <w:t>tere piuttosto descri</w:t>
      </w:r>
      <w:r w:rsidR="00C6325F" w:rsidRPr="00815C32">
        <w:rPr>
          <w:rFonts w:ascii="Calibri" w:hAnsi="Calibri"/>
          <w:sz w:val="22"/>
          <w:szCs w:val="22"/>
        </w:rPr>
        <w:t>ttivo: si tratta di dare un vol</w:t>
      </w:r>
      <w:r w:rsidRPr="00815C32">
        <w:rPr>
          <w:rFonts w:ascii="Calibri" w:hAnsi="Calibri"/>
          <w:sz w:val="22"/>
          <w:szCs w:val="22"/>
        </w:rPr>
        <w:t>to concreto a quelle attività ministeriali di cui si è detta l’origine (il Sacramento dell’Ordine), la legge fondamentale (la comunione gerarchica), la dimensione teocentrica (</w:t>
      </w:r>
      <w:r w:rsidR="00E74CF3" w:rsidRPr="00815C32">
        <w:rPr>
          <w:rFonts w:ascii="Calibri" w:hAnsi="Calibri"/>
          <w:sz w:val="22"/>
          <w:szCs w:val="22"/>
        </w:rPr>
        <w:t>o «</w:t>
      </w:r>
      <w:r w:rsidRPr="00815C32">
        <w:rPr>
          <w:rFonts w:ascii="Calibri" w:hAnsi="Calibri"/>
          <w:sz w:val="22"/>
          <w:szCs w:val="22"/>
        </w:rPr>
        <w:t>sacerdotale</w:t>
      </w:r>
      <w:r w:rsidR="00C6325F" w:rsidRPr="00815C32">
        <w:rPr>
          <w:rFonts w:ascii="Calibri" w:hAnsi="Calibri"/>
          <w:sz w:val="22"/>
          <w:szCs w:val="22"/>
        </w:rPr>
        <w:t>»</w:t>
      </w:r>
      <w:r w:rsidRPr="00815C32">
        <w:rPr>
          <w:rFonts w:ascii="Calibri" w:hAnsi="Calibri"/>
          <w:sz w:val="22"/>
          <w:szCs w:val="22"/>
        </w:rPr>
        <w:t>).</w:t>
      </w:r>
    </w:p>
    <w:p w14:paraId="2C9DA63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La descrizione </w:t>
      </w:r>
      <w:r w:rsidR="00C6325F" w:rsidRPr="00815C32">
        <w:rPr>
          <w:rFonts w:ascii="Calibri" w:hAnsi="Calibri"/>
          <w:sz w:val="22"/>
          <w:szCs w:val="22"/>
        </w:rPr>
        <w:t>avviene per sommi capitoli: pro</w:t>
      </w:r>
      <w:r w:rsidRPr="00815C32">
        <w:rPr>
          <w:rFonts w:ascii="Calibri" w:hAnsi="Calibri"/>
          <w:sz w:val="22"/>
          <w:szCs w:val="22"/>
        </w:rPr>
        <w:t>clamazione del vangelo, ministero dell’Eucaristia (e della liturgia</w:t>
      </w:r>
      <w:r w:rsidR="00C6325F" w:rsidRPr="00815C32">
        <w:rPr>
          <w:rFonts w:ascii="Calibri" w:hAnsi="Calibri"/>
          <w:sz w:val="22"/>
          <w:szCs w:val="22"/>
        </w:rPr>
        <w:t xml:space="preserve"> in genere, sacramentale soprat</w:t>
      </w:r>
      <w:r w:rsidRPr="00815C32">
        <w:rPr>
          <w:rFonts w:ascii="Calibri" w:hAnsi="Calibri"/>
          <w:sz w:val="22"/>
          <w:szCs w:val="22"/>
        </w:rPr>
        <w:t>tutto), direzione autorevole della comunità cristiana. Lo sche</w:t>
      </w:r>
      <w:r w:rsidR="00C6325F" w:rsidRPr="00815C32">
        <w:rPr>
          <w:rFonts w:ascii="Calibri" w:hAnsi="Calibri"/>
          <w:sz w:val="22"/>
          <w:szCs w:val="22"/>
        </w:rPr>
        <w:t>ma ternario è puramente di como</w:t>
      </w:r>
      <w:r w:rsidRPr="00815C32">
        <w:rPr>
          <w:rFonts w:ascii="Calibri" w:hAnsi="Calibri"/>
          <w:sz w:val="22"/>
          <w:szCs w:val="22"/>
        </w:rPr>
        <w:t>do: esso ha un carattere descrittivo, e non è il caso di insistere sulla sua portata teologica</w:t>
      </w:r>
      <w:r w:rsidRPr="00815C32">
        <w:rPr>
          <w:rStyle w:val="Rimandonotaapidipagina"/>
          <w:rFonts w:ascii="Calibri" w:hAnsi="Calibri"/>
          <w:sz w:val="22"/>
          <w:szCs w:val="22"/>
        </w:rPr>
        <w:footnoteReference w:id="82"/>
      </w:r>
      <w:r w:rsidRPr="00815C32">
        <w:rPr>
          <w:rFonts w:ascii="Calibri" w:hAnsi="Calibri"/>
          <w:sz w:val="22"/>
          <w:szCs w:val="22"/>
        </w:rPr>
        <w:t>.</w:t>
      </w:r>
    </w:p>
    <w:p w14:paraId="36FDE2C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r>
    </w:p>
    <w:p w14:paraId="44F17D27"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a) </w:t>
      </w:r>
      <w:r w:rsidRPr="00815C32">
        <w:rPr>
          <w:rFonts w:ascii="Calibri" w:hAnsi="Calibri"/>
          <w:sz w:val="22"/>
          <w:szCs w:val="22"/>
        </w:rPr>
        <w:t>Il primo posto dato all’evangelizzazione è una delle scelte più ricorrenti del Vaticano II</w:t>
      </w:r>
      <w:r w:rsidRPr="00815C32">
        <w:rPr>
          <w:rStyle w:val="Rimandonotaapidipagina"/>
          <w:rFonts w:ascii="Calibri" w:hAnsi="Calibri"/>
          <w:sz w:val="22"/>
          <w:szCs w:val="22"/>
        </w:rPr>
        <w:footnoteReference w:id="83"/>
      </w:r>
      <w:r w:rsidRPr="00815C32">
        <w:rPr>
          <w:rFonts w:ascii="Calibri" w:hAnsi="Calibri"/>
          <w:sz w:val="22"/>
          <w:szCs w:val="22"/>
        </w:rPr>
        <w:t>. Non significa priorità nell’ordine dei valori, per ché questa è riconosciuta all’Eucaristia. Significa priorità nell’ordi</w:t>
      </w:r>
      <w:r w:rsidR="00C6325F" w:rsidRPr="00815C32">
        <w:rPr>
          <w:rFonts w:ascii="Calibri" w:hAnsi="Calibri"/>
          <w:sz w:val="22"/>
          <w:szCs w:val="22"/>
        </w:rPr>
        <w:t>ne cronologico, in quanto il mi</w:t>
      </w:r>
      <w:r w:rsidRPr="00815C32">
        <w:rPr>
          <w:rFonts w:ascii="Calibri" w:hAnsi="Calibri"/>
          <w:sz w:val="22"/>
          <w:szCs w:val="22"/>
        </w:rPr>
        <w:t>nistero della parol</w:t>
      </w:r>
      <w:r w:rsidR="00C6325F" w:rsidRPr="00815C32">
        <w:rPr>
          <w:rFonts w:ascii="Calibri" w:hAnsi="Calibri"/>
          <w:sz w:val="22"/>
          <w:szCs w:val="22"/>
        </w:rPr>
        <w:t>a conduce al Battesimo e a tut</w:t>
      </w:r>
      <w:r w:rsidRPr="00815C32">
        <w:rPr>
          <w:rFonts w:ascii="Calibri" w:hAnsi="Calibri"/>
          <w:sz w:val="22"/>
          <w:szCs w:val="22"/>
        </w:rPr>
        <w:t>ti i sacramenti</w:t>
      </w:r>
      <w:r w:rsidRPr="00815C32">
        <w:rPr>
          <w:rStyle w:val="Rimandonotaapidipagina"/>
          <w:rFonts w:ascii="Calibri" w:hAnsi="Calibri"/>
          <w:sz w:val="22"/>
          <w:szCs w:val="22"/>
        </w:rPr>
        <w:footnoteReference w:id="84"/>
      </w:r>
      <w:r w:rsidRPr="00815C32">
        <w:rPr>
          <w:rFonts w:ascii="Calibri" w:hAnsi="Calibri"/>
          <w:sz w:val="22"/>
          <w:szCs w:val="22"/>
        </w:rPr>
        <w:t xml:space="preserve">; </w:t>
      </w:r>
      <w:r w:rsidR="00CF75B3" w:rsidRPr="00815C32">
        <w:rPr>
          <w:rFonts w:ascii="Calibri" w:hAnsi="Calibri"/>
          <w:sz w:val="22"/>
          <w:szCs w:val="22"/>
        </w:rPr>
        <w:t>e priorità nell’impegno pastora</w:t>
      </w:r>
      <w:r w:rsidRPr="00815C32">
        <w:rPr>
          <w:rFonts w:ascii="Calibri" w:hAnsi="Calibri"/>
          <w:sz w:val="22"/>
          <w:szCs w:val="22"/>
        </w:rPr>
        <w:t>le, in quanto il servizio al vangelo per suscitare la fede è il più serio</w:t>
      </w:r>
      <w:r w:rsidR="00C6325F" w:rsidRPr="00815C32">
        <w:rPr>
          <w:rFonts w:ascii="Calibri" w:hAnsi="Calibri"/>
          <w:sz w:val="22"/>
          <w:szCs w:val="22"/>
        </w:rPr>
        <w:t>, e oggi il più urgente ed impe</w:t>
      </w:r>
      <w:r w:rsidRPr="00815C32">
        <w:rPr>
          <w:rFonts w:ascii="Calibri" w:hAnsi="Calibri"/>
          <w:sz w:val="22"/>
          <w:szCs w:val="22"/>
        </w:rPr>
        <w:t>gnativo, tra i doveri dei ministri e della Chiesa tutta.</w:t>
      </w:r>
    </w:p>
    <w:p w14:paraId="7F5B15F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Bisognerà non perdere di vista il fatto che, nel compiere questa come ogni altra incombenza di pendente dal minis</w:t>
      </w:r>
      <w:r w:rsidR="00C6325F" w:rsidRPr="00815C32">
        <w:rPr>
          <w:rFonts w:ascii="Calibri" w:hAnsi="Calibri"/>
          <w:sz w:val="22"/>
          <w:szCs w:val="22"/>
        </w:rPr>
        <w:t>tero ricevuto, il ministro ordi</w:t>
      </w:r>
      <w:r w:rsidRPr="00815C32">
        <w:rPr>
          <w:rFonts w:ascii="Calibri" w:hAnsi="Calibri"/>
          <w:sz w:val="22"/>
          <w:szCs w:val="22"/>
        </w:rPr>
        <w:t>nato ha, come situazione sua propria nella Chiesa, quell’autorevole rappresentatività di Gesù Cristo di cui si è detto. Dal ministro ordinato non ci si attenderà dunque una proclamazione generica del vangelo, ma quella specifica parola che raduni il popolo di Dio</w:t>
      </w:r>
      <w:r w:rsidRPr="00815C32">
        <w:rPr>
          <w:rStyle w:val="Rimandonotaapidipagina"/>
          <w:rFonts w:ascii="Calibri" w:hAnsi="Calibri"/>
          <w:sz w:val="22"/>
          <w:szCs w:val="22"/>
        </w:rPr>
        <w:footnoteReference w:id="85"/>
      </w:r>
      <w:r w:rsidRPr="00815C32">
        <w:rPr>
          <w:rFonts w:ascii="Calibri" w:hAnsi="Calibri"/>
          <w:sz w:val="22"/>
          <w:szCs w:val="22"/>
        </w:rPr>
        <w:t xml:space="preserve"> in un’unica professione di fede</w:t>
      </w:r>
      <w:r w:rsidRPr="00815C32">
        <w:rPr>
          <w:rStyle w:val="Rimandonotaapidipagina"/>
          <w:rFonts w:ascii="Calibri" w:hAnsi="Calibri"/>
          <w:sz w:val="22"/>
          <w:szCs w:val="22"/>
        </w:rPr>
        <w:footnoteReference w:id="86"/>
      </w:r>
      <w:r w:rsidRPr="00815C32">
        <w:rPr>
          <w:rFonts w:ascii="Calibri" w:hAnsi="Calibri"/>
          <w:sz w:val="22"/>
          <w:szCs w:val="22"/>
        </w:rPr>
        <w:t>, e lo confermi dove è già unanime</w:t>
      </w:r>
      <w:r w:rsidRPr="00815C32">
        <w:rPr>
          <w:rStyle w:val="Rimandonotaapidipagina"/>
          <w:rFonts w:ascii="Calibri" w:hAnsi="Calibri"/>
          <w:sz w:val="22"/>
          <w:szCs w:val="22"/>
        </w:rPr>
        <w:footnoteReference w:id="87"/>
      </w:r>
      <w:r w:rsidR="00C6325F" w:rsidRPr="00815C32">
        <w:rPr>
          <w:rFonts w:ascii="Calibri" w:hAnsi="Calibri"/>
          <w:sz w:val="22"/>
          <w:szCs w:val="22"/>
        </w:rPr>
        <w:t>. Di qui il ca</w:t>
      </w:r>
      <w:r w:rsidRPr="00815C32">
        <w:rPr>
          <w:rFonts w:ascii="Calibri" w:hAnsi="Calibri"/>
          <w:sz w:val="22"/>
          <w:szCs w:val="22"/>
        </w:rPr>
        <w:t>rattere tipicamente</w:t>
      </w:r>
      <w:r w:rsidR="00C6325F" w:rsidRPr="00815C32">
        <w:rPr>
          <w:rFonts w:ascii="Calibri" w:hAnsi="Calibri"/>
          <w:sz w:val="22"/>
          <w:szCs w:val="22"/>
        </w:rPr>
        <w:t xml:space="preserve"> «</w:t>
      </w:r>
      <w:r w:rsidRPr="00815C32">
        <w:rPr>
          <w:rFonts w:ascii="Calibri" w:hAnsi="Calibri"/>
          <w:sz w:val="22"/>
          <w:szCs w:val="22"/>
        </w:rPr>
        <w:t>magisteriale</w:t>
      </w:r>
      <w:r w:rsidR="00C6325F" w:rsidRPr="00815C32">
        <w:rPr>
          <w:rFonts w:ascii="Calibri" w:hAnsi="Calibri"/>
          <w:sz w:val="22"/>
          <w:szCs w:val="22"/>
        </w:rPr>
        <w:t>»</w:t>
      </w:r>
      <w:r w:rsidRPr="00815C32">
        <w:rPr>
          <w:rFonts w:ascii="Calibri" w:hAnsi="Calibri"/>
          <w:sz w:val="22"/>
          <w:szCs w:val="22"/>
        </w:rPr>
        <w:t xml:space="preserve"> dell’insegna mento dei ministri</w:t>
      </w:r>
      <w:r w:rsidR="00C6325F" w:rsidRPr="00815C32">
        <w:rPr>
          <w:rFonts w:ascii="Calibri" w:hAnsi="Calibri"/>
          <w:sz w:val="22"/>
          <w:szCs w:val="22"/>
        </w:rPr>
        <w:t xml:space="preserve"> ordinati, secondo una gradazio</w:t>
      </w:r>
      <w:r w:rsidRPr="00815C32">
        <w:rPr>
          <w:rFonts w:ascii="Calibri" w:hAnsi="Calibri"/>
          <w:sz w:val="22"/>
          <w:szCs w:val="22"/>
        </w:rPr>
        <w:t>ne di autorità ch</w:t>
      </w:r>
      <w:r w:rsidR="00C6325F" w:rsidRPr="00815C32">
        <w:rPr>
          <w:rFonts w:ascii="Calibri" w:hAnsi="Calibri"/>
          <w:sz w:val="22"/>
          <w:szCs w:val="22"/>
        </w:rPr>
        <w:t>e può giungere fino alle defini</w:t>
      </w:r>
      <w:r w:rsidRPr="00815C32">
        <w:rPr>
          <w:rFonts w:ascii="Calibri" w:hAnsi="Calibri"/>
          <w:sz w:val="22"/>
          <w:szCs w:val="22"/>
        </w:rPr>
        <w:t>zioni infallibili dell’intero Collegio episcopale o del Papa, ma che</w:t>
      </w:r>
      <w:r w:rsidR="00C6325F" w:rsidRPr="00815C32">
        <w:rPr>
          <w:rFonts w:ascii="Calibri" w:hAnsi="Calibri"/>
          <w:sz w:val="22"/>
          <w:szCs w:val="22"/>
        </w:rPr>
        <w:t xml:space="preserve"> non si perde mai qualora un au</w:t>
      </w:r>
      <w:r w:rsidRPr="00815C32">
        <w:rPr>
          <w:rFonts w:ascii="Calibri" w:hAnsi="Calibri"/>
          <w:sz w:val="22"/>
          <w:szCs w:val="22"/>
        </w:rPr>
        <w:t xml:space="preserve">tentico annuncio della parola da parte </w:t>
      </w:r>
      <w:r w:rsidR="00C6325F" w:rsidRPr="00815C32">
        <w:rPr>
          <w:rFonts w:ascii="Calibri" w:hAnsi="Calibri"/>
          <w:sz w:val="22"/>
          <w:szCs w:val="22"/>
        </w:rPr>
        <w:t>di un mi</w:t>
      </w:r>
      <w:r w:rsidRPr="00815C32">
        <w:rPr>
          <w:rFonts w:ascii="Calibri" w:hAnsi="Calibri"/>
          <w:sz w:val="22"/>
          <w:szCs w:val="22"/>
        </w:rPr>
        <w:t>nistro ordinato crea un punto di convegno per la fede della comunità cristiana cui è rivolto.</w:t>
      </w:r>
    </w:p>
    <w:p w14:paraId="64675610" w14:textId="77777777" w:rsidR="001E705A" w:rsidRPr="00815C32" w:rsidRDefault="001E705A" w:rsidP="0051738B">
      <w:pPr>
        <w:widowControl w:val="0"/>
        <w:suppressLineNumbers/>
        <w:suppressAutoHyphens/>
        <w:rPr>
          <w:rFonts w:ascii="Calibri" w:hAnsi="Calibri"/>
          <w:sz w:val="22"/>
          <w:szCs w:val="22"/>
        </w:rPr>
      </w:pPr>
    </w:p>
    <w:p w14:paraId="6B5D84D8"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sz w:val="22"/>
          <w:szCs w:val="22"/>
        </w:rPr>
        <w:t>Il ministero dell’Eucaristia è il culmine dell’attività dei ministri ordinati: esso è</w:t>
      </w:r>
      <w:r w:rsidR="00294B0E"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presidenza</w:t>
      </w:r>
      <w:r w:rsidR="00C6325F" w:rsidRPr="00815C32">
        <w:rPr>
          <w:rFonts w:ascii="Calibri" w:hAnsi="Calibri"/>
          <w:sz w:val="22"/>
          <w:szCs w:val="22"/>
        </w:rPr>
        <w:t>»</w:t>
      </w:r>
      <w:r w:rsidRPr="00815C32">
        <w:rPr>
          <w:rFonts w:ascii="Calibri" w:hAnsi="Calibri"/>
          <w:sz w:val="22"/>
          <w:szCs w:val="22"/>
        </w:rPr>
        <w:t xml:space="preserve"> nei vescovi e </w:t>
      </w:r>
      <w:r w:rsidR="00C6325F" w:rsidRPr="00815C32">
        <w:rPr>
          <w:rFonts w:ascii="Calibri" w:hAnsi="Calibri"/>
          <w:sz w:val="22"/>
          <w:szCs w:val="22"/>
        </w:rPr>
        <w:t>nei presbiteri, è servizio ausi</w:t>
      </w:r>
      <w:r w:rsidRPr="00815C32">
        <w:rPr>
          <w:rFonts w:ascii="Calibri" w:hAnsi="Calibri"/>
          <w:sz w:val="22"/>
          <w:szCs w:val="22"/>
        </w:rPr>
        <w:t>liare nei diaconi;</w:t>
      </w:r>
      <w:r w:rsidR="00C6325F" w:rsidRPr="00815C32">
        <w:rPr>
          <w:rFonts w:ascii="Calibri" w:hAnsi="Calibri"/>
          <w:sz w:val="22"/>
          <w:szCs w:val="22"/>
        </w:rPr>
        <w:t xml:space="preserve"> ma da parte di tutti è coopera</w:t>
      </w:r>
      <w:r w:rsidRPr="00815C32">
        <w:rPr>
          <w:rFonts w:ascii="Calibri" w:hAnsi="Calibri"/>
          <w:sz w:val="22"/>
          <w:szCs w:val="22"/>
        </w:rPr>
        <w:t>zione al momento più intenso dell’esistenza della Chiesa in quanto comunione.</w:t>
      </w:r>
    </w:p>
    <w:p w14:paraId="7DBE34E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Anche tutti gli al</w:t>
      </w:r>
      <w:r w:rsidR="00C6325F" w:rsidRPr="00815C32">
        <w:rPr>
          <w:rFonts w:ascii="Calibri" w:hAnsi="Calibri"/>
          <w:sz w:val="22"/>
          <w:szCs w:val="22"/>
        </w:rPr>
        <w:t>tri sacramenti e l’intera litur</w:t>
      </w:r>
      <w:r w:rsidRPr="00815C32">
        <w:rPr>
          <w:rFonts w:ascii="Calibri" w:hAnsi="Calibri"/>
          <w:sz w:val="22"/>
          <w:szCs w:val="22"/>
        </w:rPr>
        <w:t>gia cristiana, nel gravitare attorno all’Eucaristia, richiamano la competenza del ministero ordinato. Particolarmente</w:t>
      </w:r>
      <w:r w:rsidR="00C6325F" w:rsidRPr="00815C32">
        <w:rPr>
          <w:rFonts w:ascii="Calibri" w:hAnsi="Calibri"/>
          <w:sz w:val="22"/>
          <w:szCs w:val="22"/>
        </w:rPr>
        <w:t xml:space="preserve"> congruente in questo senso, an</w:t>
      </w:r>
      <w:r w:rsidRPr="00815C32">
        <w:rPr>
          <w:rFonts w:ascii="Calibri" w:hAnsi="Calibri"/>
          <w:sz w:val="22"/>
          <w:szCs w:val="22"/>
        </w:rPr>
        <w:t>che se in linea d</w:t>
      </w:r>
      <w:r w:rsidR="00C6325F" w:rsidRPr="00815C32">
        <w:rPr>
          <w:rFonts w:ascii="Calibri" w:hAnsi="Calibri"/>
          <w:sz w:val="22"/>
          <w:szCs w:val="22"/>
        </w:rPr>
        <w:t>i principio non strettamente ne</w:t>
      </w:r>
      <w:r w:rsidRPr="00815C32">
        <w:rPr>
          <w:rFonts w:ascii="Calibri" w:hAnsi="Calibri"/>
          <w:sz w:val="22"/>
          <w:szCs w:val="22"/>
        </w:rPr>
        <w:t>cessaria, è la presenza di chi rappresenta l’intera comunità ecclesia</w:t>
      </w:r>
      <w:r w:rsidR="00294B0E" w:rsidRPr="00815C32">
        <w:rPr>
          <w:rFonts w:ascii="Calibri" w:hAnsi="Calibri"/>
          <w:sz w:val="22"/>
          <w:szCs w:val="22"/>
        </w:rPr>
        <w:t>le al patto sacramentale del Ma</w:t>
      </w:r>
      <w:r w:rsidRPr="00815C32">
        <w:rPr>
          <w:rFonts w:ascii="Calibri" w:hAnsi="Calibri"/>
          <w:sz w:val="22"/>
          <w:szCs w:val="22"/>
        </w:rPr>
        <w:t>trimonio cristiano stesso.</w:t>
      </w:r>
    </w:p>
    <w:p w14:paraId="050135A7" w14:textId="77777777" w:rsidR="001E705A" w:rsidRPr="00815C32" w:rsidRDefault="001E705A" w:rsidP="0051738B">
      <w:pPr>
        <w:widowControl w:val="0"/>
        <w:suppressLineNumbers/>
        <w:suppressAutoHyphens/>
        <w:rPr>
          <w:rFonts w:ascii="Calibri" w:hAnsi="Calibri"/>
          <w:sz w:val="22"/>
          <w:szCs w:val="22"/>
        </w:rPr>
      </w:pPr>
    </w:p>
    <w:p w14:paraId="1A73FB25"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c) </w:t>
      </w:r>
      <w:r w:rsidRPr="00815C32">
        <w:rPr>
          <w:rFonts w:ascii="Calibri" w:hAnsi="Calibri"/>
          <w:sz w:val="22"/>
          <w:szCs w:val="22"/>
        </w:rPr>
        <w:t>I molti servizi</w:t>
      </w:r>
      <w:r w:rsidR="00C6325F" w:rsidRPr="00815C32">
        <w:rPr>
          <w:rFonts w:ascii="Calibri" w:hAnsi="Calibri"/>
          <w:sz w:val="22"/>
          <w:szCs w:val="22"/>
        </w:rPr>
        <w:t xml:space="preserve"> in cui si articola la guida pa</w:t>
      </w:r>
      <w:r w:rsidRPr="00815C32">
        <w:rPr>
          <w:rFonts w:ascii="Calibri" w:hAnsi="Calibri"/>
          <w:sz w:val="22"/>
          <w:szCs w:val="22"/>
        </w:rPr>
        <w:t xml:space="preserve">storale quotidiana della Chiesa non potrebbero essere qui ripresi </w:t>
      </w:r>
      <w:r w:rsidR="00294B0E" w:rsidRPr="00815C32">
        <w:rPr>
          <w:rFonts w:ascii="Calibri" w:hAnsi="Calibri"/>
          <w:sz w:val="22"/>
          <w:szCs w:val="22"/>
        </w:rPr>
        <w:t>descrittivamente, data l’illimi</w:t>
      </w:r>
      <w:r w:rsidRPr="00815C32">
        <w:rPr>
          <w:rFonts w:ascii="Calibri" w:hAnsi="Calibri"/>
          <w:sz w:val="22"/>
          <w:szCs w:val="22"/>
        </w:rPr>
        <w:t>tata possibile varietà delle situazioni ecclesiali concrete. Va tuttav</w:t>
      </w:r>
      <w:r w:rsidR="00294B0E" w:rsidRPr="00815C32">
        <w:rPr>
          <w:rFonts w:ascii="Calibri" w:hAnsi="Calibri"/>
          <w:sz w:val="22"/>
          <w:szCs w:val="22"/>
        </w:rPr>
        <w:t xml:space="preserve">ia notato che questi </w:t>
      </w:r>
      <w:r w:rsidR="00294B0E" w:rsidRPr="00815C32">
        <w:rPr>
          <w:rFonts w:ascii="Calibri" w:hAnsi="Calibri"/>
          <w:sz w:val="22"/>
          <w:szCs w:val="22"/>
        </w:rPr>
        <w:lastRenderedPageBreak/>
        <w:t>servizi so</w:t>
      </w:r>
      <w:r w:rsidRPr="00815C32">
        <w:rPr>
          <w:rFonts w:ascii="Calibri" w:hAnsi="Calibri"/>
          <w:sz w:val="22"/>
          <w:szCs w:val="22"/>
        </w:rPr>
        <w:t>no compiuti dai ministri ecclesiali con una vera autorità, eco anche qui dell’autorità di Cristo nell’edificazione della sua Chiesa.</w:t>
      </w:r>
    </w:p>
    <w:p w14:paraId="6E768C1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Questa autori</w:t>
      </w:r>
      <w:r w:rsidR="00294B0E" w:rsidRPr="00815C32">
        <w:rPr>
          <w:rFonts w:ascii="Calibri" w:hAnsi="Calibri"/>
          <w:sz w:val="22"/>
          <w:szCs w:val="22"/>
        </w:rPr>
        <w:t>tà dei ministri conosce nel pro</w:t>
      </w:r>
      <w:r w:rsidRPr="00815C32">
        <w:rPr>
          <w:rFonts w:ascii="Calibri" w:hAnsi="Calibri"/>
          <w:sz w:val="22"/>
          <w:szCs w:val="22"/>
        </w:rPr>
        <w:t>prio esercizio le p</w:t>
      </w:r>
      <w:r w:rsidR="00294B0E" w:rsidRPr="00815C32">
        <w:rPr>
          <w:rFonts w:ascii="Calibri" w:hAnsi="Calibri"/>
          <w:sz w:val="22"/>
          <w:szCs w:val="22"/>
        </w:rPr>
        <w:t>iù diverse sfumature: non è giu</w:t>
      </w:r>
      <w:r w:rsidRPr="00815C32">
        <w:rPr>
          <w:rFonts w:ascii="Calibri" w:hAnsi="Calibri"/>
          <w:sz w:val="22"/>
          <w:szCs w:val="22"/>
        </w:rPr>
        <w:t>sto che sia semp</w:t>
      </w:r>
      <w:r w:rsidR="00294B0E" w:rsidRPr="00815C32">
        <w:rPr>
          <w:rFonts w:ascii="Calibri" w:hAnsi="Calibri"/>
          <w:sz w:val="22"/>
          <w:szCs w:val="22"/>
        </w:rPr>
        <w:t>re impegnata con il massimo del</w:t>
      </w:r>
      <w:r w:rsidRPr="00815C32">
        <w:rPr>
          <w:rFonts w:ascii="Calibri" w:hAnsi="Calibri"/>
          <w:sz w:val="22"/>
          <w:szCs w:val="22"/>
        </w:rPr>
        <w:t>la sua urgenza, né d’altra parte sarebbe un criterio corretto quello di usarne il meno possibile. E una autorità che viene dal Signore</w:t>
      </w:r>
      <w:r w:rsidR="00294B0E"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per costruire, non per demolire»</w:t>
      </w:r>
      <w:r w:rsidRPr="00815C32">
        <w:rPr>
          <w:rStyle w:val="Rimandonotaapidipagina"/>
          <w:rFonts w:ascii="Calibri" w:hAnsi="Calibri"/>
          <w:sz w:val="22"/>
          <w:szCs w:val="22"/>
        </w:rPr>
        <w:footnoteReference w:id="88"/>
      </w:r>
      <w:r w:rsidR="00294B0E" w:rsidRPr="00815C32">
        <w:rPr>
          <w:rFonts w:ascii="Calibri" w:hAnsi="Calibri"/>
          <w:sz w:val="22"/>
          <w:szCs w:val="22"/>
        </w:rPr>
        <w:t>: è forza di salvezza da met</w:t>
      </w:r>
      <w:r w:rsidRPr="00815C32">
        <w:rPr>
          <w:rFonts w:ascii="Calibri" w:hAnsi="Calibri"/>
          <w:sz w:val="22"/>
          <w:szCs w:val="22"/>
        </w:rPr>
        <w:t>tere in opera nei modi e nelle misure richieste dal servizio di edificazione della Chiesa. Anche essa conosce l’esigenza di un criterio di discreta sussidiarietà: le leggi di questa sussidiarietà in ogni caso non va dimenticato che sono soprannaturali.</w:t>
      </w:r>
    </w:p>
    <w:p w14:paraId="54EA0DEC" w14:textId="77777777" w:rsidR="001E705A" w:rsidRPr="00815C32" w:rsidRDefault="001E705A" w:rsidP="0051738B">
      <w:pPr>
        <w:widowControl w:val="0"/>
        <w:suppressLineNumbers/>
        <w:suppressAutoHyphens/>
        <w:rPr>
          <w:rFonts w:ascii="Calibri" w:hAnsi="Calibri"/>
          <w:sz w:val="22"/>
          <w:szCs w:val="22"/>
        </w:rPr>
      </w:pPr>
    </w:p>
    <w:p w14:paraId="32250B66"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d) </w:t>
      </w:r>
      <w:r w:rsidRPr="00815C32">
        <w:rPr>
          <w:rFonts w:ascii="Calibri" w:hAnsi="Calibri"/>
          <w:sz w:val="22"/>
          <w:szCs w:val="22"/>
        </w:rPr>
        <w:t>Questo servi</w:t>
      </w:r>
      <w:r w:rsidR="00294B0E" w:rsidRPr="00815C32">
        <w:rPr>
          <w:rFonts w:ascii="Calibri" w:hAnsi="Calibri"/>
          <w:sz w:val="22"/>
          <w:szCs w:val="22"/>
        </w:rPr>
        <w:t>zio autoritativo nella guida pa</w:t>
      </w:r>
      <w:r w:rsidRPr="00815C32">
        <w:rPr>
          <w:rFonts w:ascii="Calibri" w:hAnsi="Calibri"/>
          <w:sz w:val="22"/>
          <w:szCs w:val="22"/>
        </w:rPr>
        <w:t>storale della Chiesa non è una funzione autonoma rispetto al ministero della parola e dei sacramenti, come da parte loro parola e sacramenti non sono realtà parallele ma collegate. La guida pastorale della Chiesa è orien</w:t>
      </w:r>
      <w:r w:rsidR="00294B0E" w:rsidRPr="00815C32">
        <w:rPr>
          <w:rFonts w:ascii="Calibri" w:hAnsi="Calibri"/>
          <w:sz w:val="22"/>
          <w:szCs w:val="22"/>
        </w:rPr>
        <w:t>tata a far sì che la comune pro</w:t>
      </w:r>
      <w:r w:rsidRPr="00815C32">
        <w:rPr>
          <w:rFonts w:ascii="Calibri" w:hAnsi="Calibri"/>
          <w:sz w:val="22"/>
          <w:szCs w:val="22"/>
        </w:rPr>
        <w:t>fessione di fede fiorisca in comunione di vita, e che il popolo di Dio, raccolto dai sacramenti at torno a Cristo</w:t>
      </w:r>
      <w:r w:rsidR="00CF75B3" w:rsidRPr="00815C32">
        <w:rPr>
          <w:rFonts w:ascii="Calibri" w:hAnsi="Calibri"/>
          <w:sz w:val="22"/>
          <w:szCs w:val="22"/>
        </w:rPr>
        <w:t xml:space="preserve"> suo Capo, suo centro e sua sor</w:t>
      </w:r>
      <w:r w:rsidRPr="00815C32">
        <w:rPr>
          <w:rFonts w:ascii="Calibri" w:hAnsi="Calibri"/>
          <w:sz w:val="22"/>
          <w:szCs w:val="22"/>
        </w:rPr>
        <w:t>gente, prolunghi n</w:t>
      </w:r>
      <w:r w:rsidR="00294B0E" w:rsidRPr="00815C32">
        <w:rPr>
          <w:rFonts w:ascii="Calibri" w:hAnsi="Calibri"/>
          <w:sz w:val="22"/>
          <w:szCs w:val="22"/>
        </w:rPr>
        <w:t>ell’esistenza quello che ha vis</w:t>
      </w:r>
      <w:r w:rsidRPr="00815C32">
        <w:rPr>
          <w:rFonts w:ascii="Calibri" w:hAnsi="Calibri"/>
          <w:sz w:val="22"/>
          <w:szCs w:val="22"/>
        </w:rPr>
        <w:t>suto nella liturgia, soprattutto nell’Eucaristia.</w:t>
      </w:r>
    </w:p>
    <w:p w14:paraId="52331AC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funzione di questa logica d’insie</w:t>
      </w:r>
      <w:r w:rsidR="00AF4D9B" w:rsidRPr="00815C32">
        <w:rPr>
          <w:rFonts w:ascii="Calibri" w:hAnsi="Calibri"/>
          <w:sz w:val="22"/>
          <w:szCs w:val="22"/>
        </w:rPr>
        <w:t>me è vera</w:t>
      </w:r>
      <w:r w:rsidRPr="00815C32">
        <w:rPr>
          <w:rFonts w:ascii="Calibri" w:hAnsi="Calibri"/>
          <w:sz w:val="22"/>
          <w:szCs w:val="22"/>
        </w:rPr>
        <w:t>mente importante che nella liturgia</w:t>
      </w:r>
      <w:r w:rsidR="00294B0E" w:rsidRPr="00815C32">
        <w:rPr>
          <w:rFonts w:ascii="Calibri" w:hAnsi="Calibri"/>
          <w:sz w:val="22"/>
          <w:szCs w:val="22"/>
        </w:rPr>
        <w:t xml:space="preserve"> eucaristica o</w:t>
      </w:r>
      <w:r w:rsidRPr="00815C32">
        <w:rPr>
          <w:rFonts w:ascii="Calibri" w:hAnsi="Calibri"/>
          <w:sz w:val="22"/>
          <w:szCs w:val="22"/>
        </w:rPr>
        <w:t>gni ministro ordinato svolga la funzione che gli è propria in un eff</w:t>
      </w:r>
      <w:r w:rsidR="00294B0E" w:rsidRPr="00815C32">
        <w:rPr>
          <w:rFonts w:ascii="Calibri" w:hAnsi="Calibri"/>
          <w:sz w:val="22"/>
          <w:szCs w:val="22"/>
        </w:rPr>
        <w:t>ettivo visibile rapporto di ser</w:t>
      </w:r>
      <w:r w:rsidRPr="00815C32">
        <w:rPr>
          <w:rFonts w:ascii="Calibri" w:hAnsi="Calibri"/>
          <w:sz w:val="22"/>
          <w:szCs w:val="22"/>
        </w:rPr>
        <w:t>vizio al sacrificio ed alla comunità sacerdotale. In particolare il legame del diacono all’altare (meno evidente di quello del vescovo e del presbitero) non sarà casuale. Certo non è facile parlare di una stretta necessità d</w:t>
      </w:r>
      <w:r w:rsidR="00294B0E" w:rsidRPr="00815C32">
        <w:rPr>
          <w:rFonts w:ascii="Calibri" w:hAnsi="Calibri"/>
          <w:sz w:val="22"/>
          <w:szCs w:val="22"/>
        </w:rPr>
        <w:t>ella presenza del diacono al sa</w:t>
      </w:r>
      <w:r w:rsidRPr="00815C32">
        <w:rPr>
          <w:rFonts w:ascii="Calibri" w:hAnsi="Calibri"/>
          <w:sz w:val="22"/>
          <w:szCs w:val="22"/>
        </w:rPr>
        <w:t>crificio eucaristico; sarà in ogni caso viceversa il servizio all’Eucaris</w:t>
      </w:r>
      <w:r w:rsidR="00294B0E" w:rsidRPr="00815C32">
        <w:rPr>
          <w:rFonts w:ascii="Calibri" w:hAnsi="Calibri"/>
          <w:sz w:val="22"/>
          <w:szCs w:val="22"/>
        </w:rPr>
        <w:t>tia momento essenziale nella lo</w:t>
      </w:r>
      <w:r w:rsidRPr="00815C32">
        <w:rPr>
          <w:rFonts w:ascii="Calibri" w:hAnsi="Calibri"/>
          <w:sz w:val="22"/>
          <w:szCs w:val="22"/>
        </w:rPr>
        <w:t>gica intera del ministero diaconale.</w:t>
      </w:r>
    </w:p>
    <w:p w14:paraId="0D970C27" w14:textId="77777777" w:rsidR="001E705A" w:rsidRPr="00815C32" w:rsidRDefault="001E705A" w:rsidP="0051738B">
      <w:pPr>
        <w:widowControl w:val="0"/>
        <w:suppressLineNumbers/>
        <w:suppressAutoHyphens/>
        <w:rPr>
          <w:rFonts w:ascii="Calibri" w:hAnsi="Calibri"/>
          <w:sz w:val="22"/>
          <w:szCs w:val="22"/>
        </w:rPr>
      </w:pPr>
    </w:p>
    <w:p w14:paraId="76B9EF0F" w14:textId="77777777" w:rsidR="001E705A" w:rsidRPr="00815C32" w:rsidRDefault="001E705A" w:rsidP="0051738B">
      <w:pPr>
        <w:widowControl w:val="0"/>
        <w:suppressLineNumbers/>
        <w:suppressAutoHyphens/>
        <w:rPr>
          <w:rFonts w:ascii="Calibri" w:hAnsi="Calibri"/>
          <w:sz w:val="22"/>
          <w:szCs w:val="22"/>
        </w:rPr>
      </w:pPr>
    </w:p>
    <w:p w14:paraId="561509CF"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12.</w:t>
      </w:r>
    </w:p>
    <w:p w14:paraId="002631AE"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La comunione ecclesiale al cui servizio è il ministero ordinato va considerata in tutta la sua dimensione dinamica e missionaria: per quest</w:t>
      </w:r>
      <w:r w:rsidR="00294B0E" w:rsidRPr="00815C32">
        <w:rPr>
          <w:rFonts w:ascii="Calibri" w:hAnsi="Calibri"/>
          <w:b/>
          <w:bCs/>
          <w:sz w:val="22"/>
          <w:szCs w:val="22"/>
        </w:rPr>
        <w:t>o il compito del ministero ordi</w:t>
      </w:r>
      <w:r w:rsidRPr="00815C32">
        <w:rPr>
          <w:rFonts w:ascii="Calibri" w:hAnsi="Calibri"/>
          <w:b/>
          <w:bCs/>
          <w:sz w:val="22"/>
          <w:szCs w:val="22"/>
        </w:rPr>
        <w:t>nato ricopre tutto l’arco della missione evangelizzatrice e santificatrice d</w:t>
      </w:r>
      <w:r w:rsidR="00294B0E" w:rsidRPr="00815C32">
        <w:rPr>
          <w:rFonts w:ascii="Calibri" w:hAnsi="Calibri"/>
          <w:b/>
          <w:bCs/>
          <w:sz w:val="22"/>
          <w:szCs w:val="22"/>
        </w:rPr>
        <w:t>ella Chie</w:t>
      </w:r>
      <w:r w:rsidRPr="00815C32">
        <w:rPr>
          <w:rFonts w:ascii="Calibri" w:hAnsi="Calibri"/>
          <w:b/>
          <w:bCs/>
          <w:sz w:val="22"/>
          <w:szCs w:val="22"/>
        </w:rPr>
        <w:t>sa. Esso non si limita cosi ad un’azione intraecclesiale, ma entra costitutivamente nella fisionomia della Chiesa anche in quanto questa esercita la missione di rendere discepole di Cristo tutte le genti.</w:t>
      </w:r>
    </w:p>
    <w:p w14:paraId="544C8DC4" w14:textId="77777777" w:rsidR="001E705A" w:rsidRPr="00815C32" w:rsidRDefault="001E705A" w:rsidP="0051738B">
      <w:pPr>
        <w:widowControl w:val="0"/>
        <w:suppressLineNumbers/>
        <w:suppressAutoHyphens/>
        <w:rPr>
          <w:rFonts w:ascii="Calibri" w:hAnsi="Calibri"/>
          <w:b/>
          <w:bCs/>
          <w:sz w:val="22"/>
          <w:szCs w:val="22"/>
        </w:rPr>
      </w:pPr>
    </w:p>
    <w:p w14:paraId="17E782D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Si afferma qui esplicitamente la dimen</w:t>
      </w:r>
      <w:r w:rsidR="00294B0E" w:rsidRPr="00815C32">
        <w:rPr>
          <w:rFonts w:ascii="Calibri" w:hAnsi="Calibri"/>
          <w:sz w:val="22"/>
          <w:szCs w:val="22"/>
        </w:rPr>
        <w:t>sione mis</w:t>
      </w:r>
      <w:r w:rsidRPr="00815C32">
        <w:rPr>
          <w:rFonts w:ascii="Calibri" w:hAnsi="Calibri"/>
          <w:sz w:val="22"/>
          <w:szCs w:val="22"/>
        </w:rPr>
        <w:t>sionaria del minis</w:t>
      </w:r>
      <w:r w:rsidR="00294B0E" w:rsidRPr="00815C32">
        <w:rPr>
          <w:rFonts w:ascii="Calibri" w:hAnsi="Calibri"/>
          <w:sz w:val="22"/>
          <w:szCs w:val="22"/>
        </w:rPr>
        <w:t>tero ordinato, ricavando una ne</w:t>
      </w:r>
      <w:r w:rsidRPr="00815C32">
        <w:rPr>
          <w:rFonts w:ascii="Calibri" w:hAnsi="Calibri"/>
          <w:sz w:val="22"/>
          <w:szCs w:val="22"/>
        </w:rPr>
        <w:t>cessaria conseguenza dalle premesse già poste. E</w:t>
      </w:r>
      <w:r w:rsidR="00C464B3" w:rsidRPr="00815C32">
        <w:rPr>
          <w:rFonts w:ascii="Calibri" w:hAnsi="Calibri"/>
          <w:sz w:val="22"/>
          <w:szCs w:val="22"/>
        </w:rPr>
        <w:t>'</w:t>
      </w:r>
      <w:r w:rsidRPr="00815C32">
        <w:rPr>
          <w:rFonts w:ascii="Calibri" w:hAnsi="Calibri"/>
          <w:sz w:val="22"/>
          <w:szCs w:val="22"/>
        </w:rPr>
        <w:t xml:space="preserve"> opportuna questa e</w:t>
      </w:r>
      <w:r w:rsidR="00294B0E" w:rsidRPr="00815C32">
        <w:rPr>
          <w:rFonts w:ascii="Calibri" w:hAnsi="Calibri"/>
          <w:sz w:val="22"/>
          <w:szCs w:val="22"/>
        </w:rPr>
        <w:t>splicitazione perché il ministe</w:t>
      </w:r>
      <w:r w:rsidRPr="00815C32">
        <w:rPr>
          <w:rFonts w:ascii="Calibri" w:hAnsi="Calibri"/>
          <w:sz w:val="22"/>
          <w:szCs w:val="22"/>
        </w:rPr>
        <w:t>ro ordinato, qualor</w:t>
      </w:r>
      <w:r w:rsidR="00294B0E" w:rsidRPr="00815C32">
        <w:rPr>
          <w:rFonts w:ascii="Calibri" w:hAnsi="Calibri"/>
          <w:sz w:val="22"/>
          <w:szCs w:val="22"/>
        </w:rPr>
        <w:t>a non monopolizzi l’attività ec</w:t>
      </w:r>
      <w:r w:rsidRPr="00815C32">
        <w:rPr>
          <w:rFonts w:ascii="Calibri" w:hAnsi="Calibri"/>
          <w:sz w:val="22"/>
          <w:szCs w:val="22"/>
        </w:rPr>
        <w:t>clesiale, è facilmente tentato di chiudersi al</w:t>
      </w:r>
      <w:r w:rsidR="00294B0E" w:rsidRPr="00815C32">
        <w:rPr>
          <w:rFonts w:ascii="Calibri" w:hAnsi="Calibri"/>
          <w:sz w:val="22"/>
          <w:szCs w:val="22"/>
        </w:rPr>
        <w:t>l’inter</w:t>
      </w:r>
      <w:r w:rsidRPr="00815C32">
        <w:rPr>
          <w:rFonts w:ascii="Calibri" w:hAnsi="Calibri"/>
          <w:sz w:val="22"/>
          <w:szCs w:val="22"/>
        </w:rPr>
        <w:t>no dei risultati già raggiunti dalla missione della Chiesa, e di concepirsi in funzione di coloro che sono dentro l’ovile. D’altra parte è importante chiedersi a che tito</w:t>
      </w:r>
      <w:r w:rsidR="00294B0E" w:rsidRPr="00815C32">
        <w:rPr>
          <w:rFonts w:ascii="Calibri" w:hAnsi="Calibri"/>
          <w:sz w:val="22"/>
          <w:szCs w:val="22"/>
        </w:rPr>
        <w:t>lo il ministero ordinato è impe</w:t>
      </w:r>
      <w:r w:rsidRPr="00815C32">
        <w:rPr>
          <w:rFonts w:ascii="Calibri" w:hAnsi="Calibri"/>
          <w:sz w:val="22"/>
          <w:szCs w:val="22"/>
        </w:rPr>
        <w:t xml:space="preserve">gnato nella missione, per evitare entusiasmi mera mente emotivi o </w:t>
      </w:r>
      <w:r w:rsidR="00294B0E" w:rsidRPr="00815C32">
        <w:rPr>
          <w:rFonts w:ascii="Calibri" w:hAnsi="Calibri"/>
          <w:sz w:val="22"/>
          <w:szCs w:val="22"/>
        </w:rPr>
        <w:t>misconoscimenti della correspon</w:t>
      </w:r>
      <w:r w:rsidRPr="00815C32">
        <w:rPr>
          <w:rFonts w:ascii="Calibri" w:hAnsi="Calibri"/>
          <w:sz w:val="22"/>
          <w:szCs w:val="22"/>
        </w:rPr>
        <w:t>sabilità di tutta la Chiesa verso tutta l’umanità.</w:t>
      </w:r>
    </w:p>
    <w:p w14:paraId="2792D31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Due difficoltà d</w:t>
      </w:r>
      <w:r w:rsidR="00294B0E" w:rsidRPr="00815C32">
        <w:rPr>
          <w:rFonts w:ascii="Calibri" w:hAnsi="Calibri"/>
          <w:sz w:val="22"/>
          <w:szCs w:val="22"/>
        </w:rPr>
        <w:t>i diversa natura possono nascon</w:t>
      </w:r>
      <w:r w:rsidRPr="00815C32">
        <w:rPr>
          <w:rFonts w:ascii="Calibri" w:hAnsi="Calibri"/>
          <w:sz w:val="22"/>
          <w:szCs w:val="22"/>
        </w:rPr>
        <w:t xml:space="preserve">dere la funzione specifica del ministero ordinato a riguardo della dimensione missionaria della Chiesa. </w:t>
      </w:r>
      <w:r w:rsidR="00294B0E" w:rsidRPr="00815C32">
        <w:rPr>
          <w:rFonts w:ascii="Calibri" w:hAnsi="Calibri"/>
          <w:sz w:val="22"/>
          <w:szCs w:val="22"/>
        </w:rPr>
        <w:t>Da una parte un’imposta</w:t>
      </w:r>
      <w:r w:rsidRPr="00815C32">
        <w:rPr>
          <w:rFonts w:ascii="Calibri" w:hAnsi="Calibri"/>
          <w:sz w:val="22"/>
          <w:szCs w:val="22"/>
        </w:rPr>
        <w:t>zione piuttosto giurisdizionale nel considerare le responsabilità pastorali ha favorito la concezione del ministero come realtà intraecclesiale, più o meno correttamente fondandosi sul detto paolino:</w:t>
      </w:r>
      <w:r w:rsidR="00294B0E" w:rsidRPr="00815C32">
        <w:rPr>
          <w:rFonts w:ascii="Calibri" w:hAnsi="Calibri"/>
          <w:sz w:val="22"/>
          <w:szCs w:val="22"/>
        </w:rPr>
        <w:t xml:space="preserve"> </w:t>
      </w:r>
      <w:r w:rsidR="00C6325F" w:rsidRPr="00815C32">
        <w:rPr>
          <w:rFonts w:ascii="Calibri" w:hAnsi="Calibri"/>
          <w:sz w:val="22"/>
          <w:szCs w:val="22"/>
        </w:rPr>
        <w:t>«</w:t>
      </w:r>
      <w:r w:rsidR="00294B0E" w:rsidRPr="00815C32">
        <w:rPr>
          <w:rFonts w:ascii="Calibri" w:hAnsi="Calibri"/>
          <w:sz w:val="22"/>
          <w:szCs w:val="22"/>
        </w:rPr>
        <w:t>Che mi ri</w:t>
      </w:r>
      <w:r w:rsidRPr="00815C32">
        <w:rPr>
          <w:rFonts w:ascii="Calibri" w:hAnsi="Calibri"/>
          <w:sz w:val="22"/>
          <w:szCs w:val="22"/>
        </w:rPr>
        <w:t>guarda il giudicare quelli di fuori?</w:t>
      </w:r>
      <w:r w:rsidR="00C6325F" w:rsidRPr="00815C32">
        <w:rPr>
          <w:rFonts w:ascii="Calibri" w:hAnsi="Calibri"/>
          <w:sz w:val="22"/>
          <w:szCs w:val="22"/>
        </w:rPr>
        <w:t>»</w:t>
      </w:r>
      <w:r w:rsidRPr="00815C32">
        <w:rPr>
          <w:rStyle w:val="Rimandonotaapidipagina"/>
          <w:rFonts w:ascii="Calibri" w:hAnsi="Calibri"/>
          <w:sz w:val="22"/>
          <w:szCs w:val="22"/>
        </w:rPr>
        <w:footnoteReference w:id="89"/>
      </w:r>
      <w:r w:rsidRPr="00815C32">
        <w:rPr>
          <w:rFonts w:ascii="Calibri" w:hAnsi="Calibri"/>
          <w:sz w:val="22"/>
          <w:szCs w:val="22"/>
        </w:rPr>
        <w:t>. D’altra parte la consapevol</w:t>
      </w:r>
      <w:r w:rsidR="00294B0E" w:rsidRPr="00815C32">
        <w:rPr>
          <w:rFonts w:ascii="Calibri" w:hAnsi="Calibri"/>
          <w:sz w:val="22"/>
          <w:szCs w:val="22"/>
        </w:rPr>
        <w:t>ezza che lo specifico significa</w:t>
      </w:r>
      <w:r w:rsidRPr="00815C32">
        <w:rPr>
          <w:rFonts w:ascii="Calibri" w:hAnsi="Calibri"/>
          <w:sz w:val="22"/>
          <w:szCs w:val="22"/>
        </w:rPr>
        <w:t>to del ministero ordinato è raggiungibile solo at traverso la fede sp</w:t>
      </w:r>
      <w:r w:rsidR="00294B0E" w:rsidRPr="00815C32">
        <w:rPr>
          <w:rFonts w:ascii="Calibri" w:hAnsi="Calibri"/>
          <w:sz w:val="22"/>
          <w:szCs w:val="22"/>
        </w:rPr>
        <w:t>inge a pensare che esso non pos</w:t>
      </w:r>
      <w:r w:rsidRPr="00815C32">
        <w:rPr>
          <w:rFonts w:ascii="Calibri" w:hAnsi="Calibri"/>
          <w:sz w:val="22"/>
          <w:szCs w:val="22"/>
        </w:rPr>
        <w:t>sa essere che un</w:t>
      </w:r>
      <w:r w:rsidR="00294B0E" w:rsidRPr="00815C32">
        <w:rPr>
          <w:rFonts w:ascii="Calibri" w:hAnsi="Calibri"/>
          <w:sz w:val="22"/>
          <w:szCs w:val="22"/>
        </w:rPr>
        <w:t>a faccenda interna della comuni</w:t>
      </w:r>
      <w:r w:rsidRPr="00815C32">
        <w:rPr>
          <w:rFonts w:ascii="Calibri" w:hAnsi="Calibri"/>
          <w:sz w:val="22"/>
          <w:szCs w:val="22"/>
        </w:rPr>
        <w:t>tà ecclesiale: dal di fuori e</w:t>
      </w:r>
      <w:r w:rsidR="00294B0E" w:rsidRPr="00815C32">
        <w:rPr>
          <w:rFonts w:ascii="Calibri" w:hAnsi="Calibri"/>
          <w:sz w:val="22"/>
          <w:szCs w:val="22"/>
        </w:rPr>
        <w:t>sso non potrebbe es</w:t>
      </w:r>
      <w:r w:rsidRPr="00815C32">
        <w:rPr>
          <w:rFonts w:ascii="Calibri" w:hAnsi="Calibri"/>
          <w:sz w:val="22"/>
          <w:szCs w:val="22"/>
        </w:rPr>
        <w:t>sere che frainteso, o colto in una maniera troppo superficiale, naturalistica, parziale.</w:t>
      </w:r>
    </w:p>
    <w:p w14:paraId="46B8C530"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 Chiesa non dovrebbe dunque andare verso il mondo, nella sua missione, presentando l’intera fisionomia della sua struttura, ministero ordinato compreso? E’ questo un elemento esoterico della comunione eccles</w:t>
      </w:r>
      <w:r w:rsidR="00294B0E" w:rsidRPr="00815C32">
        <w:rPr>
          <w:rFonts w:ascii="Calibri" w:hAnsi="Calibri"/>
          <w:sz w:val="22"/>
          <w:szCs w:val="22"/>
        </w:rPr>
        <w:t>iale? Dovranno in concreto i mi</w:t>
      </w:r>
      <w:r w:rsidRPr="00815C32">
        <w:rPr>
          <w:rFonts w:ascii="Calibri" w:hAnsi="Calibri"/>
          <w:sz w:val="22"/>
          <w:szCs w:val="22"/>
        </w:rPr>
        <w:t>nistri camuffarsi da laici per poter essere in prima linea; dovranno altrimenti essere confinati nelle retrovie? In realtà se la Chiesa facesse così non si presenterebbe quale essa autenticamente è.</w:t>
      </w:r>
    </w:p>
    <w:p w14:paraId="3971A63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Ma ancor di più</w:t>
      </w:r>
      <w:r w:rsidR="00294B0E" w:rsidRPr="00815C32">
        <w:rPr>
          <w:rFonts w:ascii="Calibri" w:hAnsi="Calibri"/>
          <w:sz w:val="22"/>
          <w:szCs w:val="22"/>
        </w:rPr>
        <w:t>: se nel suo volto e nel suo im</w:t>
      </w:r>
      <w:r w:rsidRPr="00815C32">
        <w:rPr>
          <w:rFonts w:ascii="Calibri" w:hAnsi="Calibri"/>
          <w:sz w:val="22"/>
          <w:szCs w:val="22"/>
        </w:rPr>
        <w:t xml:space="preserve">pegno missionario </w:t>
      </w:r>
      <w:r w:rsidR="00294B0E" w:rsidRPr="00815C32">
        <w:rPr>
          <w:rFonts w:ascii="Calibri" w:hAnsi="Calibri"/>
          <w:sz w:val="22"/>
          <w:szCs w:val="22"/>
        </w:rPr>
        <w:t>la Chiesa quasi mettesse tra pa</w:t>
      </w:r>
      <w:r w:rsidRPr="00815C32">
        <w:rPr>
          <w:rFonts w:ascii="Calibri" w:hAnsi="Calibri"/>
          <w:sz w:val="22"/>
          <w:szCs w:val="22"/>
        </w:rPr>
        <w:t>rentesi il ministero ordinato, tradirebbe il senso più vero del proprio mistero di comunione. Per ché per la comunione ecclesiale la missione non è un</w:t>
      </w:r>
      <w:r w:rsidR="00294B0E"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di più</w:t>
      </w:r>
      <w:r w:rsidR="00C6325F" w:rsidRPr="00815C32">
        <w:rPr>
          <w:rFonts w:ascii="Calibri" w:hAnsi="Calibri"/>
          <w:sz w:val="22"/>
          <w:szCs w:val="22"/>
        </w:rPr>
        <w:t>»</w:t>
      </w:r>
      <w:r w:rsidRPr="00815C32">
        <w:rPr>
          <w:rFonts w:ascii="Calibri" w:hAnsi="Calibri"/>
          <w:sz w:val="22"/>
          <w:szCs w:val="22"/>
        </w:rPr>
        <w:t>. L</w:t>
      </w:r>
      <w:r w:rsidR="00294B0E" w:rsidRPr="00815C32">
        <w:rPr>
          <w:rFonts w:ascii="Calibri" w:hAnsi="Calibri"/>
          <w:sz w:val="22"/>
          <w:szCs w:val="22"/>
        </w:rPr>
        <w:t>a comunione ecclesiale ha essen</w:t>
      </w:r>
      <w:r w:rsidRPr="00815C32">
        <w:rPr>
          <w:rFonts w:ascii="Calibri" w:hAnsi="Calibri"/>
          <w:sz w:val="22"/>
          <w:szCs w:val="22"/>
        </w:rPr>
        <w:t>zialmente una tensione dinamica: essa è il frutto del mistero di Cristo crocifisso e risorto, che ha il potere di ricapitolare in sé tutti gli uomini e tutte le cose. La stessa energia che tiene adunata la Chiesa, nella concreta esistenza storica del suo</w:t>
      </w:r>
      <w:r w:rsidR="00294B0E"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oggi</w:t>
      </w:r>
      <w:r w:rsidR="00C6325F" w:rsidRPr="00815C32">
        <w:rPr>
          <w:rFonts w:ascii="Calibri" w:hAnsi="Calibri"/>
          <w:sz w:val="22"/>
          <w:szCs w:val="22"/>
        </w:rPr>
        <w:t>»</w:t>
      </w:r>
      <w:r w:rsidRPr="00815C32">
        <w:rPr>
          <w:rFonts w:ascii="Calibri" w:hAnsi="Calibri"/>
          <w:sz w:val="22"/>
          <w:szCs w:val="22"/>
        </w:rPr>
        <w:t>, intorno a</w:t>
      </w:r>
      <w:r w:rsidR="00294B0E" w:rsidRPr="00815C32">
        <w:rPr>
          <w:rFonts w:ascii="Calibri" w:hAnsi="Calibri"/>
          <w:sz w:val="22"/>
          <w:szCs w:val="22"/>
        </w:rPr>
        <w:t xml:space="preserve"> Cristo, è appello alla convoca</w:t>
      </w:r>
      <w:r w:rsidRPr="00815C32">
        <w:rPr>
          <w:rFonts w:ascii="Calibri" w:hAnsi="Calibri"/>
          <w:sz w:val="22"/>
          <w:szCs w:val="22"/>
        </w:rPr>
        <w:t>zione a Cristo di chi ancora non aderisce, o non aderisce pienamente, a lui ed alla sua Chiesa.</w:t>
      </w:r>
    </w:p>
    <w:p w14:paraId="58037043"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ministero ordinato è segno della g</w:t>
      </w:r>
      <w:r w:rsidR="00294B0E" w:rsidRPr="00815C32">
        <w:rPr>
          <w:rFonts w:ascii="Calibri" w:hAnsi="Calibri"/>
          <w:sz w:val="22"/>
          <w:szCs w:val="22"/>
        </w:rPr>
        <w:t>razia pre</w:t>
      </w:r>
      <w:r w:rsidRPr="00815C32">
        <w:rPr>
          <w:rFonts w:ascii="Calibri" w:hAnsi="Calibri"/>
          <w:sz w:val="22"/>
          <w:szCs w:val="22"/>
        </w:rPr>
        <w:t>veniente di Cristo in funzione della comunione ecclesiale: esso dunque ha un compito particola re là dove in modo più evidente la Chiesa è allo stato nascente</w:t>
      </w:r>
      <w:r w:rsidRPr="00815C32">
        <w:rPr>
          <w:rStyle w:val="Rimandonotaapidipagina"/>
          <w:rFonts w:ascii="Calibri" w:hAnsi="Calibri"/>
          <w:sz w:val="22"/>
          <w:szCs w:val="22"/>
        </w:rPr>
        <w:footnoteReference w:id="90"/>
      </w:r>
      <w:r w:rsidRPr="00815C32">
        <w:rPr>
          <w:rFonts w:ascii="Calibri" w:hAnsi="Calibri"/>
          <w:sz w:val="22"/>
          <w:szCs w:val="22"/>
        </w:rPr>
        <w:t xml:space="preserve">: nel primo </w:t>
      </w:r>
      <w:r w:rsidRPr="00815C32">
        <w:rPr>
          <w:rFonts w:ascii="Calibri" w:hAnsi="Calibri"/>
          <w:sz w:val="22"/>
          <w:szCs w:val="22"/>
        </w:rPr>
        <w:lastRenderedPageBreak/>
        <w:t>annuncio del vangelo e nell’iniziazione cristiana. Il Vaticano II ha messo insistentement</w:t>
      </w:r>
      <w:r w:rsidR="00294B0E" w:rsidRPr="00815C32">
        <w:rPr>
          <w:rFonts w:ascii="Calibri" w:hAnsi="Calibri"/>
          <w:sz w:val="22"/>
          <w:szCs w:val="22"/>
        </w:rPr>
        <w:t>e in luce questo aspetto del mi</w:t>
      </w:r>
      <w:r w:rsidRPr="00815C32">
        <w:rPr>
          <w:rFonts w:ascii="Calibri" w:hAnsi="Calibri"/>
          <w:sz w:val="22"/>
          <w:szCs w:val="22"/>
        </w:rPr>
        <w:t xml:space="preserve">nistero. A titolo solo di esempio si veda il n. 2 del </w:t>
      </w:r>
      <w:r w:rsidRPr="00815C32">
        <w:rPr>
          <w:rFonts w:ascii="Calibri" w:hAnsi="Calibri"/>
          <w:i/>
          <w:iCs/>
          <w:sz w:val="22"/>
          <w:szCs w:val="22"/>
        </w:rPr>
        <w:t xml:space="preserve">Presbyterorum Ordinis; </w:t>
      </w:r>
      <w:r w:rsidRPr="00815C32">
        <w:rPr>
          <w:rFonts w:ascii="Calibri" w:hAnsi="Calibri"/>
          <w:sz w:val="22"/>
          <w:szCs w:val="22"/>
        </w:rPr>
        <w:t xml:space="preserve">e il testo significativo del n. 17 della </w:t>
      </w:r>
      <w:r w:rsidRPr="00815C32">
        <w:rPr>
          <w:rFonts w:ascii="Calibri" w:hAnsi="Calibri"/>
          <w:i/>
          <w:iCs/>
          <w:sz w:val="22"/>
          <w:szCs w:val="22"/>
        </w:rPr>
        <w:t>Lumen Gentium</w:t>
      </w:r>
      <w:r w:rsidRPr="00815C32">
        <w:rPr>
          <w:rFonts w:ascii="Calibri" w:hAnsi="Calibri"/>
          <w:sz w:val="22"/>
          <w:szCs w:val="22"/>
        </w:rPr>
        <w:t>:</w:t>
      </w:r>
      <w:r w:rsidR="00294B0E"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Ad ogni discepolo di Cristo incombe l’onere di diffondere, per la propria parte, l</w:t>
      </w:r>
      <w:r w:rsidR="00294B0E" w:rsidRPr="00815C32">
        <w:rPr>
          <w:rFonts w:ascii="Calibri" w:hAnsi="Calibri"/>
          <w:sz w:val="22"/>
          <w:szCs w:val="22"/>
        </w:rPr>
        <w:t>a fede. Ma se ognuno può battez</w:t>
      </w:r>
      <w:r w:rsidRPr="00815C32">
        <w:rPr>
          <w:rFonts w:ascii="Calibri" w:hAnsi="Calibri"/>
          <w:sz w:val="22"/>
          <w:szCs w:val="22"/>
        </w:rPr>
        <w:t>zare i credenti, è p</w:t>
      </w:r>
      <w:r w:rsidR="00294B0E" w:rsidRPr="00815C32">
        <w:rPr>
          <w:rFonts w:ascii="Calibri" w:hAnsi="Calibri"/>
          <w:sz w:val="22"/>
          <w:szCs w:val="22"/>
        </w:rPr>
        <w:t>roprio del sacerdote perfeziona</w:t>
      </w:r>
      <w:r w:rsidRPr="00815C32">
        <w:rPr>
          <w:rFonts w:ascii="Calibri" w:hAnsi="Calibri"/>
          <w:sz w:val="22"/>
          <w:szCs w:val="22"/>
        </w:rPr>
        <w:t>re l’edificazione d</w:t>
      </w:r>
      <w:r w:rsidR="00294B0E" w:rsidRPr="00815C32">
        <w:rPr>
          <w:rFonts w:ascii="Calibri" w:hAnsi="Calibri"/>
          <w:sz w:val="22"/>
          <w:szCs w:val="22"/>
        </w:rPr>
        <w:t>el Corpo mistico con il sacrifi</w:t>
      </w:r>
      <w:r w:rsidRPr="00815C32">
        <w:rPr>
          <w:rFonts w:ascii="Calibri" w:hAnsi="Calibri"/>
          <w:sz w:val="22"/>
          <w:szCs w:val="22"/>
        </w:rPr>
        <w:t>cio eucaristico</w:t>
      </w:r>
      <w:r w:rsidR="00C6325F" w:rsidRPr="00815C32">
        <w:rPr>
          <w:rFonts w:ascii="Calibri" w:hAnsi="Calibri"/>
          <w:sz w:val="22"/>
          <w:szCs w:val="22"/>
        </w:rPr>
        <w:t>»</w:t>
      </w:r>
      <w:r w:rsidRPr="00815C32">
        <w:rPr>
          <w:rFonts w:ascii="Calibri" w:hAnsi="Calibri"/>
          <w:sz w:val="22"/>
          <w:szCs w:val="22"/>
        </w:rPr>
        <w:t>.</w:t>
      </w:r>
    </w:p>
    <w:p w14:paraId="16F6AF1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Cosicché su ciascuno ricade la responsabilità missionaria della Chiesa secondo la misura ed il criterio della grazi</w:t>
      </w:r>
      <w:r w:rsidR="00294B0E" w:rsidRPr="00815C32">
        <w:rPr>
          <w:rFonts w:ascii="Calibri" w:hAnsi="Calibri"/>
          <w:sz w:val="22"/>
          <w:szCs w:val="22"/>
        </w:rPr>
        <w:t>a e dei carismi ricevuti. E i mi</w:t>
      </w:r>
      <w:r w:rsidRPr="00815C32">
        <w:rPr>
          <w:rFonts w:ascii="Calibri" w:hAnsi="Calibri"/>
          <w:sz w:val="22"/>
          <w:szCs w:val="22"/>
        </w:rPr>
        <w:t>nistri ordinati offrono a tutti, vicini e lontani, la parola della riconciliazione, con la stessa autorità e con la stessa capacità salvatrice.</w:t>
      </w:r>
    </w:p>
    <w:p w14:paraId="10A76BF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w:t>
      </w:r>
      <w:r w:rsidRPr="00815C32">
        <w:rPr>
          <w:rFonts w:ascii="Calibri" w:hAnsi="Calibri"/>
          <w:sz w:val="22"/>
          <w:szCs w:val="22"/>
        </w:rPr>
        <w:tab/>
        <w:t>passaggio da un’ecclesiologia statica ad una dinamica, da una p</w:t>
      </w:r>
      <w:r w:rsidR="00294B0E" w:rsidRPr="00815C32">
        <w:rPr>
          <w:rFonts w:ascii="Calibri" w:hAnsi="Calibri"/>
          <w:sz w:val="22"/>
          <w:szCs w:val="22"/>
        </w:rPr>
        <w:t>resentazione dell’autorità mini</w:t>
      </w:r>
      <w:r w:rsidRPr="00815C32">
        <w:rPr>
          <w:rFonts w:ascii="Calibri" w:hAnsi="Calibri"/>
          <w:sz w:val="22"/>
          <w:szCs w:val="22"/>
        </w:rPr>
        <w:t>steriale in termini</w:t>
      </w:r>
      <w:r w:rsidR="00294B0E" w:rsidRPr="00815C32">
        <w:rPr>
          <w:rFonts w:ascii="Calibri" w:hAnsi="Calibri"/>
          <w:sz w:val="22"/>
          <w:szCs w:val="22"/>
        </w:rPr>
        <w:t xml:space="preserve"> di giurisdizione ad una in ter</w:t>
      </w:r>
      <w:r w:rsidRPr="00815C32">
        <w:rPr>
          <w:rFonts w:ascii="Calibri" w:hAnsi="Calibri"/>
          <w:sz w:val="22"/>
          <w:szCs w:val="22"/>
        </w:rPr>
        <w:t xml:space="preserve">mini di missione, permette di superare la classica difficoltà sorgente da </w:t>
      </w:r>
      <w:r w:rsidRPr="00815C32">
        <w:rPr>
          <w:rFonts w:ascii="Calibri" w:hAnsi="Calibri"/>
          <w:i/>
          <w:iCs/>
          <w:sz w:val="22"/>
          <w:szCs w:val="22"/>
        </w:rPr>
        <w:t>1Cor</w:t>
      </w:r>
      <w:r w:rsidRPr="00815C32">
        <w:rPr>
          <w:rFonts w:ascii="Calibri" w:hAnsi="Calibri"/>
          <w:sz w:val="22"/>
          <w:szCs w:val="22"/>
        </w:rPr>
        <w:t xml:space="preserve"> 5, 12. A parte tutte le considerazioni che </w:t>
      </w:r>
      <w:r w:rsidR="00294B0E" w:rsidRPr="00815C32">
        <w:rPr>
          <w:rFonts w:ascii="Calibri" w:hAnsi="Calibri"/>
          <w:sz w:val="22"/>
          <w:szCs w:val="22"/>
        </w:rPr>
        <w:t>sarebbero possibili circa il ge</w:t>
      </w:r>
      <w:r w:rsidRPr="00815C32">
        <w:rPr>
          <w:rFonts w:ascii="Calibri" w:hAnsi="Calibri"/>
          <w:sz w:val="22"/>
          <w:szCs w:val="22"/>
        </w:rPr>
        <w:t>nere letterario di questo passaggio paolino, credo che possiamo dire che la diversità tra</w:t>
      </w:r>
      <w:r w:rsidR="00294B0E"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quelli di fuori</w:t>
      </w:r>
      <w:r w:rsidR="00C6325F" w:rsidRPr="00815C32">
        <w:rPr>
          <w:rFonts w:ascii="Calibri" w:hAnsi="Calibri"/>
          <w:sz w:val="22"/>
          <w:szCs w:val="22"/>
        </w:rPr>
        <w:t>»</w:t>
      </w:r>
      <w:r w:rsidRPr="00815C32">
        <w:rPr>
          <w:rFonts w:ascii="Calibri" w:hAnsi="Calibri"/>
          <w:sz w:val="22"/>
          <w:szCs w:val="22"/>
        </w:rPr>
        <w:t xml:space="preserve"> e i battezzat</w:t>
      </w:r>
      <w:r w:rsidR="00294B0E" w:rsidRPr="00815C32">
        <w:rPr>
          <w:rFonts w:ascii="Calibri" w:hAnsi="Calibri"/>
          <w:sz w:val="22"/>
          <w:szCs w:val="22"/>
        </w:rPr>
        <w:t>i non tocchi l’effettiva autori</w:t>
      </w:r>
      <w:r w:rsidRPr="00815C32">
        <w:rPr>
          <w:rFonts w:ascii="Calibri" w:hAnsi="Calibri"/>
          <w:sz w:val="22"/>
          <w:szCs w:val="22"/>
        </w:rPr>
        <w:t xml:space="preserve">tà dell’appello </w:t>
      </w:r>
      <w:r w:rsidR="00294B0E" w:rsidRPr="00815C32">
        <w:rPr>
          <w:rFonts w:ascii="Calibri" w:hAnsi="Calibri"/>
          <w:sz w:val="22"/>
          <w:szCs w:val="22"/>
        </w:rPr>
        <w:t>del vangelo annunziato dai mini</w:t>
      </w:r>
      <w:r w:rsidRPr="00815C32">
        <w:rPr>
          <w:rFonts w:ascii="Calibri" w:hAnsi="Calibri"/>
          <w:sz w:val="22"/>
          <w:szCs w:val="22"/>
        </w:rPr>
        <w:t>stri ordinati</w:t>
      </w:r>
      <w:r w:rsidRPr="00815C32">
        <w:rPr>
          <w:rStyle w:val="Rimandonotaapidipagina"/>
          <w:rFonts w:ascii="Calibri" w:hAnsi="Calibri"/>
          <w:sz w:val="22"/>
          <w:szCs w:val="22"/>
        </w:rPr>
        <w:footnoteReference w:id="91"/>
      </w:r>
      <w:r w:rsidRPr="00815C32">
        <w:rPr>
          <w:rFonts w:ascii="Calibri" w:hAnsi="Calibri"/>
          <w:sz w:val="22"/>
          <w:szCs w:val="22"/>
        </w:rPr>
        <w:t>, ma solo la ricezione soggettiva di tale autorevole appello. Non ci sarebbero forse difficoltà al riguardo se</w:t>
      </w:r>
      <w:r w:rsidR="00294B0E" w:rsidRPr="00815C32">
        <w:rPr>
          <w:rFonts w:ascii="Calibri" w:hAnsi="Calibri"/>
          <w:sz w:val="22"/>
          <w:szCs w:val="22"/>
        </w:rPr>
        <w:t xml:space="preserve"> il rispetto della libertà reli</w:t>
      </w:r>
      <w:r w:rsidRPr="00815C32">
        <w:rPr>
          <w:rFonts w:ascii="Calibri" w:hAnsi="Calibri"/>
          <w:sz w:val="22"/>
          <w:szCs w:val="22"/>
        </w:rPr>
        <w:t>giosa fosse stato e</w:t>
      </w:r>
      <w:r w:rsidR="00294B0E" w:rsidRPr="00815C32">
        <w:rPr>
          <w:rFonts w:ascii="Calibri" w:hAnsi="Calibri"/>
          <w:sz w:val="22"/>
          <w:szCs w:val="22"/>
        </w:rPr>
        <w:t xml:space="preserve"> fosse sempre assolutamente lim</w:t>
      </w:r>
      <w:r w:rsidRPr="00815C32">
        <w:rPr>
          <w:rFonts w:ascii="Calibri" w:hAnsi="Calibri"/>
          <w:sz w:val="22"/>
          <w:szCs w:val="22"/>
        </w:rPr>
        <w:t>pido da parte dei ministri della Chiesa, sia verso i battezzati sia verso i non battezzati, sia verso i cattolici sia verso i non cattolici; e se d’altra par te non fosse costante l’assalto a quella stessa fa scia d</w:t>
      </w:r>
      <w:r w:rsidR="00E74CF3" w:rsidRPr="00815C32">
        <w:rPr>
          <w:rFonts w:ascii="Calibri" w:hAnsi="Calibri"/>
          <w:sz w:val="22"/>
          <w:szCs w:val="22"/>
        </w:rPr>
        <w:t>i «</w:t>
      </w:r>
      <w:r w:rsidRPr="00815C32">
        <w:rPr>
          <w:rFonts w:ascii="Calibri" w:hAnsi="Calibri"/>
          <w:sz w:val="22"/>
          <w:szCs w:val="22"/>
        </w:rPr>
        <w:t>potere</w:t>
      </w:r>
      <w:r w:rsidR="00C6325F" w:rsidRPr="00815C32">
        <w:rPr>
          <w:rFonts w:ascii="Calibri" w:hAnsi="Calibri"/>
          <w:sz w:val="22"/>
          <w:szCs w:val="22"/>
        </w:rPr>
        <w:t>»</w:t>
      </w:r>
      <w:r w:rsidRPr="00815C32">
        <w:rPr>
          <w:rFonts w:ascii="Calibri" w:hAnsi="Calibri"/>
          <w:sz w:val="22"/>
          <w:szCs w:val="22"/>
        </w:rPr>
        <w:t xml:space="preserve"> che per la natura stessa delle cose finisce col circ</w:t>
      </w:r>
      <w:r w:rsidR="00294B0E" w:rsidRPr="00815C32">
        <w:rPr>
          <w:rFonts w:ascii="Calibri" w:hAnsi="Calibri"/>
          <w:sz w:val="22"/>
          <w:szCs w:val="22"/>
        </w:rPr>
        <w:t>ondare l’autorità ecclesiale an</w:t>
      </w:r>
      <w:r w:rsidRPr="00815C32">
        <w:rPr>
          <w:rFonts w:ascii="Calibri" w:hAnsi="Calibri"/>
          <w:sz w:val="22"/>
          <w:szCs w:val="22"/>
        </w:rPr>
        <w:t xml:space="preserve">che da un punto </w:t>
      </w:r>
      <w:r w:rsidR="00294B0E" w:rsidRPr="00815C32">
        <w:rPr>
          <w:rFonts w:ascii="Calibri" w:hAnsi="Calibri"/>
          <w:sz w:val="22"/>
          <w:szCs w:val="22"/>
        </w:rPr>
        <w:t>di vista visibilmente sociologi</w:t>
      </w:r>
      <w:r w:rsidRPr="00815C32">
        <w:rPr>
          <w:rFonts w:ascii="Calibri" w:hAnsi="Calibri"/>
          <w:sz w:val="22"/>
          <w:szCs w:val="22"/>
        </w:rPr>
        <w:t>co</w:t>
      </w:r>
      <w:r w:rsidRPr="00815C32">
        <w:rPr>
          <w:rStyle w:val="Rimandonotaapidipagina"/>
          <w:rFonts w:ascii="Calibri" w:hAnsi="Calibri"/>
          <w:sz w:val="22"/>
          <w:szCs w:val="22"/>
        </w:rPr>
        <w:footnoteReference w:id="92"/>
      </w:r>
      <w:r w:rsidRPr="00815C32">
        <w:rPr>
          <w:rFonts w:ascii="Calibri" w:hAnsi="Calibri"/>
          <w:sz w:val="22"/>
          <w:szCs w:val="22"/>
        </w:rPr>
        <w:t>.</w:t>
      </w:r>
    </w:p>
    <w:p w14:paraId="01E559BE" w14:textId="77777777" w:rsidR="001E705A" w:rsidRPr="00815C32" w:rsidRDefault="001E705A" w:rsidP="0051738B">
      <w:pPr>
        <w:widowControl w:val="0"/>
        <w:suppressLineNumbers/>
        <w:suppressAutoHyphens/>
        <w:rPr>
          <w:rFonts w:ascii="Calibri" w:hAnsi="Calibri"/>
          <w:sz w:val="22"/>
          <w:szCs w:val="22"/>
        </w:rPr>
      </w:pPr>
    </w:p>
    <w:p w14:paraId="56B0894A" w14:textId="77777777" w:rsidR="001E705A" w:rsidRPr="00815C32" w:rsidRDefault="001E705A" w:rsidP="0051738B">
      <w:pPr>
        <w:widowControl w:val="0"/>
        <w:suppressLineNumbers/>
        <w:suppressAutoHyphens/>
        <w:rPr>
          <w:rFonts w:ascii="Calibri" w:hAnsi="Calibri"/>
          <w:sz w:val="22"/>
          <w:szCs w:val="22"/>
        </w:rPr>
      </w:pPr>
    </w:p>
    <w:p w14:paraId="4D8FCFB9"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13.</w:t>
      </w:r>
    </w:p>
    <w:p w14:paraId="2120D602"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 xml:space="preserve">Come segno e servizio della comunione in una realtà immersa nella storia quale è la Chiesa, il ministero ordinato non dovrà solo esercitare la sua autorità in riferimento a ciò che è </w:t>
      </w:r>
      <w:r w:rsidR="00294B0E" w:rsidRPr="00815C32">
        <w:rPr>
          <w:rFonts w:ascii="Calibri" w:hAnsi="Calibri"/>
          <w:b/>
          <w:bCs/>
          <w:sz w:val="22"/>
          <w:szCs w:val="22"/>
        </w:rPr>
        <w:t>universale e perenne nella Chie</w:t>
      </w:r>
      <w:r w:rsidRPr="00815C32">
        <w:rPr>
          <w:rFonts w:ascii="Calibri" w:hAnsi="Calibri"/>
          <w:b/>
          <w:bCs/>
          <w:sz w:val="22"/>
          <w:szCs w:val="22"/>
        </w:rPr>
        <w:t>sa, ma anche là dove esso esige di essere incarnato i</w:t>
      </w:r>
      <w:r w:rsidR="00294B0E" w:rsidRPr="00815C32">
        <w:rPr>
          <w:rFonts w:ascii="Calibri" w:hAnsi="Calibri"/>
          <w:b/>
          <w:bCs/>
          <w:sz w:val="22"/>
          <w:szCs w:val="22"/>
        </w:rPr>
        <w:t>n scelte pastorali per la promo</w:t>
      </w:r>
      <w:r w:rsidRPr="00815C32">
        <w:rPr>
          <w:rFonts w:ascii="Calibri" w:hAnsi="Calibri"/>
          <w:b/>
          <w:bCs/>
          <w:sz w:val="22"/>
          <w:szCs w:val="22"/>
        </w:rPr>
        <w:t xml:space="preserve">zione della comunione ecclesiale. Sarà in vece fuori </w:t>
      </w:r>
      <w:r w:rsidR="00294B0E" w:rsidRPr="00815C32">
        <w:rPr>
          <w:rFonts w:ascii="Calibri" w:hAnsi="Calibri"/>
          <w:b/>
          <w:bCs/>
          <w:sz w:val="22"/>
          <w:szCs w:val="22"/>
        </w:rPr>
        <w:t>posto il suo intervento nell’am</w:t>
      </w:r>
      <w:r w:rsidRPr="00815C32">
        <w:rPr>
          <w:rFonts w:ascii="Calibri" w:hAnsi="Calibri"/>
          <w:b/>
          <w:bCs/>
          <w:sz w:val="22"/>
          <w:szCs w:val="22"/>
        </w:rPr>
        <w:t>bito delle scelte (soprattutto di ordine</w:t>
      </w:r>
      <w:r w:rsidR="00294B0E" w:rsidRPr="00815C32">
        <w:rPr>
          <w:rFonts w:ascii="Calibri" w:hAnsi="Calibri"/>
          <w:b/>
          <w:bCs/>
          <w:sz w:val="22"/>
          <w:szCs w:val="22"/>
        </w:rPr>
        <w:t xml:space="preserve"> </w:t>
      </w:r>
      <w:r w:rsidR="00C6325F" w:rsidRPr="00815C32">
        <w:rPr>
          <w:rFonts w:ascii="Calibri" w:hAnsi="Calibri"/>
          <w:b/>
          <w:bCs/>
          <w:sz w:val="22"/>
          <w:szCs w:val="22"/>
        </w:rPr>
        <w:t>«</w:t>
      </w:r>
      <w:r w:rsidRPr="00815C32">
        <w:rPr>
          <w:rFonts w:ascii="Calibri" w:hAnsi="Calibri"/>
          <w:b/>
          <w:bCs/>
          <w:sz w:val="22"/>
          <w:szCs w:val="22"/>
        </w:rPr>
        <w:t>temporale») che non impegnano, né in linea di diritto né in linea di fatto, ciò che è essenziale per l’unità della Chiesa e per la sua fedeltà al vangelo.</w:t>
      </w:r>
    </w:p>
    <w:p w14:paraId="03BED07D" w14:textId="77777777" w:rsidR="001E705A" w:rsidRPr="00815C32" w:rsidRDefault="001E705A" w:rsidP="0051738B">
      <w:pPr>
        <w:widowControl w:val="0"/>
        <w:suppressLineNumbers/>
        <w:suppressAutoHyphens/>
        <w:rPr>
          <w:rFonts w:ascii="Calibri" w:hAnsi="Calibri"/>
          <w:b/>
          <w:bCs/>
          <w:sz w:val="22"/>
          <w:szCs w:val="22"/>
        </w:rPr>
      </w:pPr>
    </w:p>
    <w:p w14:paraId="4A51030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Ci troviamo qui</w:t>
      </w:r>
      <w:r w:rsidR="00294B0E" w:rsidRPr="00815C32">
        <w:rPr>
          <w:rFonts w:ascii="Calibri" w:hAnsi="Calibri"/>
          <w:sz w:val="22"/>
          <w:szCs w:val="22"/>
        </w:rPr>
        <w:t xml:space="preserve"> di fronte ad un aspetto delica</w:t>
      </w:r>
      <w:r w:rsidRPr="00815C32">
        <w:rPr>
          <w:rFonts w:ascii="Calibri" w:hAnsi="Calibri"/>
          <w:sz w:val="22"/>
          <w:szCs w:val="22"/>
        </w:rPr>
        <w:t>to della problemat</w:t>
      </w:r>
      <w:r w:rsidR="00294B0E" w:rsidRPr="00815C32">
        <w:rPr>
          <w:rFonts w:ascii="Calibri" w:hAnsi="Calibri"/>
          <w:sz w:val="22"/>
          <w:szCs w:val="22"/>
        </w:rPr>
        <w:t>ica riguardante il ministero or</w:t>
      </w:r>
      <w:r w:rsidRPr="00815C32">
        <w:rPr>
          <w:rFonts w:ascii="Calibri" w:hAnsi="Calibri"/>
          <w:sz w:val="22"/>
          <w:szCs w:val="22"/>
        </w:rPr>
        <w:t>dinato. Si tratta di situare i suoi compiti, con bi lanciato equilibrio, in rapporto ad una duplice tensione: da una</w:t>
      </w:r>
      <w:r w:rsidR="00294B0E" w:rsidRPr="00815C32">
        <w:rPr>
          <w:rFonts w:ascii="Calibri" w:hAnsi="Calibri"/>
          <w:sz w:val="22"/>
          <w:szCs w:val="22"/>
        </w:rPr>
        <w:t xml:space="preserve"> parte quella tra perennità cri</w:t>
      </w:r>
      <w:r w:rsidRPr="00815C32">
        <w:rPr>
          <w:rFonts w:ascii="Calibri" w:hAnsi="Calibri"/>
          <w:sz w:val="22"/>
          <w:szCs w:val="22"/>
        </w:rPr>
        <w:t>stiana ed originalità storica, dall’altra quella tra autorità ministeriale e libertà dei figli di Dio.</w:t>
      </w:r>
    </w:p>
    <w:p w14:paraId="20ED350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Si potrebbe esse</w:t>
      </w:r>
      <w:r w:rsidR="00294B0E" w:rsidRPr="00815C32">
        <w:rPr>
          <w:rFonts w:ascii="Calibri" w:hAnsi="Calibri"/>
          <w:sz w:val="22"/>
          <w:szCs w:val="22"/>
        </w:rPr>
        <w:t>re tentati di pensare che al mi</w:t>
      </w:r>
      <w:r w:rsidRPr="00815C32">
        <w:rPr>
          <w:rFonts w:ascii="Calibri" w:hAnsi="Calibri"/>
          <w:sz w:val="22"/>
          <w:szCs w:val="22"/>
        </w:rPr>
        <w:t>nistero ordinato, proprio per la sua responsabilità nei riguardi della comunione ecclesiale, spetti la salvaguardia dell’elemento perenne e di quello autoritativo in q</w:t>
      </w:r>
      <w:r w:rsidR="00294B0E" w:rsidRPr="00815C32">
        <w:rPr>
          <w:rFonts w:ascii="Calibri" w:hAnsi="Calibri"/>
          <w:sz w:val="22"/>
          <w:szCs w:val="22"/>
        </w:rPr>
        <w:t>ueste tensioni, mentre altri do</w:t>
      </w:r>
      <w:r w:rsidRPr="00815C32">
        <w:rPr>
          <w:rFonts w:ascii="Calibri" w:hAnsi="Calibri"/>
          <w:sz w:val="22"/>
          <w:szCs w:val="22"/>
        </w:rPr>
        <w:t>ni dello Spirito Santo sarebbero semmai chiamati a difendere e a</w:t>
      </w:r>
      <w:r w:rsidR="00294B0E" w:rsidRPr="00815C32">
        <w:rPr>
          <w:rFonts w:ascii="Calibri" w:hAnsi="Calibri"/>
          <w:sz w:val="22"/>
          <w:szCs w:val="22"/>
        </w:rPr>
        <w:t xml:space="preserve"> promuovere la dimensione stori</w:t>
      </w:r>
      <w:r w:rsidRPr="00815C32">
        <w:rPr>
          <w:rFonts w:ascii="Calibri" w:hAnsi="Calibri"/>
          <w:sz w:val="22"/>
          <w:szCs w:val="22"/>
        </w:rPr>
        <w:t>ca e la libera originalità nella Chiesa. In realtà non è così, anche se certo la tentazione dell’autoritarismo e del conservatorismo possono essere tipiche dei ministri ordinati, nella Chiesa. Non è così per ché non esistono carismi costituzionalmente</w:t>
      </w:r>
      <w:r w:rsidR="00294B0E" w:rsidRPr="00815C32">
        <w:rPr>
          <w:rFonts w:ascii="Calibri" w:hAnsi="Calibri"/>
          <w:sz w:val="22"/>
          <w:szCs w:val="22"/>
        </w:rPr>
        <w:t xml:space="preserve"> </w:t>
      </w:r>
      <w:r w:rsidR="00D74599" w:rsidRPr="00815C32">
        <w:rPr>
          <w:rFonts w:ascii="Calibri" w:hAnsi="Calibri"/>
          <w:sz w:val="22"/>
          <w:szCs w:val="22"/>
        </w:rPr>
        <w:t>«</w:t>
      </w:r>
      <w:r w:rsidR="00294B0E" w:rsidRPr="00815C32">
        <w:rPr>
          <w:rFonts w:ascii="Calibri" w:hAnsi="Calibri"/>
          <w:sz w:val="22"/>
          <w:szCs w:val="22"/>
        </w:rPr>
        <w:t>e</w:t>
      </w:r>
      <w:r w:rsidRPr="00815C32">
        <w:rPr>
          <w:rFonts w:ascii="Calibri" w:hAnsi="Calibri"/>
          <w:sz w:val="22"/>
          <w:szCs w:val="22"/>
        </w:rPr>
        <w:t>stremisti</w:t>
      </w:r>
      <w:r w:rsidR="00C6325F" w:rsidRPr="00815C32">
        <w:rPr>
          <w:rFonts w:ascii="Calibri" w:hAnsi="Calibri"/>
          <w:sz w:val="22"/>
          <w:szCs w:val="22"/>
        </w:rPr>
        <w:t>»</w:t>
      </w:r>
      <w:r w:rsidRPr="00815C32">
        <w:rPr>
          <w:rFonts w:ascii="Calibri" w:hAnsi="Calibri"/>
          <w:sz w:val="22"/>
          <w:szCs w:val="22"/>
        </w:rPr>
        <w:t>; ciascuno anzi, secondo modalità ed equilibri spesso molto diversi, porta per la sua par te la responsabilità di tutte le dimensioni della vita ecclesiale.</w:t>
      </w:r>
    </w:p>
    <w:p w14:paraId="47180417" w14:textId="77777777" w:rsidR="001E705A" w:rsidRPr="00815C32" w:rsidRDefault="001E705A" w:rsidP="0051738B">
      <w:pPr>
        <w:widowControl w:val="0"/>
        <w:suppressLineNumbers/>
        <w:suppressAutoHyphens/>
        <w:rPr>
          <w:rFonts w:ascii="Calibri" w:hAnsi="Calibri"/>
          <w:sz w:val="22"/>
          <w:szCs w:val="22"/>
        </w:rPr>
      </w:pPr>
    </w:p>
    <w:p w14:paraId="7F61C92F"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a) </w:t>
      </w:r>
      <w:r w:rsidRPr="00815C32">
        <w:rPr>
          <w:rFonts w:ascii="Calibri" w:hAnsi="Calibri"/>
          <w:sz w:val="22"/>
          <w:szCs w:val="22"/>
        </w:rPr>
        <w:t>Ciò che è universale e perenne nella Chiesa, e che pertanto riflette la pienezza e definitività di Cristo</w:t>
      </w:r>
      <w:r w:rsidRPr="00815C32">
        <w:rPr>
          <w:rStyle w:val="Rimandonotaapidipagina"/>
          <w:rFonts w:ascii="Calibri" w:hAnsi="Calibri"/>
          <w:sz w:val="22"/>
          <w:szCs w:val="22"/>
        </w:rPr>
        <w:footnoteReference w:id="93"/>
      </w:r>
      <w:r w:rsidRPr="00815C32">
        <w:rPr>
          <w:rFonts w:ascii="Calibri" w:hAnsi="Calibri"/>
          <w:sz w:val="22"/>
          <w:szCs w:val="22"/>
        </w:rPr>
        <w:t>, non esi</w:t>
      </w:r>
      <w:r w:rsidR="00294B0E" w:rsidRPr="00815C32">
        <w:rPr>
          <w:rFonts w:ascii="Calibri" w:hAnsi="Calibri"/>
          <w:sz w:val="22"/>
          <w:szCs w:val="22"/>
        </w:rPr>
        <w:t>ste se non incarnato in specifi</w:t>
      </w:r>
      <w:r w:rsidRPr="00815C32">
        <w:rPr>
          <w:rFonts w:ascii="Calibri" w:hAnsi="Calibri"/>
          <w:sz w:val="22"/>
          <w:szCs w:val="22"/>
        </w:rPr>
        <w:t xml:space="preserve">che concrete fattezze storiche. Questo vale per la formulazione della dottrina, per il volto concreto delle istituzioni, per la liturgia dei sacramenti. Ben poco sfugge a questa necessaria perenne </w:t>
      </w:r>
      <w:r w:rsidR="00294B0E" w:rsidRPr="00815C32">
        <w:rPr>
          <w:rFonts w:ascii="Calibri" w:hAnsi="Calibri"/>
          <w:sz w:val="22"/>
          <w:szCs w:val="22"/>
        </w:rPr>
        <w:t>incarna</w:t>
      </w:r>
      <w:r w:rsidRPr="00815C32">
        <w:rPr>
          <w:rFonts w:ascii="Calibri" w:hAnsi="Calibri"/>
          <w:sz w:val="22"/>
          <w:szCs w:val="22"/>
        </w:rPr>
        <w:t>zione</w:t>
      </w:r>
      <w:r w:rsidRPr="00815C32">
        <w:rPr>
          <w:rStyle w:val="Rimandonotaapidipagina"/>
          <w:rFonts w:ascii="Calibri" w:hAnsi="Calibri"/>
          <w:sz w:val="22"/>
          <w:szCs w:val="22"/>
        </w:rPr>
        <w:footnoteReference w:id="94"/>
      </w:r>
      <w:r w:rsidRPr="00815C32">
        <w:rPr>
          <w:rFonts w:ascii="Calibri" w:hAnsi="Calibri"/>
          <w:sz w:val="22"/>
          <w:szCs w:val="22"/>
        </w:rPr>
        <w:t>; e anche questo poco, nella misura in cui lo si considera avulso dalla storia, non è ancora propria mente efficace per la salvezza degli uomini.</w:t>
      </w:r>
    </w:p>
    <w:p w14:paraId="65700051"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Così il ministero ordinato ha la responsabilità della comunione non di una Chiesa ideale posta fuori del tempo</w:t>
      </w:r>
      <w:r w:rsidR="00294B0E" w:rsidRPr="00815C32">
        <w:rPr>
          <w:rFonts w:ascii="Calibri" w:hAnsi="Calibri"/>
          <w:sz w:val="22"/>
          <w:szCs w:val="22"/>
        </w:rPr>
        <w:t>: ma della Chiesa quale essa ef</w:t>
      </w:r>
      <w:r w:rsidRPr="00815C32">
        <w:rPr>
          <w:rFonts w:ascii="Calibri" w:hAnsi="Calibri"/>
          <w:sz w:val="22"/>
          <w:szCs w:val="22"/>
        </w:rPr>
        <w:t>fettivamente cammin</w:t>
      </w:r>
      <w:r w:rsidR="00294B0E" w:rsidRPr="00815C32">
        <w:rPr>
          <w:rFonts w:ascii="Calibri" w:hAnsi="Calibri"/>
          <w:sz w:val="22"/>
          <w:szCs w:val="22"/>
        </w:rPr>
        <w:t>a nella storia, e della sua mis</w:t>
      </w:r>
      <w:r w:rsidRPr="00815C32">
        <w:rPr>
          <w:rFonts w:ascii="Calibri" w:hAnsi="Calibri"/>
          <w:sz w:val="22"/>
          <w:szCs w:val="22"/>
        </w:rPr>
        <w:t>sione nel mondo che effettivamente esiste e per cui Cristo è morto. Il ministero ordinato non potrà fornire adeguatamente la</w:t>
      </w:r>
      <w:r w:rsidR="00294B0E" w:rsidRPr="00815C32">
        <w:rPr>
          <w:rFonts w:ascii="Calibri" w:hAnsi="Calibri"/>
          <w:sz w:val="22"/>
          <w:szCs w:val="22"/>
        </w:rPr>
        <w:t xml:space="preserve"> </w:t>
      </w:r>
      <w:r w:rsidR="00C6325F" w:rsidRPr="00815C32">
        <w:rPr>
          <w:rFonts w:ascii="Calibri" w:hAnsi="Calibri"/>
          <w:sz w:val="22"/>
          <w:szCs w:val="22"/>
        </w:rPr>
        <w:t>«</w:t>
      </w:r>
      <w:r w:rsidR="00294B0E" w:rsidRPr="00815C32">
        <w:rPr>
          <w:rFonts w:ascii="Calibri" w:hAnsi="Calibri"/>
          <w:sz w:val="22"/>
          <w:szCs w:val="22"/>
        </w:rPr>
        <w:t>diaconia dell’autori</w:t>
      </w:r>
      <w:r w:rsidRPr="00815C32">
        <w:rPr>
          <w:rFonts w:ascii="Calibri" w:hAnsi="Calibri"/>
          <w:sz w:val="22"/>
          <w:szCs w:val="22"/>
        </w:rPr>
        <w:t>tà</w:t>
      </w:r>
      <w:r w:rsidR="00C6325F" w:rsidRPr="00815C32">
        <w:rPr>
          <w:rFonts w:ascii="Calibri" w:hAnsi="Calibri"/>
          <w:sz w:val="22"/>
          <w:szCs w:val="22"/>
        </w:rPr>
        <w:t>»</w:t>
      </w:r>
      <w:r w:rsidRPr="00815C32">
        <w:rPr>
          <w:rFonts w:ascii="Calibri" w:hAnsi="Calibri"/>
          <w:sz w:val="22"/>
          <w:szCs w:val="22"/>
        </w:rPr>
        <w:t xml:space="preserve"> di cui ha bisogno </w:t>
      </w:r>
      <w:r w:rsidRPr="00815C32">
        <w:rPr>
          <w:rFonts w:ascii="Calibri" w:hAnsi="Calibri"/>
          <w:i/>
          <w:iCs/>
          <w:sz w:val="22"/>
          <w:szCs w:val="22"/>
        </w:rPr>
        <w:t xml:space="preserve">questa </w:t>
      </w:r>
      <w:r w:rsidRPr="00815C32">
        <w:rPr>
          <w:rFonts w:ascii="Calibri" w:hAnsi="Calibri"/>
          <w:sz w:val="22"/>
          <w:szCs w:val="22"/>
        </w:rPr>
        <w:t xml:space="preserve">Chiesa in </w:t>
      </w:r>
      <w:r w:rsidRPr="00815C32">
        <w:rPr>
          <w:rFonts w:ascii="Calibri" w:hAnsi="Calibri"/>
          <w:i/>
          <w:iCs/>
          <w:sz w:val="22"/>
          <w:szCs w:val="22"/>
        </w:rPr>
        <w:t xml:space="preserve">questo </w:t>
      </w:r>
      <w:r w:rsidRPr="00815C32">
        <w:rPr>
          <w:rFonts w:ascii="Calibri" w:hAnsi="Calibri"/>
          <w:sz w:val="22"/>
          <w:szCs w:val="22"/>
        </w:rPr>
        <w:t>mondo facendo riferimento solo a ciò che è di sempre e per tutti.</w:t>
      </w:r>
    </w:p>
    <w:p w14:paraId="14C9012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Il Vaticano I aveva già indicato quanto qui si vuoi dire, in riferimento all’autorità primaziale del Romano </w:t>
      </w:r>
      <w:r w:rsidRPr="00815C32">
        <w:rPr>
          <w:rFonts w:ascii="Calibri" w:hAnsi="Calibri"/>
          <w:sz w:val="22"/>
          <w:szCs w:val="22"/>
        </w:rPr>
        <w:lastRenderedPageBreak/>
        <w:t>Pontefice: il suo campo di azione non è limitato a ciò che riguarda</w:t>
      </w:r>
      <w:r w:rsidR="00294B0E"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la fede e la morale</w:t>
      </w:r>
      <w:r w:rsidR="00C6325F" w:rsidRPr="00815C32">
        <w:rPr>
          <w:rFonts w:ascii="Calibri" w:hAnsi="Calibri"/>
          <w:sz w:val="22"/>
          <w:szCs w:val="22"/>
        </w:rPr>
        <w:t>»</w:t>
      </w:r>
      <w:r w:rsidRPr="00815C32">
        <w:rPr>
          <w:rFonts w:ascii="Calibri" w:hAnsi="Calibri"/>
          <w:sz w:val="22"/>
          <w:szCs w:val="22"/>
        </w:rPr>
        <w:t>, ma si estende anche</w:t>
      </w:r>
      <w:r w:rsidR="00294B0E"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alla disciplina ed al governo della Chiesa</w:t>
      </w:r>
      <w:r w:rsidR="00C6325F" w:rsidRPr="00815C32">
        <w:rPr>
          <w:rFonts w:ascii="Calibri" w:hAnsi="Calibri"/>
          <w:sz w:val="22"/>
          <w:szCs w:val="22"/>
        </w:rPr>
        <w:t>»</w:t>
      </w:r>
      <w:r w:rsidRPr="00815C32">
        <w:rPr>
          <w:rStyle w:val="Rimandonotaapidipagina"/>
          <w:rFonts w:ascii="Calibri" w:hAnsi="Calibri"/>
          <w:sz w:val="22"/>
          <w:szCs w:val="22"/>
        </w:rPr>
        <w:footnoteReference w:id="95"/>
      </w:r>
      <w:r w:rsidRPr="00815C32">
        <w:rPr>
          <w:rFonts w:ascii="Calibri" w:hAnsi="Calibri"/>
          <w:sz w:val="22"/>
          <w:szCs w:val="22"/>
        </w:rPr>
        <w:t>. Che è quanto dire: la sua autorità non c</w:t>
      </w:r>
      <w:r w:rsidR="00294B0E" w:rsidRPr="00815C32">
        <w:rPr>
          <w:rFonts w:ascii="Calibri" w:hAnsi="Calibri"/>
          <w:sz w:val="22"/>
          <w:szCs w:val="22"/>
        </w:rPr>
        <w:t>onsiste solo in un magistero di</w:t>
      </w:r>
      <w:r w:rsidRPr="00815C32">
        <w:rPr>
          <w:rFonts w:ascii="Calibri" w:hAnsi="Calibri"/>
          <w:sz w:val="22"/>
          <w:szCs w:val="22"/>
        </w:rPr>
        <w:t>chiarativo delle esigenze di sempre</w:t>
      </w:r>
      <w:r w:rsidRPr="00815C32">
        <w:rPr>
          <w:rStyle w:val="Rimandonotaapidipagina"/>
          <w:rFonts w:ascii="Calibri" w:hAnsi="Calibri"/>
          <w:sz w:val="22"/>
          <w:szCs w:val="22"/>
        </w:rPr>
        <w:footnoteReference w:id="96"/>
      </w:r>
      <w:r w:rsidRPr="00815C32">
        <w:rPr>
          <w:rFonts w:ascii="Calibri" w:hAnsi="Calibri"/>
          <w:sz w:val="22"/>
          <w:szCs w:val="22"/>
        </w:rPr>
        <w:t>, ma anche in un ministero orientativo</w:t>
      </w:r>
      <w:r w:rsidRPr="00815C32">
        <w:rPr>
          <w:rStyle w:val="Rimandonotaapidipagina"/>
          <w:rFonts w:ascii="Calibri" w:hAnsi="Calibri"/>
          <w:sz w:val="22"/>
          <w:szCs w:val="22"/>
        </w:rPr>
        <w:footnoteReference w:id="97"/>
      </w:r>
      <w:r w:rsidRPr="00815C32">
        <w:rPr>
          <w:rFonts w:ascii="Calibri" w:hAnsi="Calibri"/>
          <w:sz w:val="22"/>
          <w:szCs w:val="22"/>
        </w:rPr>
        <w:t xml:space="preserve"> nelle circostanze con crete della storia.</w:t>
      </w:r>
    </w:p>
    <w:p w14:paraId="7E3E64A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Un servizio, per quanto autorevole, che non parlasse nessun l</w:t>
      </w:r>
      <w:r w:rsidR="00294B0E" w:rsidRPr="00815C32">
        <w:rPr>
          <w:rFonts w:ascii="Calibri" w:hAnsi="Calibri"/>
          <w:sz w:val="22"/>
          <w:szCs w:val="22"/>
        </w:rPr>
        <w:t>inguaggio e non affrontasse nes</w:t>
      </w:r>
      <w:r w:rsidRPr="00815C32">
        <w:rPr>
          <w:rFonts w:ascii="Calibri" w:hAnsi="Calibri"/>
          <w:sz w:val="22"/>
          <w:szCs w:val="22"/>
        </w:rPr>
        <w:t>suna situazione concreta sarebbe del tutto inutile: si configurerebbe come un ministero di salvezza incapace di far</w:t>
      </w:r>
      <w:r w:rsidR="00294B0E" w:rsidRPr="00815C32">
        <w:rPr>
          <w:rFonts w:ascii="Calibri" w:hAnsi="Calibri"/>
          <w:sz w:val="22"/>
          <w:szCs w:val="22"/>
        </w:rPr>
        <w:t xml:space="preserve"> riferimento agli uomini che de</w:t>
      </w:r>
      <w:r w:rsidRPr="00815C32">
        <w:rPr>
          <w:rFonts w:ascii="Calibri" w:hAnsi="Calibri"/>
          <w:sz w:val="22"/>
          <w:szCs w:val="22"/>
        </w:rPr>
        <w:t>vono essere salvati. Per raggiungere veramente gli uomini il mini</w:t>
      </w:r>
      <w:r w:rsidR="00294B0E" w:rsidRPr="00815C32">
        <w:rPr>
          <w:rFonts w:ascii="Calibri" w:hAnsi="Calibri"/>
          <w:sz w:val="22"/>
          <w:szCs w:val="22"/>
        </w:rPr>
        <w:t>stero deve assumere anche la re</w:t>
      </w:r>
      <w:r w:rsidRPr="00815C32">
        <w:rPr>
          <w:rFonts w:ascii="Calibri" w:hAnsi="Calibri"/>
          <w:sz w:val="22"/>
          <w:szCs w:val="22"/>
        </w:rPr>
        <w:t>sponsabilità di scelte pastorali contingenti</w:t>
      </w:r>
      <w:r w:rsidRPr="00815C32">
        <w:rPr>
          <w:rStyle w:val="Rimandonotaapidipagina"/>
          <w:rFonts w:ascii="Calibri" w:hAnsi="Calibri"/>
          <w:sz w:val="22"/>
          <w:szCs w:val="22"/>
        </w:rPr>
        <w:footnoteReference w:id="98"/>
      </w:r>
      <w:r w:rsidR="00294B0E" w:rsidRPr="00815C32">
        <w:rPr>
          <w:rFonts w:ascii="Calibri" w:hAnsi="Calibri"/>
          <w:sz w:val="22"/>
          <w:szCs w:val="22"/>
        </w:rPr>
        <w:t>. Il di</w:t>
      </w:r>
      <w:r w:rsidRPr="00815C32">
        <w:rPr>
          <w:rFonts w:ascii="Calibri" w:hAnsi="Calibri"/>
          <w:sz w:val="22"/>
          <w:szCs w:val="22"/>
        </w:rPr>
        <w:t>scorso fatto dal Vaticano I a riguardo del Papa, per un’analogia di cui non ci sono ragioni per con testare la legittimità, può essere esteso all’intero campo dei ministeri ordinati nella Chiesa.</w:t>
      </w:r>
    </w:p>
    <w:p w14:paraId="3AA81D94" w14:textId="77777777" w:rsidR="001E705A" w:rsidRPr="00815C32" w:rsidRDefault="001E705A" w:rsidP="0051738B">
      <w:pPr>
        <w:widowControl w:val="0"/>
        <w:suppressLineNumbers/>
        <w:suppressAutoHyphens/>
        <w:rPr>
          <w:rFonts w:ascii="Calibri" w:hAnsi="Calibri"/>
          <w:sz w:val="22"/>
          <w:szCs w:val="22"/>
        </w:rPr>
      </w:pPr>
    </w:p>
    <w:p w14:paraId="5E83988C"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sz w:val="22"/>
          <w:szCs w:val="22"/>
        </w:rPr>
        <w:t>Se il ministero pastorale deve assumere la responsabilità anche di scelte contingenti, esso d’altra parte non deve predeterminare tutto, in modo tale da conculcare la libertà cristiana invece di promuoverla. Con la discreta sussidiarietà soprannaturale di cui si diceva più sopra</w:t>
      </w:r>
      <w:r w:rsidRPr="00815C32">
        <w:rPr>
          <w:rStyle w:val="Rimandonotaapidipagina"/>
          <w:rFonts w:ascii="Calibri" w:hAnsi="Calibri"/>
          <w:sz w:val="22"/>
          <w:szCs w:val="22"/>
        </w:rPr>
        <w:footnoteReference w:id="99"/>
      </w:r>
      <w:r w:rsidR="00294B0E" w:rsidRPr="00815C32">
        <w:rPr>
          <w:rFonts w:ascii="Calibri" w:hAnsi="Calibri"/>
          <w:sz w:val="22"/>
          <w:szCs w:val="22"/>
        </w:rPr>
        <w:t>, esso la</w:t>
      </w:r>
      <w:r w:rsidRPr="00815C32">
        <w:rPr>
          <w:rFonts w:ascii="Calibri" w:hAnsi="Calibri"/>
          <w:sz w:val="22"/>
          <w:szCs w:val="22"/>
        </w:rPr>
        <w:t>scerà più che potrà spazio disponibile alla libera espansione dei carismi dello Spirito; anzi creerà questo spazio (perché la</w:t>
      </w:r>
      <w:r w:rsidR="00294B0E"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diaconia dell’autorità» è essenzialmente liberante)</w:t>
      </w:r>
      <w:r w:rsidR="00294B0E"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scoprendo con spirito di fede, r</w:t>
      </w:r>
      <w:r w:rsidR="00294B0E" w:rsidRPr="00815C32">
        <w:rPr>
          <w:rFonts w:ascii="Calibri" w:hAnsi="Calibri"/>
          <w:sz w:val="22"/>
          <w:szCs w:val="22"/>
        </w:rPr>
        <w:t>iconoscendo con gioia, fomentan</w:t>
      </w:r>
      <w:r w:rsidRPr="00815C32">
        <w:rPr>
          <w:rFonts w:ascii="Calibri" w:hAnsi="Calibri"/>
          <w:sz w:val="22"/>
          <w:szCs w:val="22"/>
        </w:rPr>
        <w:t>do con diligenza»</w:t>
      </w:r>
      <w:r w:rsidRPr="00815C32">
        <w:rPr>
          <w:rStyle w:val="Rimandonotaapidipagina"/>
          <w:rFonts w:ascii="Calibri" w:hAnsi="Calibri"/>
          <w:sz w:val="22"/>
          <w:szCs w:val="22"/>
        </w:rPr>
        <w:footnoteReference w:id="100"/>
      </w:r>
      <w:r w:rsidRPr="00815C32">
        <w:rPr>
          <w:rFonts w:ascii="Calibri" w:hAnsi="Calibri"/>
          <w:sz w:val="22"/>
          <w:szCs w:val="22"/>
        </w:rPr>
        <w:t xml:space="preserve"> i diversi carismi;</w:t>
      </w:r>
      <w:r w:rsidR="00294B0E" w:rsidRPr="00815C32">
        <w:rPr>
          <w:rFonts w:ascii="Calibri" w:hAnsi="Calibri"/>
          <w:sz w:val="22"/>
          <w:szCs w:val="22"/>
        </w:rPr>
        <w:t xml:space="preserve"> </w:t>
      </w:r>
      <w:r w:rsidR="00C6325F" w:rsidRPr="00815C32">
        <w:rPr>
          <w:rFonts w:ascii="Calibri" w:hAnsi="Calibri"/>
          <w:sz w:val="22"/>
          <w:szCs w:val="22"/>
        </w:rPr>
        <w:t>«</w:t>
      </w:r>
      <w:r w:rsidR="00294B0E" w:rsidRPr="00815C32">
        <w:rPr>
          <w:rFonts w:ascii="Calibri" w:hAnsi="Calibri"/>
          <w:sz w:val="22"/>
          <w:szCs w:val="22"/>
        </w:rPr>
        <w:t>non estin</w:t>
      </w:r>
      <w:r w:rsidRPr="00815C32">
        <w:rPr>
          <w:rFonts w:ascii="Calibri" w:hAnsi="Calibri"/>
          <w:sz w:val="22"/>
          <w:szCs w:val="22"/>
        </w:rPr>
        <w:t>guendo lo Spir</w:t>
      </w:r>
      <w:r w:rsidR="00294B0E" w:rsidRPr="00815C32">
        <w:rPr>
          <w:rFonts w:ascii="Calibri" w:hAnsi="Calibri"/>
          <w:sz w:val="22"/>
          <w:szCs w:val="22"/>
        </w:rPr>
        <w:t>ito, ma tutto esaminando e rite</w:t>
      </w:r>
      <w:r w:rsidRPr="00815C32">
        <w:rPr>
          <w:rFonts w:ascii="Calibri" w:hAnsi="Calibri"/>
          <w:sz w:val="22"/>
          <w:szCs w:val="22"/>
        </w:rPr>
        <w:t>nendo ciò che è buono</w:t>
      </w:r>
      <w:r w:rsidR="00C6325F" w:rsidRPr="00815C32">
        <w:rPr>
          <w:rFonts w:ascii="Calibri" w:hAnsi="Calibri"/>
          <w:sz w:val="22"/>
          <w:szCs w:val="22"/>
        </w:rPr>
        <w:t>»</w:t>
      </w:r>
      <w:r w:rsidRPr="00815C32">
        <w:rPr>
          <w:rStyle w:val="Rimandonotaapidipagina"/>
          <w:rFonts w:ascii="Calibri" w:hAnsi="Calibri"/>
          <w:sz w:val="22"/>
          <w:szCs w:val="22"/>
        </w:rPr>
        <w:footnoteReference w:id="101"/>
      </w:r>
      <w:r w:rsidRPr="00815C32">
        <w:rPr>
          <w:rFonts w:ascii="Calibri" w:hAnsi="Calibri"/>
          <w:sz w:val="22"/>
          <w:szCs w:val="22"/>
        </w:rPr>
        <w:t>.</w:t>
      </w:r>
    </w:p>
    <w:p w14:paraId="79800E45" w14:textId="77777777" w:rsidR="001E705A" w:rsidRPr="00815C32" w:rsidRDefault="001E705A" w:rsidP="0051738B">
      <w:pPr>
        <w:widowControl w:val="0"/>
        <w:suppressLineNumbers/>
        <w:suppressAutoHyphens/>
        <w:rPr>
          <w:rFonts w:ascii="Calibri" w:hAnsi="Calibri"/>
          <w:sz w:val="22"/>
          <w:szCs w:val="22"/>
        </w:rPr>
      </w:pPr>
    </w:p>
    <w:p w14:paraId="40B05DFC"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c) </w:t>
      </w:r>
      <w:r w:rsidRPr="00815C32">
        <w:rPr>
          <w:rFonts w:ascii="Calibri" w:hAnsi="Calibri"/>
          <w:sz w:val="22"/>
          <w:szCs w:val="22"/>
        </w:rPr>
        <w:t>Una particolare discrezione sarà richiesta ai ministri ordinati quando certe scelte non mettono in gioco la</w:t>
      </w:r>
      <w:r w:rsidR="00294B0E" w:rsidRPr="00815C32">
        <w:rPr>
          <w:rFonts w:ascii="Calibri" w:hAnsi="Calibri"/>
          <w:sz w:val="22"/>
          <w:szCs w:val="22"/>
        </w:rPr>
        <w:t xml:space="preserve"> fedeltà al vangelo e conseguen</w:t>
      </w:r>
      <w:r w:rsidRPr="00815C32">
        <w:rPr>
          <w:rFonts w:ascii="Calibri" w:hAnsi="Calibri"/>
          <w:sz w:val="22"/>
          <w:szCs w:val="22"/>
        </w:rPr>
        <w:t xml:space="preserve">temente la comunione cristiana. Ciò vale già nel campo propriamente ecclesiale; tanto più attenta mente dovrà essere osservato nel campo delle scelte di ordine secolare, per le quali il ministero ordinato non ha ricevuto nessuna particolare autorità se non quella di valutarne la compossibilità, o viceversa una eventuale difformità irriducibile, nei riguardi del vangelo. Di fronte a tali scelte i carismi laicali </w:t>
      </w:r>
      <w:r w:rsidR="00294B0E" w:rsidRPr="00815C32">
        <w:rPr>
          <w:rFonts w:ascii="Calibri" w:hAnsi="Calibri"/>
          <w:sz w:val="22"/>
          <w:szCs w:val="22"/>
        </w:rPr>
        <w:t>hanno una loro specifica autono</w:t>
      </w:r>
      <w:r w:rsidRPr="00815C32">
        <w:rPr>
          <w:rFonts w:ascii="Calibri" w:hAnsi="Calibri"/>
          <w:sz w:val="22"/>
          <w:szCs w:val="22"/>
        </w:rPr>
        <w:t>mia, una particolare capacità di promozione e di sanazione umana, e di animazione cristiana.</w:t>
      </w:r>
    </w:p>
    <w:p w14:paraId="49125C3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Sinodo episcopale del 1971</w:t>
      </w:r>
      <w:r w:rsidRPr="00815C32">
        <w:rPr>
          <w:rStyle w:val="Rimandonotaapidipagina"/>
          <w:rFonts w:ascii="Calibri" w:hAnsi="Calibri"/>
          <w:sz w:val="22"/>
          <w:szCs w:val="22"/>
        </w:rPr>
        <w:footnoteReference w:id="102"/>
      </w:r>
      <w:r w:rsidR="00294B0E" w:rsidRPr="00815C32">
        <w:rPr>
          <w:rFonts w:ascii="Calibri" w:hAnsi="Calibri"/>
          <w:sz w:val="22"/>
          <w:szCs w:val="22"/>
        </w:rPr>
        <w:t xml:space="preserve"> enuncia il cri</w:t>
      </w:r>
      <w:r w:rsidRPr="00815C32">
        <w:rPr>
          <w:rFonts w:ascii="Calibri" w:hAnsi="Calibri"/>
          <w:sz w:val="22"/>
          <w:szCs w:val="22"/>
        </w:rPr>
        <w:t>terio secondo cui</w:t>
      </w:r>
      <w:r w:rsidR="00294B0E"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per restare un segno valido di unità ed essere in grado di annunciare il vangelo nella sua pienezza, il presbitero può talvolta essere obbligato ad astenersi in questo campo dall’esercizio del proprio diritto. Inoltre occorre far sì che la sua scelta non appaia ai cristiani come l’unica legittima, né diventi motivo di scissione tra i fedeli</w:t>
      </w:r>
      <w:r w:rsidR="00C6325F" w:rsidRPr="00815C32">
        <w:rPr>
          <w:rFonts w:ascii="Calibri" w:hAnsi="Calibri"/>
          <w:sz w:val="22"/>
          <w:szCs w:val="22"/>
        </w:rPr>
        <w:t>»</w:t>
      </w:r>
      <w:r w:rsidRPr="00815C32">
        <w:rPr>
          <w:rFonts w:ascii="Calibri" w:hAnsi="Calibri"/>
          <w:sz w:val="22"/>
          <w:szCs w:val="22"/>
        </w:rPr>
        <w:t>. Perché infine lo scopo del ministero ordinato è la comunione della Chiesa intorno al vangelo, non intorno ad altro.</w:t>
      </w:r>
    </w:p>
    <w:p w14:paraId="6067C73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E le scelte autonome dei fedeli resteranno al margine della loro appartenenza ecclesiale e della loro fede? Certamente no: i cristiani hanno il di ritto di essere nella comunione della Chiesa con tutto il carico delle loro responsabilità e con tutte le scelte autonome della loro libertà. Solo il peccato non è i</w:t>
      </w:r>
      <w:r w:rsidR="00294B0E" w:rsidRPr="00815C32">
        <w:rPr>
          <w:rFonts w:ascii="Calibri" w:hAnsi="Calibri"/>
          <w:sz w:val="22"/>
          <w:szCs w:val="22"/>
        </w:rPr>
        <w:t>ntegrabile come tale nella comu</w:t>
      </w:r>
      <w:r w:rsidRPr="00815C32">
        <w:rPr>
          <w:rFonts w:ascii="Calibri" w:hAnsi="Calibri"/>
          <w:sz w:val="22"/>
          <w:szCs w:val="22"/>
        </w:rPr>
        <w:t>nione ecclesiale: ma già le sue conseguenze possono essere spesso ricondotte al bene dalle inesauribili capacità di ricupero della speranza cristiana.</w:t>
      </w:r>
    </w:p>
    <w:p w14:paraId="0852C67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 comunio</w:t>
      </w:r>
      <w:r w:rsidR="00294B0E" w:rsidRPr="00815C32">
        <w:rPr>
          <w:rFonts w:ascii="Calibri" w:hAnsi="Calibri"/>
          <w:sz w:val="22"/>
          <w:szCs w:val="22"/>
        </w:rPr>
        <w:t>ne della Chiesa deve poter dimo</w:t>
      </w:r>
      <w:r w:rsidRPr="00815C32">
        <w:rPr>
          <w:rFonts w:ascii="Calibri" w:hAnsi="Calibri"/>
          <w:sz w:val="22"/>
          <w:szCs w:val="22"/>
        </w:rPr>
        <w:t>strarsi più profonda di tutte le legittime diversità; capace di accoglier</w:t>
      </w:r>
      <w:r w:rsidR="00294B0E" w:rsidRPr="00815C32">
        <w:rPr>
          <w:rFonts w:ascii="Calibri" w:hAnsi="Calibri"/>
          <w:sz w:val="22"/>
          <w:szCs w:val="22"/>
        </w:rPr>
        <w:t>le tutte, senza metterle tra pa</w:t>
      </w:r>
      <w:r w:rsidRPr="00815C32">
        <w:rPr>
          <w:rFonts w:ascii="Calibri" w:hAnsi="Calibri"/>
          <w:sz w:val="22"/>
          <w:szCs w:val="22"/>
        </w:rPr>
        <w:t>rentesi, ma dichiarandone la relatività rispetto al criterio ultimo dell</w:t>
      </w:r>
      <w:r w:rsidR="00E74CF3" w:rsidRPr="00815C32">
        <w:rPr>
          <w:rFonts w:ascii="Calibri" w:hAnsi="Calibri"/>
          <w:sz w:val="22"/>
          <w:szCs w:val="22"/>
        </w:rPr>
        <w:t>a «</w:t>
      </w:r>
      <w:r w:rsidRPr="00815C32">
        <w:rPr>
          <w:rFonts w:ascii="Calibri" w:hAnsi="Calibri"/>
          <w:sz w:val="22"/>
          <w:szCs w:val="22"/>
        </w:rPr>
        <w:t>fede che opera per mezzo della carità</w:t>
      </w:r>
      <w:r w:rsidR="00C6325F" w:rsidRPr="00815C32">
        <w:rPr>
          <w:rFonts w:ascii="Calibri" w:hAnsi="Calibri"/>
          <w:sz w:val="22"/>
          <w:szCs w:val="22"/>
        </w:rPr>
        <w:t>»</w:t>
      </w:r>
      <w:r w:rsidRPr="00815C32">
        <w:rPr>
          <w:rStyle w:val="Rimandonotaapidipagina"/>
          <w:rFonts w:ascii="Calibri" w:hAnsi="Calibri"/>
          <w:sz w:val="22"/>
          <w:szCs w:val="22"/>
        </w:rPr>
        <w:footnoteReference w:id="103"/>
      </w:r>
      <w:r w:rsidRPr="00815C32">
        <w:rPr>
          <w:rFonts w:ascii="Calibri" w:hAnsi="Calibri"/>
          <w:sz w:val="22"/>
          <w:szCs w:val="22"/>
        </w:rPr>
        <w:t xml:space="preserve">. I ministri della comunione ecclesiale talora dimostreranno con la loro astensione da scelte di parte l’accoglienza che la Chiesa deve fare a ciascuno e al fardello delle sue libere scelte; ma questa astensione non sarà mai un ministero puramente negativo, ché non potrebbe mai da so lo produrre effetti positivi di comunione. Sarà sempre l’altra faccia del ministero altamente positivo che annuncia a tutti le esigenze e le libertà evangeliche, ed </w:t>
      </w:r>
      <w:r w:rsidR="00294B0E" w:rsidRPr="00815C32">
        <w:rPr>
          <w:rFonts w:ascii="Calibri" w:hAnsi="Calibri"/>
          <w:sz w:val="22"/>
          <w:szCs w:val="22"/>
        </w:rPr>
        <w:t>accoglie nella comunione del sa</w:t>
      </w:r>
      <w:r w:rsidRPr="00815C32">
        <w:rPr>
          <w:rFonts w:ascii="Calibri" w:hAnsi="Calibri"/>
          <w:sz w:val="22"/>
          <w:szCs w:val="22"/>
        </w:rPr>
        <w:t>crificio eucaristico i cristiani che ad esso giungono con tutta la loro vita e le loro responsabilità, e vi proclamano comunitariamente la fede nel senso ultimo e trascendente anche dei loro impegni più evidentemente secolari, dichiarando che il loro agire e le loro o</w:t>
      </w:r>
      <w:r w:rsidR="0058349B" w:rsidRPr="00815C32">
        <w:rPr>
          <w:rFonts w:ascii="Calibri" w:hAnsi="Calibri"/>
          <w:sz w:val="22"/>
          <w:szCs w:val="22"/>
        </w:rPr>
        <w:t>pzioni (anche legittimamente di</w:t>
      </w:r>
      <w:r w:rsidRPr="00815C32">
        <w:rPr>
          <w:rFonts w:ascii="Calibri" w:hAnsi="Calibri"/>
          <w:sz w:val="22"/>
          <w:szCs w:val="22"/>
        </w:rPr>
        <w:t xml:space="preserve">verse) sono esercizio del loro sacerdozio comune, culto spirituale, espressione di amore per Cristo che ritiene fatto </w:t>
      </w:r>
      <w:r w:rsidRPr="00815C32">
        <w:rPr>
          <w:rFonts w:ascii="Calibri" w:hAnsi="Calibri"/>
          <w:sz w:val="22"/>
          <w:szCs w:val="22"/>
        </w:rPr>
        <w:lastRenderedPageBreak/>
        <w:t>a</w:t>
      </w:r>
      <w:r w:rsidR="0058349B" w:rsidRPr="00815C32">
        <w:rPr>
          <w:rFonts w:ascii="Calibri" w:hAnsi="Calibri"/>
          <w:sz w:val="22"/>
          <w:szCs w:val="22"/>
        </w:rPr>
        <w:t xml:space="preserve"> sé quello che è fatto, in qual</w:t>
      </w:r>
      <w:r w:rsidRPr="00815C32">
        <w:rPr>
          <w:rFonts w:ascii="Calibri" w:hAnsi="Calibri"/>
          <w:sz w:val="22"/>
          <w:szCs w:val="22"/>
        </w:rPr>
        <w:t>siasi maniera, a favore dell’uomo</w:t>
      </w:r>
      <w:r w:rsidRPr="00815C32">
        <w:rPr>
          <w:rStyle w:val="Rimandonotaapidipagina"/>
          <w:rFonts w:ascii="Calibri" w:hAnsi="Calibri"/>
          <w:sz w:val="22"/>
          <w:szCs w:val="22"/>
        </w:rPr>
        <w:footnoteReference w:id="104"/>
      </w:r>
      <w:r w:rsidRPr="00815C32">
        <w:rPr>
          <w:rFonts w:ascii="Calibri" w:hAnsi="Calibri"/>
          <w:sz w:val="22"/>
          <w:szCs w:val="22"/>
        </w:rPr>
        <w:t>.</w:t>
      </w:r>
    </w:p>
    <w:p w14:paraId="6A94F7F5" w14:textId="77777777" w:rsidR="001E705A" w:rsidRPr="00815C32" w:rsidRDefault="001E705A" w:rsidP="0051738B">
      <w:pPr>
        <w:widowControl w:val="0"/>
        <w:suppressLineNumbers/>
        <w:suppressAutoHyphens/>
        <w:rPr>
          <w:rFonts w:ascii="Calibri" w:hAnsi="Calibri"/>
          <w:sz w:val="22"/>
          <w:szCs w:val="22"/>
        </w:rPr>
      </w:pPr>
    </w:p>
    <w:p w14:paraId="6FF95056" w14:textId="77777777" w:rsidR="001E705A" w:rsidRPr="00815C32" w:rsidRDefault="001E705A" w:rsidP="0051738B">
      <w:pPr>
        <w:widowControl w:val="0"/>
        <w:suppressLineNumbers/>
        <w:pBdr>
          <w:bottom w:val="single" w:sz="12" w:space="0" w:color="808080"/>
        </w:pBdr>
        <w:suppressAutoHyphens/>
        <w:rPr>
          <w:rFonts w:ascii="Calibri" w:hAnsi="Calibri"/>
          <w:sz w:val="22"/>
          <w:szCs w:val="22"/>
        </w:rPr>
      </w:pPr>
    </w:p>
    <w:p w14:paraId="4A8BE761" w14:textId="77777777" w:rsidR="001E705A" w:rsidRPr="00815C32" w:rsidRDefault="001E705A" w:rsidP="0051738B">
      <w:pPr>
        <w:widowControl w:val="0"/>
        <w:suppressLineNumbers/>
        <w:pBdr>
          <w:bottom w:val="single" w:sz="12" w:space="0" w:color="808080"/>
        </w:pBdr>
        <w:suppressAutoHyphens/>
        <w:jc w:val="center"/>
        <w:rPr>
          <w:rFonts w:ascii="Calibri" w:hAnsi="Calibri"/>
          <w:b/>
          <w:bCs/>
          <w:sz w:val="22"/>
          <w:szCs w:val="22"/>
        </w:rPr>
      </w:pPr>
      <w:r w:rsidRPr="00815C32">
        <w:rPr>
          <w:rFonts w:ascii="Calibri" w:hAnsi="Calibri"/>
          <w:b/>
          <w:bCs/>
          <w:sz w:val="22"/>
          <w:szCs w:val="22"/>
        </w:rPr>
        <w:t>LA CONTINUITÀ NEL TEMPO</w:t>
      </w:r>
      <w:r w:rsidR="0058349B" w:rsidRPr="00815C32">
        <w:rPr>
          <w:rFonts w:ascii="Calibri" w:hAnsi="Calibri"/>
          <w:b/>
          <w:bCs/>
          <w:sz w:val="22"/>
          <w:szCs w:val="22"/>
        </w:rPr>
        <w:t xml:space="preserve"> </w:t>
      </w:r>
      <w:r w:rsidRPr="00815C32">
        <w:rPr>
          <w:rFonts w:ascii="Calibri" w:hAnsi="Calibri"/>
          <w:b/>
          <w:bCs/>
          <w:sz w:val="22"/>
          <w:szCs w:val="22"/>
        </w:rPr>
        <w:t>DEL MINISTERO ORDINATO</w:t>
      </w:r>
    </w:p>
    <w:p w14:paraId="7438630E" w14:textId="77777777" w:rsidR="001E705A" w:rsidRPr="00815C32" w:rsidRDefault="001E705A" w:rsidP="0051738B">
      <w:pPr>
        <w:widowControl w:val="0"/>
        <w:suppressLineNumbers/>
        <w:pBdr>
          <w:bottom w:val="single" w:sz="12" w:space="0" w:color="808080"/>
        </w:pBdr>
        <w:suppressAutoHyphens/>
        <w:jc w:val="center"/>
        <w:rPr>
          <w:rFonts w:ascii="Calibri" w:hAnsi="Calibri"/>
          <w:b/>
          <w:bCs/>
          <w:sz w:val="22"/>
          <w:szCs w:val="22"/>
        </w:rPr>
      </w:pPr>
    </w:p>
    <w:p w14:paraId="323D02BA" w14:textId="77777777" w:rsidR="001E705A" w:rsidRPr="00815C32" w:rsidRDefault="001E705A" w:rsidP="0051738B">
      <w:pPr>
        <w:widowControl w:val="0"/>
        <w:suppressLineNumbers/>
        <w:suppressAutoHyphens/>
        <w:jc w:val="center"/>
        <w:rPr>
          <w:rFonts w:ascii="Calibri" w:hAnsi="Calibri"/>
          <w:b/>
          <w:bCs/>
          <w:sz w:val="22"/>
          <w:szCs w:val="22"/>
        </w:rPr>
      </w:pPr>
    </w:p>
    <w:p w14:paraId="699E701C"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14.</w:t>
      </w:r>
    </w:p>
    <w:p w14:paraId="7E3FDA81"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Come serv</w:t>
      </w:r>
      <w:r w:rsidR="0058349B" w:rsidRPr="00815C32">
        <w:rPr>
          <w:rFonts w:ascii="Calibri" w:hAnsi="Calibri"/>
          <w:b/>
          <w:bCs/>
          <w:sz w:val="22"/>
          <w:szCs w:val="22"/>
        </w:rPr>
        <w:t>izio alla visibilità della comu</w:t>
      </w:r>
      <w:r w:rsidRPr="00815C32">
        <w:rPr>
          <w:rFonts w:ascii="Calibri" w:hAnsi="Calibri"/>
          <w:b/>
          <w:bCs/>
          <w:sz w:val="22"/>
          <w:szCs w:val="22"/>
        </w:rPr>
        <w:t>nione eccle</w:t>
      </w:r>
      <w:r w:rsidR="0058349B" w:rsidRPr="00815C32">
        <w:rPr>
          <w:rFonts w:ascii="Calibri" w:hAnsi="Calibri"/>
          <w:b/>
          <w:bCs/>
          <w:sz w:val="22"/>
          <w:szCs w:val="22"/>
        </w:rPr>
        <w:t>siale, il ministero ordinato ga</w:t>
      </w:r>
      <w:r w:rsidRPr="00815C32">
        <w:rPr>
          <w:rFonts w:ascii="Calibri" w:hAnsi="Calibri"/>
          <w:b/>
          <w:bCs/>
          <w:sz w:val="22"/>
          <w:szCs w:val="22"/>
        </w:rPr>
        <w:t>rantisce anche lungo il tempo la fedeltà della tra</w:t>
      </w:r>
      <w:r w:rsidR="0058349B" w:rsidRPr="00815C32">
        <w:rPr>
          <w:rFonts w:ascii="Calibri" w:hAnsi="Calibri"/>
          <w:b/>
          <w:bCs/>
          <w:sz w:val="22"/>
          <w:szCs w:val="22"/>
        </w:rPr>
        <w:t>dizione, ed in questo senso con</w:t>
      </w:r>
      <w:r w:rsidRPr="00815C32">
        <w:rPr>
          <w:rFonts w:ascii="Calibri" w:hAnsi="Calibri"/>
          <w:b/>
          <w:bCs/>
          <w:sz w:val="22"/>
          <w:szCs w:val="22"/>
        </w:rPr>
        <w:t>tinua il mi</w:t>
      </w:r>
      <w:r w:rsidR="0058349B" w:rsidRPr="00815C32">
        <w:rPr>
          <w:rFonts w:ascii="Calibri" w:hAnsi="Calibri"/>
          <w:b/>
          <w:bCs/>
          <w:sz w:val="22"/>
          <w:szCs w:val="22"/>
        </w:rPr>
        <w:t>nistero per cui gli apostoli fu</w:t>
      </w:r>
      <w:r w:rsidRPr="00815C32">
        <w:rPr>
          <w:rFonts w:ascii="Calibri" w:hAnsi="Calibri"/>
          <w:b/>
          <w:bCs/>
          <w:sz w:val="22"/>
          <w:szCs w:val="22"/>
        </w:rPr>
        <w:t>rono garanti,</w:t>
      </w:r>
      <w:r w:rsidR="0058349B" w:rsidRPr="00815C32">
        <w:rPr>
          <w:rFonts w:ascii="Calibri" w:hAnsi="Calibri"/>
          <w:b/>
          <w:bCs/>
          <w:sz w:val="22"/>
          <w:szCs w:val="22"/>
        </w:rPr>
        <w:t xml:space="preserve"> attraverso la loro stessa espe</w:t>
      </w:r>
      <w:r w:rsidRPr="00815C32">
        <w:rPr>
          <w:rFonts w:ascii="Calibri" w:hAnsi="Calibri"/>
          <w:b/>
          <w:bCs/>
          <w:sz w:val="22"/>
          <w:szCs w:val="22"/>
        </w:rPr>
        <w:t>rienza, della fedeltà del vangelo.</w:t>
      </w:r>
    </w:p>
    <w:p w14:paraId="72AE7C20" w14:textId="77777777" w:rsidR="001E705A" w:rsidRPr="00815C32" w:rsidRDefault="001E705A" w:rsidP="0051738B">
      <w:pPr>
        <w:widowControl w:val="0"/>
        <w:suppressLineNumbers/>
        <w:suppressAutoHyphens/>
        <w:rPr>
          <w:rFonts w:ascii="Calibri" w:hAnsi="Calibri"/>
          <w:b/>
          <w:bCs/>
          <w:sz w:val="22"/>
          <w:szCs w:val="22"/>
        </w:rPr>
      </w:pPr>
    </w:p>
    <w:p w14:paraId="2ADCBBC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tempo è una delle dimensioni lungo le quali si distende la comunione ecclesiale. Di essa Gesù Cristo risorto non è</w:t>
      </w:r>
      <w:r w:rsidR="0058349B" w:rsidRPr="00815C32">
        <w:rPr>
          <w:rFonts w:ascii="Calibri" w:hAnsi="Calibri"/>
          <w:sz w:val="22"/>
          <w:szCs w:val="22"/>
        </w:rPr>
        <w:t xml:space="preserve"> solo centro trascendente e con</w:t>
      </w:r>
      <w:r w:rsidRPr="00815C32">
        <w:rPr>
          <w:rFonts w:ascii="Calibri" w:hAnsi="Calibri"/>
          <w:sz w:val="22"/>
          <w:szCs w:val="22"/>
        </w:rPr>
        <w:t>tinuamente sorgiv</w:t>
      </w:r>
      <w:r w:rsidR="00444725" w:rsidRPr="00815C32">
        <w:rPr>
          <w:rFonts w:ascii="Calibri" w:hAnsi="Calibri"/>
          <w:sz w:val="22"/>
          <w:szCs w:val="22"/>
        </w:rPr>
        <w:t>o, ma anche origine storica nel</w:t>
      </w:r>
      <w:r w:rsidRPr="00815C32">
        <w:rPr>
          <w:rFonts w:ascii="Calibri" w:hAnsi="Calibri"/>
          <w:sz w:val="22"/>
          <w:szCs w:val="22"/>
        </w:rPr>
        <w:t>la cu</w:t>
      </w:r>
      <w:r w:rsidR="00E74CF3" w:rsidRPr="00815C32">
        <w:rPr>
          <w:rFonts w:ascii="Calibri" w:hAnsi="Calibri"/>
          <w:sz w:val="22"/>
          <w:szCs w:val="22"/>
        </w:rPr>
        <w:t>i «</w:t>
      </w:r>
      <w:r w:rsidRPr="00815C32">
        <w:rPr>
          <w:rFonts w:ascii="Calibri" w:hAnsi="Calibri"/>
          <w:sz w:val="22"/>
          <w:szCs w:val="22"/>
        </w:rPr>
        <w:t>memoria</w:t>
      </w:r>
      <w:r w:rsidR="00C6325F" w:rsidRPr="00815C32">
        <w:rPr>
          <w:rFonts w:ascii="Calibri" w:hAnsi="Calibri"/>
          <w:sz w:val="22"/>
          <w:szCs w:val="22"/>
        </w:rPr>
        <w:t>»</w:t>
      </w:r>
      <w:r w:rsidRPr="00815C32">
        <w:rPr>
          <w:rFonts w:ascii="Calibri" w:hAnsi="Calibri"/>
          <w:sz w:val="22"/>
          <w:szCs w:val="22"/>
        </w:rPr>
        <w:t xml:space="preserve"> la Chiesa vive, nell’attesa del suo ritorno.</w:t>
      </w:r>
    </w:p>
    <w:p w14:paraId="711DA221"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distendersi della comunione ecclesiale nel tempo ha esigenz</w:t>
      </w:r>
      <w:r w:rsidR="0058349B" w:rsidRPr="00815C32">
        <w:rPr>
          <w:rFonts w:ascii="Calibri" w:hAnsi="Calibri"/>
          <w:sz w:val="22"/>
          <w:szCs w:val="22"/>
        </w:rPr>
        <w:t>e analoghe a quelle del suo dif</w:t>
      </w:r>
      <w:r w:rsidRPr="00815C32">
        <w:rPr>
          <w:rFonts w:ascii="Calibri" w:hAnsi="Calibri"/>
          <w:sz w:val="22"/>
          <w:szCs w:val="22"/>
        </w:rPr>
        <w:t>fondersi negli spazi del multiforme mondo degli uomini. Il ministero ordinato, come è servizio alla visibilità della comunione nella contemporaneità ecclesiale, così è ser</w:t>
      </w:r>
      <w:r w:rsidR="0058349B" w:rsidRPr="00815C32">
        <w:rPr>
          <w:rFonts w:ascii="Calibri" w:hAnsi="Calibri"/>
          <w:sz w:val="22"/>
          <w:szCs w:val="22"/>
        </w:rPr>
        <w:t>vizio alla visibilità della co</w:t>
      </w:r>
      <w:r w:rsidRPr="00815C32">
        <w:rPr>
          <w:rFonts w:ascii="Calibri" w:hAnsi="Calibri"/>
          <w:sz w:val="22"/>
          <w:szCs w:val="22"/>
        </w:rPr>
        <w:t>munione ecclesiale nel suo distendersi storico. In una formula sintetica: esso è la garanzia visibile della fedeltà della tradizione</w:t>
      </w:r>
      <w:r w:rsidRPr="00815C32">
        <w:rPr>
          <w:rStyle w:val="Rimandonotaapidipagina"/>
          <w:rFonts w:ascii="Calibri" w:hAnsi="Calibri"/>
          <w:sz w:val="22"/>
          <w:szCs w:val="22"/>
        </w:rPr>
        <w:footnoteReference w:id="105"/>
      </w:r>
      <w:r w:rsidRPr="00815C32">
        <w:rPr>
          <w:rFonts w:ascii="Calibri" w:hAnsi="Calibri"/>
          <w:sz w:val="22"/>
          <w:szCs w:val="22"/>
        </w:rPr>
        <w:t xml:space="preserve"> .</w:t>
      </w:r>
    </w:p>
    <w:p w14:paraId="18E1B318"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Non è l’unico c</w:t>
      </w:r>
      <w:r w:rsidR="0058349B" w:rsidRPr="00815C32">
        <w:rPr>
          <w:rFonts w:ascii="Calibri" w:hAnsi="Calibri"/>
          <w:sz w:val="22"/>
          <w:szCs w:val="22"/>
        </w:rPr>
        <w:t>anale della fedeltà della tradi</w:t>
      </w:r>
      <w:r w:rsidRPr="00815C32">
        <w:rPr>
          <w:rFonts w:ascii="Calibri" w:hAnsi="Calibri"/>
          <w:sz w:val="22"/>
          <w:szCs w:val="22"/>
        </w:rPr>
        <w:t>zione; tanto meno ne è la sorgente, dal momento che questa fedeltà è operata ultimamente dallo Spirito di Cristo donato alla Chiesa. Nel concerto di tutte le forze ecclesiali di adesione al vangelo e di vita da esso e</w:t>
      </w:r>
      <w:r w:rsidR="0058349B" w:rsidRPr="00815C32">
        <w:rPr>
          <w:rFonts w:ascii="Calibri" w:hAnsi="Calibri"/>
          <w:sz w:val="22"/>
          <w:szCs w:val="22"/>
        </w:rPr>
        <w:t xml:space="preserve"> in funzione di esso, il ministe</w:t>
      </w:r>
      <w:r w:rsidRPr="00815C32">
        <w:rPr>
          <w:rFonts w:ascii="Calibri" w:hAnsi="Calibri"/>
          <w:sz w:val="22"/>
          <w:szCs w:val="22"/>
        </w:rPr>
        <w:t>ro ordinato offre l</w:t>
      </w:r>
      <w:r w:rsidR="00E74CF3" w:rsidRPr="00815C32">
        <w:rPr>
          <w:rFonts w:ascii="Calibri" w:hAnsi="Calibri"/>
          <w:sz w:val="22"/>
          <w:szCs w:val="22"/>
        </w:rPr>
        <w:t>a «</w:t>
      </w:r>
      <w:r w:rsidRPr="00815C32">
        <w:rPr>
          <w:rFonts w:ascii="Calibri" w:hAnsi="Calibri"/>
          <w:sz w:val="22"/>
          <w:szCs w:val="22"/>
        </w:rPr>
        <w:t>garanzia ministeriale</w:t>
      </w:r>
      <w:r w:rsidR="00C6325F" w:rsidRPr="00815C32">
        <w:rPr>
          <w:rFonts w:ascii="Calibri" w:hAnsi="Calibri"/>
          <w:sz w:val="22"/>
          <w:szCs w:val="22"/>
        </w:rPr>
        <w:t>»</w:t>
      </w:r>
      <w:r w:rsidRPr="00815C32">
        <w:rPr>
          <w:rFonts w:ascii="Calibri" w:hAnsi="Calibri"/>
          <w:sz w:val="22"/>
          <w:szCs w:val="22"/>
        </w:rPr>
        <w:t xml:space="preserve"> di tale fedeltà. A questo proposito il Sinodo del 1971 ha una delle sue a</w:t>
      </w:r>
      <w:r w:rsidR="00444725" w:rsidRPr="00815C32">
        <w:rPr>
          <w:rFonts w:ascii="Calibri" w:hAnsi="Calibri"/>
          <w:sz w:val="22"/>
          <w:szCs w:val="22"/>
        </w:rPr>
        <w:t>ffermazioni più originali e bel</w:t>
      </w:r>
      <w:r w:rsidRPr="00815C32">
        <w:rPr>
          <w:rFonts w:ascii="Calibri" w:hAnsi="Calibri"/>
          <w:sz w:val="22"/>
          <w:szCs w:val="22"/>
        </w:rPr>
        <w:t>le:</w:t>
      </w:r>
      <w:r w:rsidR="00CF75B3"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Mancando la</w:t>
      </w:r>
      <w:r w:rsidR="0058349B" w:rsidRPr="00815C32">
        <w:rPr>
          <w:rFonts w:ascii="Calibri" w:hAnsi="Calibri"/>
          <w:sz w:val="22"/>
          <w:szCs w:val="22"/>
        </w:rPr>
        <w:t xml:space="preserve"> presenza e l’azione di quel mi</w:t>
      </w:r>
      <w:r w:rsidRPr="00815C32">
        <w:rPr>
          <w:rFonts w:ascii="Calibri" w:hAnsi="Calibri"/>
          <w:sz w:val="22"/>
          <w:szCs w:val="22"/>
        </w:rPr>
        <w:t>nistero che si riceve mediante l’imposizione delle mani e con la preghiera, la Chiesa non può avere la piena certezza de</w:t>
      </w:r>
      <w:r w:rsidR="00444725" w:rsidRPr="00815C32">
        <w:rPr>
          <w:rFonts w:ascii="Calibri" w:hAnsi="Calibri"/>
          <w:sz w:val="22"/>
          <w:szCs w:val="22"/>
        </w:rPr>
        <w:t>lla propria fedeltà e della pro</w:t>
      </w:r>
      <w:r w:rsidRPr="00815C32">
        <w:rPr>
          <w:rFonts w:ascii="Calibri" w:hAnsi="Calibri"/>
          <w:sz w:val="22"/>
          <w:szCs w:val="22"/>
        </w:rPr>
        <w:t>pria continuità visibile</w:t>
      </w:r>
      <w:r w:rsidR="00C6325F" w:rsidRPr="00815C32">
        <w:rPr>
          <w:rFonts w:ascii="Calibri" w:hAnsi="Calibri"/>
          <w:sz w:val="22"/>
          <w:szCs w:val="22"/>
        </w:rPr>
        <w:t>»</w:t>
      </w:r>
      <w:r w:rsidRPr="00815C32">
        <w:rPr>
          <w:rFonts w:ascii="Calibri" w:hAnsi="Calibri"/>
          <w:sz w:val="22"/>
          <w:szCs w:val="22"/>
        </w:rPr>
        <w:t xml:space="preserve"> </w:t>
      </w:r>
      <w:r w:rsidRPr="00815C32">
        <w:rPr>
          <w:rStyle w:val="Rimandonotaapidipagina"/>
          <w:rFonts w:ascii="Calibri" w:hAnsi="Calibri"/>
          <w:sz w:val="22"/>
          <w:szCs w:val="22"/>
        </w:rPr>
        <w:footnoteReference w:id="106"/>
      </w:r>
      <w:r w:rsidRPr="00815C32">
        <w:rPr>
          <w:rFonts w:ascii="Calibri" w:hAnsi="Calibri"/>
          <w:sz w:val="22"/>
          <w:szCs w:val="22"/>
        </w:rPr>
        <w:t>.</w:t>
      </w:r>
    </w:p>
    <w:p w14:paraId="25A050C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Non si parla della fedeltà interiore a Cristo, che pure il dogma della santità della Chiesa esige; benché tale dogma non sia da relegare nel campo della pura interiorità. Tanto meno si tratta di una certezza di fedeltà che possa raggiungere i singoli, perché il giudizio sulla fedeltà dei singoli uomini a Cristo è un mistero della grazia. Nemmeno si dice che ogni consapevolezza a riguardo della continuità ecclesiale con Cristo debba</w:t>
      </w:r>
      <w:r w:rsidR="00D74599" w:rsidRPr="00815C32">
        <w:rPr>
          <w:rFonts w:ascii="Calibri" w:hAnsi="Calibri"/>
          <w:sz w:val="22"/>
          <w:szCs w:val="22"/>
        </w:rPr>
        <w:t xml:space="preserve"> essere me</w:t>
      </w:r>
      <w:r w:rsidRPr="00815C32">
        <w:rPr>
          <w:rFonts w:ascii="Calibri" w:hAnsi="Calibri"/>
          <w:sz w:val="22"/>
          <w:szCs w:val="22"/>
        </w:rPr>
        <w:t>diata dalla presenz</w:t>
      </w:r>
      <w:r w:rsidR="00D74599" w:rsidRPr="00815C32">
        <w:rPr>
          <w:rFonts w:ascii="Calibri" w:hAnsi="Calibri"/>
          <w:sz w:val="22"/>
          <w:szCs w:val="22"/>
        </w:rPr>
        <w:t>a e dall’azione dei ministri or</w:t>
      </w:r>
      <w:r w:rsidRPr="00815C32">
        <w:rPr>
          <w:rFonts w:ascii="Calibri" w:hAnsi="Calibri"/>
          <w:sz w:val="22"/>
          <w:szCs w:val="22"/>
        </w:rPr>
        <w:t>dinati. Si parla infatti di</w:t>
      </w:r>
      <w:r w:rsidR="00D74599"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piena certezza</w:t>
      </w:r>
      <w:r w:rsidR="00C6325F" w:rsidRPr="00815C32">
        <w:rPr>
          <w:rFonts w:ascii="Calibri" w:hAnsi="Calibri"/>
          <w:sz w:val="22"/>
          <w:szCs w:val="22"/>
        </w:rPr>
        <w:t>»</w:t>
      </w:r>
      <w:r w:rsidRPr="00815C32">
        <w:rPr>
          <w:rFonts w:ascii="Calibri" w:hAnsi="Calibri"/>
          <w:sz w:val="22"/>
          <w:szCs w:val="22"/>
        </w:rPr>
        <w:t xml:space="preserve"> della</w:t>
      </w:r>
      <w:r w:rsidR="00D74599" w:rsidRPr="00815C32">
        <w:rPr>
          <w:rFonts w:ascii="Calibri" w:hAnsi="Calibri"/>
          <w:sz w:val="22"/>
          <w:szCs w:val="22"/>
        </w:rPr>
        <w:t xml:space="preserve"> </w:t>
      </w:r>
      <w:r w:rsidR="00C6325F" w:rsidRPr="00815C32">
        <w:rPr>
          <w:rFonts w:ascii="Calibri" w:hAnsi="Calibri"/>
          <w:sz w:val="22"/>
          <w:szCs w:val="22"/>
        </w:rPr>
        <w:t>«</w:t>
      </w:r>
      <w:r w:rsidRPr="00815C32">
        <w:rPr>
          <w:rFonts w:ascii="Calibri" w:hAnsi="Calibri"/>
          <w:sz w:val="22"/>
          <w:szCs w:val="22"/>
        </w:rPr>
        <w:t>continuità visibile</w:t>
      </w:r>
      <w:r w:rsidR="00C6325F" w:rsidRPr="00815C32">
        <w:rPr>
          <w:rFonts w:ascii="Calibri" w:hAnsi="Calibri"/>
          <w:sz w:val="22"/>
          <w:szCs w:val="22"/>
        </w:rPr>
        <w:t>»</w:t>
      </w:r>
      <w:r w:rsidRPr="00815C32">
        <w:rPr>
          <w:rFonts w:ascii="Calibri" w:hAnsi="Calibri"/>
          <w:sz w:val="22"/>
          <w:szCs w:val="22"/>
        </w:rPr>
        <w:t xml:space="preserve"> per la Chiesa.</w:t>
      </w:r>
    </w:p>
    <w:p w14:paraId="12487AF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questo senso si raggiunge la convinzione, chiara fin dalla più antica patristica, che indica nei vescovi i garanti d</w:t>
      </w:r>
      <w:r w:rsidR="00D74599" w:rsidRPr="00815C32">
        <w:rPr>
          <w:rFonts w:ascii="Calibri" w:hAnsi="Calibri"/>
          <w:sz w:val="22"/>
          <w:szCs w:val="22"/>
        </w:rPr>
        <w:t>ella tradizione ecclesiale. Anc</w:t>
      </w:r>
      <w:r w:rsidRPr="00815C32">
        <w:rPr>
          <w:rFonts w:ascii="Calibri" w:hAnsi="Calibri"/>
          <w:sz w:val="22"/>
          <w:szCs w:val="22"/>
        </w:rPr>
        <w:t>or più in là si raggiunge il carisma apostolico, quello alla cui missione i ministeri ordinati</w:t>
      </w:r>
      <w:r w:rsidR="00D74599" w:rsidRPr="00815C32">
        <w:rPr>
          <w:rFonts w:ascii="Calibri" w:hAnsi="Calibri"/>
          <w:sz w:val="22"/>
          <w:szCs w:val="22"/>
        </w:rPr>
        <w:t xml:space="preserve"> </w:t>
      </w:r>
      <w:r w:rsidR="00C6325F" w:rsidRPr="00815C32">
        <w:rPr>
          <w:rFonts w:ascii="Calibri" w:hAnsi="Calibri"/>
          <w:sz w:val="22"/>
          <w:szCs w:val="22"/>
        </w:rPr>
        <w:t>«</w:t>
      </w:r>
      <w:r w:rsidR="00D74599" w:rsidRPr="00815C32">
        <w:rPr>
          <w:rFonts w:ascii="Calibri" w:hAnsi="Calibri"/>
          <w:sz w:val="22"/>
          <w:szCs w:val="22"/>
        </w:rPr>
        <w:t>succ</w:t>
      </w:r>
      <w:r w:rsidRPr="00815C32">
        <w:rPr>
          <w:rFonts w:ascii="Calibri" w:hAnsi="Calibri"/>
          <w:sz w:val="22"/>
          <w:szCs w:val="22"/>
        </w:rPr>
        <w:t>edono</w:t>
      </w:r>
      <w:r w:rsidR="00C6325F" w:rsidRPr="00815C32">
        <w:rPr>
          <w:rFonts w:ascii="Calibri" w:hAnsi="Calibri"/>
          <w:sz w:val="22"/>
          <w:szCs w:val="22"/>
        </w:rPr>
        <w:t>»</w:t>
      </w:r>
      <w:r w:rsidRPr="00815C32">
        <w:rPr>
          <w:rFonts w:ascii="Calibri" w:hAnsi="Calibri"/>
          <w:sz w:val="22"/>
          <w:szCs w:val="22"/>
        </w:rPr>
        <w:t>. L’apostolo infatti, segno di Cristo e guida della Chiesa,</w:t>
      </w:r>
      <w:r w:rsidR="00D74599" w:rsidRPr="00815C32">
        <w:rPr>
          <w:rFonts w:ascii="Calibri" w:hAnsi="Calibri"/>
          <w:sz w:val="22"/>
          <w:szCs w:val="22"/>
        </w:rPr>
        <w:t xml:space="preserve"> era tale specificamente in for</w:t>
      </w:r>
      <w:r w:rsidRPr="00815C32">
        <w:rPr>
          <w:rFonts w:ascii="Calibri" w:hAnsi="Calibri"/>
          <w:sz w:val="22"/>
          <w:szCs w:val="22"/>
        </w:rPr>
        <w:t>za del fatto di esse</w:t>
      </w:r>
      <w:r w:rsidR="00D74599" w:rsidRPr="00815C32">
        <w:rPr>
          <w:rFonts w:ascii="Calibri" w:hAnsi="Calibri"/>
          <w:sz w:val="22"/>
          <w:szCs w:val="22"/>
        </w:rPr>
        <w:t>re testimone ufficiale della ri</w:t>
      </w:r>
      <w:r w:rsidRPr="00815C32">
        <w:rPr>
          <w:rFonts w:ascii="Calibri" w:hAnsi="Calibri"/>
          <w:sz w:val="22"/>
          <w:szCs w:val="22"/>
        </w:rPr>
        <w:t>surrezione di Cristo, e, nel caso dei Dodici, del suo stesso ministero prepasquale. Ai primordi la tradizione è subito caratteristicamente (anche se non esclusiva</w:t>
      </w:r>
      <w:r w:rsidR="00D74599" w:rsidRPr="00815C32">
        <w:rPr>
          <w:rFonts w:ascii="Calibri" w:hAnsi="Calibri"/>
          <w:sz w:val="22"/>
          <w:szCs w:val="22"/>
        </w:rPr>
        <w:t>mente) apostolica: e nella comu</w:t>
      </w:r>
      <w:r w:rsidRPr="00815C32">
        <w:rPr>
          <w:rFonts w:ascii="Calibri" w:hAnsi="Calibri"/>
          <w:sz w:val="22"/>
          <w:szCs w:val="22"/>
        </w:rPr>
        <w:t>nione con gli apostoli è garantita la comunione con Gesù Cristo ch</w:t>
      </w:r>
      <w:r w:rsidR="00D74599" w:rsidRPr="00815C32">
        <w:rPr>
          <w:rFonts w:ascii="Calibri" w:hAnsi="Calibri"/>
          <w:sz w:val="22"/>
          <w:szCs w:val="22"/>
        </w:rPr>
        <w:t>e essi videro, ascoltarono, toc</w:t>
      </w:r>
      <w:r w:rsidRPr="00815C32">
        <w:rPr>
          <w:rFonts w:ascii="Calibri" w:hAnsi="Calibri"/>
          <w:sz w:val="22"/>
          <w:szCs w:val="22"/>
        </w:rPr>
        <w:t>carono, e che si manifestò loro e li inviò</w:t>
      </w:r>
      <w:r w:rsidRPr="00815C32">
        <w:rPr>
          <w:rStyle w:val="Rimandonotaapidipagina"/>
          <w:rFonts w:ascii="Calibri" w:hAnsi="Calibri"/>
          <w:sz w:val="22"/>
          <w:szCs w:val="22"/>
        </w:rPr>
        <w:footnoteReference w:id="107"/>
      </w:r>
      <w:r w:rsidRPr="00815C32">
        <w:rPr>
          <w:rFonts w:ascii="Calibri" w:hAnsi="Calibri"/>
          <w:sz w:val="22"/>
          <w:szCs w:val="22"/>
        </w:rPr>
        <w:t>.</w:t>
      </w:r>
    </w:p>
    <w:p w14:paraId="01A28CA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 ministri ordinati non possono ereditare dagli apostoli la loro i</w:t>
      </w:r>
      <w:r w:rsidR="00D74599" w:rsidRPr="00815C32">
        <w:rPr>
          <w:rFonts w:ascii="Calibri" w:hAnsi="Calibri"/>
          <w:sz w:val="22"/>
          <w:szCs w:val="22"/>
        </w:rPr>
        <w:t>ntrasmissibile situazione di te</w:t>
      </w:r>
      <w:r w:rsidRPr="00815C32">
        <w:rPr>
          <w:rFonts w:ascii="Calibri" w:hAnsi="Calibri"/>
          <w:sz w:val="22"/>
          <w:szCs w:val="22"/>
        </w:rPr>
        <w:t>stimoni del Risorto. Hanno tuttavia un carisma dello Spirito Santo per custodire il</w:t>
      </w:r>
      <w:r w:rsidR="00D74599" w:rsidRPr="00815C32">
        <w:rPr>
          <w:rFonts w:ascii="Calibri" w:hAnsi="Calibri"/>
          <w:sz w:val="22"/>
          <w:szCs w:val="22"/>
        </w:rPr>
        <w:t xml:space="preserve"> «</w:t>
      </w:r>
      <w:r w:rsidRPr="00815C32">
        <w:rPr>
          <w:rFonts w:ascii="Calibri" w:hAnsi="Calibri"/>
          <w:sz w:val="22"/>
          <w:szCs w:val="22"/>
        </w:rPr>
        <w:t>deposito</w:t>
      </w:r>
      <w:r w:rsidR="00C6325F" w:rsidRPr="00815C32">
        <w:rPr>
          <w:rFonts w:ascii="Calibri" w:hAnsi="Calibri"/>
          <w:sz w:val="22"/>
          <w:szCs w:val="22"/>
        </w:rPr>
        <w:t>»</w:t>
      </w:r>
      <w:r w:rsidRPr="00815C32">
        <w:rPr>
          <w:rFonts w:ascii="Calibri" w:hAnsi="Calibri"/>
          <w:sz w:val="22"/>
          <w:szCs w:val="22"/>
        </w:rPr>
        <w:t xml:space="preserve">, la cui norma è nell’insegnamento apostolico </w:t>
      </w:r>
      <w:r w:rsidRPr="00815C32">
        <w:rPr>
          <w:rStyle w:val="Rimandonotaapidipagina"/>
          <w:rFonts w:ascii="Calibri" w:hAnsi="Calibri"/>
          <w:sz w:val="22"/>
          <w:szCs w:val="22"/>
        </w:rPr>
        <w:footnoteReference w:id="108"/>
      </w:r>
      <w:r w:rsidRPr="00815C32">
        <w:rPr>
          <w:rFonts w:ascii="Calibri" w:hAnsi="Calibri"/>
          <w:sz w:val="22"/>
          <w:szCs w:val="22"/>
        </w:rPr>
        <w:t>. Ne nasce l’esigenza di cui si dirà subito.</w:t>
      </w:r>
    </w:p>
    <w:p w14:paraId="53F9E516" w14:textId="77777777" w:rsidR="001E705A" w:rsidRPr="00815C32" w:rsidRDefault="001E705A" w:rsidP="0051738B">
      <w:pPr>
        <w:widowControl w:val="0"/>
        <w:suppressLineNumbers/>
        <w:suppressAutoHyphens/>
        <w:rPr>
          <w:rFonts w:ascii="Calibri" w:hAnsi="Calibri"/>
          <w:sz w:val="22"/>
          <w:szCs w:val="22"/>
        </w:rPr>
      </w:pPr>
    </w:p>
    <w:p w14:paraId="34D66CB6" w14:textId="77777777" w:rsidR="001E705A" w:rsidRPr="00815C32" w:rsidRDefault="001E705A" w:rsidP="0051738B">
      <w:pPr>
        <w:widowControl w:val="0"/>
        <w:suppressLineNumbers/>
        <w:suppressAutoHyphens/>
        <w:rPr>
          <w:rFonts w:ascii="Calibri" w:hAnsi="Calibri"/>
          <w:sz w:val="22"/>
          <w:szCs w:val="22"/>
        </w:rPr>
      </w:pPr>
    </w:p>
    <w:p w14:paraId="211560C1"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15.</w:t>
      </w:r>
    </w:p>
    <w:p w14:paraId="4C2D8F66"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Come garante della fedeltà visibile della Chiesa alle</w:t>
      </w:r>
      <w:r w:rsidR="00D74599" w:rsidRPr="00815C32">
        <w:rPr>
          <w:rFonts w:ascii="Calibri" w:hAnsi="Calibri"/>
          <w:b/>
          <w:bCs/>
          <w:sz w:val="22"/>
          <w:szCs w:val="22"/>
        </w:rPr>
        <w:t xml:space="preserve"> sue origini apostoliche, il mi</w:t>
      </w:r>
      <w:r w:rsidRPr="00815C32">
        <w:rPr>
          <w:rFonts w:ascii="Calibri" w:hAnsi="Calibri"/>
          <w:b/>
          <w:bCs/>
          <w:sz w:val="22"/>
          <w:szCs w:val="22"/>
        </w:rPr>
        <w:t>nistero ordinato non può esistere se non in una successione ininterrotta di ministri che risale</w:t>
      </w:r>
      <w:r w:rsidR="00D74599" w:rsidRPr="00815C32">
        <w:rPr>
          <w:rFonts w:ascii="Calibri" w:hAnsi="Calibri"/>
          <w:b/>
          <w:bCs/>
          <w:sz w:val="22"/>
          <w:szCs w:val="22"/>
        </w:rPr>
        <w:t xml:space="preserve"> fino agli apostoli. Questa suc</w:t>
      </w:r>
      <w:r w:rsidRPr="00815C32">
        <w:rPr>
          <w:rFonts w:ascii="Calibri" w:hAnsi="Calibri"/>
          <w:b/>
          <w:bCs/>
          <w:sz w:val="22"/>
          <w:szCs w:val="22"/>
        </w:rPr>
        <w:t>cessione è tipicament</w:t>
      </w:r>
      <w:r w:rsidR="00E74CF3" w:rsidRPr="00815C32">
        <w:rPr>
          <w:rFonts w:ascii="Calibri" w:hAnsi="Calibri"/>
          <w:b/>
          <w:bCs/>
          <w:sz w:val="22"/>
          <w:szCs w:val="22"/>
        </w:rPr>
        <w:t>e «</w:t>
      </w:r>
      <w:r w:rsidRPr="00815C32">
        <w:rPr>
          <w:rFonts w:ascii="Calibri" w:hAnsi="Calibri"/>
          <w:b/>
          <w:bCs/>
          <w:sz w:val="22"/>
          <w:szCs w:val="22"/>
        </w:rPr>
        <w:t xml:space="preserve">episcopale», e le eventuali eccezioni a questo principio non fanno che confermarne la normatività. </w:t>
      </w:r>
    </w:p>
    <w:p w14:paraId="0AE31A3E" w14:textId="77777777" w:rsidR="001E705A" w:rsidRPr="00815C32" w:rsidRDefault="001E705A" w:rsidP="0051738B">
      <w:pPr>
        <w:widowControl w:val="0"/>
        <w:suppressLineNumbers/>
        <w:suppressAutoHyphens/>
        <w:rPr>
          <w:rFonts w:ascii="Calibri" w:hAnsi="Calibri"/>
          <w:b/>
          <w:bCs/>
          <w:sz w:val="22"/>
          <w:szCs w:val="22"/>
        </w:rPr>
      </w:pPr>
    </w:p>
    <w:p w14:paraId="45727C5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La successione ininterrotta che dagli apostoli giunge fino a noi permette al ministero ordinato di trovarsi in continuità storica (e non solo sacramentale) con gli </w:t>
      </w:r>
      <w:r w:rsidR="00D74599" w:rsidRPr="00815C32">
        <w:rPr>
          <w:rFonts w:ascii="Calibri" w:hAnsi="Calibri"/>
          <w:sz w:val="22"/>
          <w:szCs w:val="22"/>
        </w:rPr>
        <w:t>apostoli e con Cristo. La condi</w:t>
      </w:r>
      <w:r w:rsidRPr="00815C32">
        <w:rPr>
          <w:rFonts w:ascii="Calibri" w:hAnsi="Calibri"/>
          <w:sz w:val="22"/>
          <w:szCs w:val="22"/>
        </w:rPr>
        <w:t>zione infatti posta dai Padri della Chiesa, S. Ireneo in testa, perché nei responsabili delle Chiese si possano vedere i garanti del deposito della tra dizione, è che la su</w:t>
      </w:r>
      <w:r w:rsidR="00D74599" w:rsidRPr="00815C32">
        <w:rPr>
          <w:rFonts w:ascii="Calibri" w:hAnsi="Calibri"/>
          <w:sz w:val="22"/>
          <w:szCs w:val="22"/>
        </w:rPr>
        <w:t>ccessione di questi ministri ri</w:t>
      </w:r>
      <w:r w:rsidRPr="00815C32">
        <w:rPr>
          <w:rFonts w:ascii="Calibri" w:hAnsi="Calibri"/>
          <w:sz w:val="22"/>
          <w:szCs w:val="22"/>
        </w:rPr>
        <w:t xml:space="preserve">salga fino agli apostoli. Il ministero di garantire la fedeltà della </w:t>
      </w:r>
      <w:r w:rsidRPr="00815C32">
        <w:rPr>
          <w:rFonts w:ascii="Calibri" w:hAnsi="Calibri"/>
          <w:sz w:val="22"/>
          <w:szCs w:val="22"/>
        </w:rPr>
        <w:lastRenderedPageBreak/>
        <w:t>tradizione, se anche si incarna nella responsabilità di singoli ministri, trascende essenzialmente i singoli: è dell’intero corpo dei successori degli apostoli in quanto questo corpo ininterrotto si perpetua nei secoli.</w:t>
      </w:r>
    </w:p>
    <w:p w14:paraId="5419CC5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 successione apostolica è tipicamente</w:t>
      </w:r>
      <w:r w:rsidR="00D74599" w:rsidRPr="00815C32">
        <w:rPr>
          <w:rFonts w:ascii="Calibri" w:hAnsi="Calibri"/>
          <w:sz w:val="22"/>
          <w:szCs w:val="22"/>
        </w:rPr>
        <w:t xml:space="preserve"> «epi</w:t>
      </w:r>
      <w:r w:rsidRPr="00815C32">
        <w:rPr>
          <w:rFonts w:ascii="Calibri" w:hAnsi="Calibri"/>
          <w:sz w:val="22"/>
          <w:szCs w:val="22"/>
        </w:rPr>
        <w:t>scopale</w:t>
      </w:r>
      <w:r w:rsidR="00C6325F" w:rsidRPr="00815C32">
        <w:rPr>
          <w:rFonts w:ascii="Calibri" w:hAnsi="Calibri"/>
          <w:sz w:val="22"/>
          <w:szCs w:val="22"/>
        </w:rPr>
        <w:t>»</w:t>
      </w:r>
      <w:r w:rsidRPr="00815C32">
        <w:rPr>
          <w:rFonts w:ascii="Calibri" w:hAnsi="Calibri"/>
          <w:sz w:val="22"/>
          <w:szCs w:val="22"/>
        </w:rPr>
        <w:t>: anticipiamo qui una considerazione sui diversi gradi del sacramento dell’Ordine per ché si impongono a questo riguardo alcune riflessioni.</w:t>
      </w:r>
    </w:p>
    <w:p w14:paraId="7CC0BCD4" w14:textId="77777777" w:rsidR="001E705A" w:rsidRPr="00815C32" w:rsidRDefault="001E705A" w:rsidP="0051738B">
      <w:pPr>
        <w:widowControl w:val="0"/>
        <w:suppressLineNumbers/>
        <w:suppressAutoHyphens/>
        <w:rPr>
          <w:rFonts w:ascii="Calibri" w:hAnsi="Calibri"/>
          <w:sz w:val="22"/>
          <w:szCs w:val="22"/>
        </w:rPr>
      </w:pPr>
    </w:p>
    <w:p w14:paraId="09191D0F"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a) </w:t>
      </w:r>
      <w:r w:rsidRPr="00815C32">
        <w:rPr>
          <w:rFonts w:ascii="Calibri" w:hAnsi="Calibri"/>
          <w:sz w:val="22"/>
          <w:szCs w:val="22"/>
        </w:rPr>
        <w:t>Fino al tempo di Ireneo la terminologia per indicare l’episcopato e il presbiterato ha qualcosa di ancora fluttuante</w:t>
      </w:r>
      <w:r w:rsidRPr="00815C32">
        <w:rPr>
          <w:rStyle w:val="Rimandonotaapidipagina"/>
          <w:rFonts w:ascii="Calibri" w:hAnsi="Calibri"/>
          <w:sz w:val="22"/>
          <w:szCs w:val="22"/>
        </w:rPr>
        <w:footnoteReference w:id="109"/>
      </w:r>
      <w:r w:rsidRPr="00815C32">
        <w:rPr>
          <w:rFonts w:ascii="Calibri" w:hAnsi="Calibri"/>
          <w:sz w:val="22"/>
          <w:szCs w:val="22"/>
        </w:rPr>
        <w:t>: in questo senso Ireneo ci parla di una tradizione che giunge a noi</w:t>
      </w:r>
      <w:r w:rsidR="00D74599" w:rsidRPr="00815C32">
        <w:rPr>
          <w:rFonts w:ascii="Calibri" w:hAnsi="Calibri"/>
          <w:sz w:val="22"/>
          <w:szCs w:val="22"/>
        </w:rPr>
        <w:t xml:space="preserve"> «attra</w:t>
      </w:r>
      <w:r w:rsidRPr="00815C32">
        <w:rPr>
          <w:rFonts w:ascii="Calibri" w:hAnsi="Calibri"/>
          <w:sz w:val="22"/>
          <w:szCs w:val="22"/>
        </w:rPr>
        <w:t>verso la successione dei presbiteri</w:t>
      </w:r>
      <w:r w:rsidR="00C6325F" w:rsidRPr="00815C32">
        <w:rPr>
          <w:rFonts w:ascii="Calibri" w:hAnsi="Calibri"/>
          <w:sz w:val="22"/>
          <w:szCs w:val="22"/>
        </w:rPr>
        <w:t>»</w:t>
      </w:r>
      <w:r w:rsidRPr="00815C32">
        <w:rPr>
          <w:rStyle w:val="Rimandonotaapidipagina"/>
          <w:rFonts w:ascii="Calibri" w:hAnsi="Calibri"/>
          <w:sz w:val="22"/>
          <w:szCs w:val="22"/>
        </w:rPr>
        <w:footnoteReference w:id="110"/>
      </w:r>
      <w:r w:rsidR="00D74599" w:rsidRPr="00815C32">
        <w:rPr>
          <w:rFonts w:ascii="Calibri" w:hAnsi="Calibri"/>
          <w:sz w:val="22"/>
          <w:szCs w:val="22"/>
        </w:rPr>
        <w:t>, ma, eviden</w:t>
      </w:r>
      <w:r w:rsidRPr="00815C32">
        <w:rPr>
          <w:rFonts w:ascii="Calibri" w:hAnsi="Calibri"/>
          <w:sz w:val="22"/>
          <w:szCs w:val="22"/>
        </w:rPr>
        <w:t>temente con lo stes</w:t>
      </w:r>
      <w:r w:rsidR="00D74599" w:rsidRPr="00815C32">
        <w:rPr>
          <w:rFonts w:ascii="Calibri" w:hAnsi="Calibri"/>
          <w:sz w:val="22"/>
          <w:szCs w:val="22"/>
        </w:rPr>
        <w:t>so significato, parla anche del</w:t>
      </w:r>
      <w:r w:rsidRPr="00815C32">
        <w:rPr>
          <w:rFonts w:ascii="Calibri" w:hAnsi="Calibri"/>
          <w:sz w:val="22"/>
          <w:szCs w:val="22"/>
        </w:rPr>
        <w:t>la</w:t>
      </w:r>
      <w:r w:rsidR="00D74599" w:rsidRPr="00815C32">
        <w:rPr>
          <w:rFonts w:ascii="Calibri" w:hAnsi="Calibri"/>
          <w:sz w:val="22"/>
          <w:szCs w:val="22"/>
        </w:rPr>
        <w:t xml:space="preserve"> «</w:t>
      </w:r>
      <w:r w:rsidRPr="00815C32">
        <w:rPr>
          <w:rFonts w:ascii="Calibri" w:hAnsi="Calibri"/>
          <w:sz w:val="22"/>
          <w:szCs w:val="22"/>
        </w:rPr>
        <w:t>successione dei vescovi</w:t>
      </w:r>
      <w:r w:rsidR="00C6325F" w:rsidRPr="00815C32">
        <w:rPr>
          <w:rFonts w:ascii="Calibri" w:hAnsi="Calibri"/>
          <w:sz w:val="22"/>
          <w:szCs w:val="22"/>
        </w:rPr>
        <w:t>»</w:t>
      </w:r>
      <w:r w:rsidRPr="00815C32">
        <w:rPr>
          <w:rStyle w:val="Rimandonotaapidipagina"/>
          <w:rFonts w:ascii="Calibri" w:hAnsi="Calibri"/>
          <w:sz w:val="22"/>
          <w:szCs w:val="22"/>
        </w:rPr>
        <w:footnoteReference w:id="111"/>
      </w:r>
      <w:r w:rsidRPr="00815C32">
        <w:rPr>
          <w:rFonts w:ascii="Calibri" w:hAnsi="Calibri"/>
          <w:sz w:val="22"/>
          <w:szCs w:val="22"/>
        </w:rPr>
        <w:t>. Forse il richiamo ai presbiteri, o pe</w:t>
      </w:r>
      <w:r w:rsidR="00D74599" w:rsidRPr="00815C32">
        <w:rPr>
          <w:rFonts w:ascii="Calibri" w:hAnsi="Calibri"/>
          <w:sz w:val="22"/>
          <w:szCs w:val="22"/>
        </w:rPr>
        <w:t>r lo meno l’uso di questo termi</w:t>
      </w:r>
      <w:r w:rsidRPr="00815C32">
        <w:rPr>
          <w:rFonts w:ascii="Calibri" w:hAnsi="Calibri"/>
          <w:sz w:val="22"/>
          <w:szCs w:val="22"/>
        </w:rPr>
        <w:t>ne in questo contesto, non è senza significato in Ireneo.</w:t>
      </w:r>
    </w:p>
    <w:p w14:paraId="237C8EA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 una parte infatti, nella seconda metà de</w:t>
      </w:r>
      <w:r w:rsidR="00444725" w:rsidRPr="00815C32">
        <w:rPr>
          <w:rFonts w:ascii="Calibri" w:hAnsi="Calibri"/>
          <w:sz w:val="22"/>
          <w:szCs w:val="22"/>
        </w:rPr>
        <w:t>l se</w:t>
      </w:r>
      <w:r w:rsidRPr="00815C32">
        <w:rPr>
          <w:rFonts w:ascii="Calibri" w:hAnsi="Calibri"/>
          <w:sz w:val="22"/>
          <w:szCs w:val="22"/>
        </w:rPr>
        <w:t>colo II, il significato letterale d</w:t>
      </w:r>
      <w:r w:rsidR="00E74CF3" w:rsidRPr="00815C32">
        <w:rPr>
          <w:rFonts w:ascii="Calibri" w:hAnsi="Calibri"/>
          <w:sz w:val="22"/>
          <w:szCs w:val="22"/>
        </w:rPr>
        <w:t>i «</w:t>
      </w:r>
      <w:r w:rsidRPr="00815C32">
        <w:rPr>
          <w:rFonts w:ascii="Calibri" w:hAnsi="Calibri"/>
          <w:sz w:val="22"/>
          <w:szCs w:val="22"/>
        </w:rPr>
        <w:t>anziani</w:t>
      </w:r>
      <w:r w:rsidR="00C6325F" w:rsidRPr="00815C32">
        <w:rPr>
          <w:rFonts w:ascii="Calibri" w:hAnsi="Calibri"/>
          <w:sz w:val="22"/>
          <w:szCs w:val="22"/>
        </w:rPr>
        <w:t>»</w:t>
      </w:r>
      <w:r w:rsidRPr="00815C32">
        <w:rPr>
          <w:rFonts w:ascii="Calibri" w:hAnsi="Calibri"/>
          <w:sz w:val="22"/>
          <w:szCs w:val="22"/>
        </w:rPr>
        <w:t xml:space="preserve"> non doveva essere anco</w:t>
      </w:r>
      <w:r w:rsidR="00D74599" w:rsidRPr="00815C32">
        <w:rPr>
          <w:rFonts w:ascii="Calibri" w:hAnsi="Calibri"/>
          <w:sz w:val="22"/>
          <w:szCs w:val="22"/>
        </w:rPr>
        <w:t>ra scomparso dietro il senso mi</w:t>
      </w:r>
      <w:r w:rsidRPr="00815C32">
        <w:rPr>
          <w:rFonts w:ascii="Calibri" w:hAnsi="Calibri"/>
          <w:sz w:val="22"/>
          <w:szCs w:val="22"/>
        </w:rPr>
        <w:t>nisteriale tecnico di</w:t>
      </w:r>
      <w:r w:rsidR="00D74599" w:rsidRPr="00815C32">
        <w:rPr>
          <w:rFonts w:ascii="Calibri" w:hAnsi="Calibri"/>
          <w:sz w:val="22"/>
          <w:szCs w:val="22"/>
        </w:rPr>
        <w:t xml:space="preserve"> «</w:t>
      </w:r>
      <w:r w:rsidRPr="00815C32">
        <w:rPr>
          <w:rFonts w:ascii="Calibri" w:hAnsi="Calibri"/>
          <w:sz w:val="22"/>
          <w:szCs w:val="22"/>
        </w:rPr>
        <w:t>presbiteri</w:t>
      </w:r>
      <w:r w:rsidR="00C6325F" w:rsidRPr="00815C32">
        <w:rPr>
          <w:rFonts w:ascii="Calibri" w:hAnsi="Calibri"/>
          <w:sz w:val="22"/>
          <w:szCs w:val="22"/>
        </w:rPr>
        <w:t>»</w:t>
      </w:r>
      <w:r w:rsidRPr="00815C32">
        <w:rPr>
          <w:rStyle w:val="Rimandonotaapidipagina"/>
          <w:rFonts w:ascii="Calibri" w:hAnsi="Calibri"/>
          <w:sz w:val="22"/>
          <w:szCs w:val="22"/>
        </w:rPr>
        <w:footnoteReference w:id="112"/>
      </w:r>
      <w:r w:rsidRPr="00815C32">
        <w:rPr>
          <w:rFonts w:ascii="Calibri" w:hAnsi="Calibri"/>
          <w:sz w:val="22"/>
          <w:szCs w:val="22"/>
        </w:rPr>
        <w:t>: l’appello agli anziani proprio in forza della loro anzianità potrebbe essere</w:t>
      </w:r>
      <w:r w:rsidR="00D74599" w:rsidRPr="00815C32">
        <w:rPr>
          <w:rFonts w:ascii="Calibri" w:hAnsi="Calibri"/>
          <w:sz w:val="22"/>
          <w:szCs w:val="22"/>
        </w:rPr>
        <w:t xml:space="preserve"> un modo di richiamare la conti</w:t>
      </w:r>
      <w:r w:rsidRPr="00815C32">
        <w:rPr>
          <w:rFonts w:ascii="Calibri" w:hAnsi="Calibri"/>
          <w:sz w:val="22"/>
          <w:szCs w:val="22"/>
        </w:rPr>
        <w:t>nuità storica con l’epoca degli apostoli</w:t>
      </w:r>
      <w:r w:rsidRPr="00815C32">
        <w:rPr>
          <w:rStyle w:val="Rimandonotaapidipagina"/>
          <w:rFonts w:ascii="Calibri" w:hAnsi="Calibri"/>
          <w:sz w:val="22"/>
          <w:szCs w:val="22"/>
        </w:rPr>
        <w:footnoteReference w:id="113"/>
      </w:r>
      <w:r w:rsidRPr="00815C32">
        <w:rPr>
          <w:rFonts w:ascii="Calibri" w:hAnsi="Calibri"/>
          <w:sz w:val="22"/>
          <w:szCs w:val="22"/>
        </w:rPr>
        <w:t>.</w:t>
      </w:r>
    </w:p>
    <w:p w14:paraId="7C79A46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 un’altra parte forse la consapevolezza che il</w:t>
      </w:r>
      <w:r w:rsidR="00D74599" w:rsidRPr="00815C32">
        <w:rPr>
          <w:rFonts w:ascii="Calibri" w:hAnsi="Calibri"/>
          <w:sz w:val="22"/>
          <w:szCs w:val="22"/>
        </w:rPr>
        <w:t xml:space="preserve"> «</w:t>
      </w:r>
      <w:r w:rsidRPr="00815C32">
        <w:rPr>
          <w:rFonts w:ascii="Calibri" w:hAnsi="Calibri"/>
          <w:sz w:val="22"/>
          <w:szCs w:val="22"/>
        </w:rPr>
        <w:t>carisma certo della verità</w:t>
      </w:r>
      <w:r w:rsidR="00C6325F" w:rsidRPr="00815C32">
        <w:rPr>
          <w:rFonts w:ascii="Calibri" w:hAnsi="Calibri"/>
          <w:sz w:val="22"/>
          <w:szCs w:val="22"/>
        </w:rPr>
        <w:t>»</w:t>
      </w:r>
      <w:r w:rsidRPr="00815C32">
        <w:rPr>
          <w:rFonts w:ascii="Calibri" w:hAnsi="Calibri"/>
          <w:sz w:val="22"/>
          <w:szCs w:val="22"/>
        </w:rPr>
        <w:t xml:space="preserve"> è trasmesso con la successione episcopale può coesistere benissimo con la coscienza che il vescovo non è un ministro isolato, ma è nel</w:t>
      </w:r>
      <w:r w:rsidR="00D74599" w:rsidRPr="00815C32">
        <w:rPr>
          <w:rFonts w:ascii="Calibri" w:hAnsi="Calibri"/>
          <w:sz w:val="22"/>
          <w:szCs w:val="22"/>
        </w:rPr>
        <w:t xml:space="preserve"> suo presbiterio, anche se supe</w:t>
      </w:r>
      <w:r w:rsidRPr="00815C32">
        <w:rPr>
          <w:rFonts w:ascii="Calibri" w:hAnsi="Calibri"/>
          <w:sz w:val="22"/>
          <w:szCs w:val="22"/>
        </w:rPr>
        <w:t>riore ai presbiteri. L’intero corpo dei ministri ordinati, o per lo me</w:t>
      </w:r>
      <w:r w:rsidR="00D74599" w:rsidRPr="00815C32">
        <w:rPr>
          <w:rFonts w:ascii="Calibri" w:hAnsi="Calibri"/>
          <w:sz w:val="22"/>
          <w:szCs w:val="22"/>
        </w:rPr>
        <w:t>no l’intero presbiterio, può es</w:t>
      </w:r>
      <w:r w:rsidRPr="00815C32">
        <w:rPr>
          <w:rFonts w:ascii="Calibri" w:hAnsi="Calibri"/>
          <w:sz w:val="22"/>
          <w:szCs w:val="22"/>
        </w:rPr>
        <w:t>sere ritenuto responsabile della fedeltà visibile della Chiesa, al di là del fatto che solo l’episcopato (e anch’esso</w:t>
      </w:r>
      <w:r w:rsidR="00D74599" w:rsidRPr="00815C32">
        <w:rPr>
          <w:rFonts w:ascii="Calibri" w:hAnsi="Calibri"/>
          <w:sz w:val="22"/>
          <w:szCs w:val="22"/>
        </w:rPr>
        <w:t xml:space="preserve"> in quanto solidamente collegia</w:t>
      </w:r>
      <w:r w:rsidRPr="00815C32">
        <w:rPr>
          <w:rFonts w:ascii="Calibri" w:hAnsi="Calibri"/>
          <w:sz w:val="22"/>
          <w:szCs w:val="22"/>
        </w:rPr>
        <w:t>le) ha un’autorità s</w:t>
      </w:r>
      <w:r w:rsidR="00D74599" w:rsidRPr="00815C32">
        <w:rPr>
          <w:rFonts w:ascii="Calibri" w:hAnsi="Calibri"/>
          <w:sz w:val="22"/>
          <w:szCs w:val="22"/>
        </w:rPr>
        <w:t>ufficiente a dar garanzia di es</w:t>
      </w:r>
      <w:r w:rsidRPr="00815C32">
        <w:rPr>
          <w:rFonts w:ascii="Calibri" w:hAnsi="Calibri"/>
          <w:sz w:val="22"/>
          <w:szCs w:val="22"/>
        </w:rPr>
        <w:t>sa</w:t>
      </w:r>
      <w:r w:rsidRPr="00815C32">
        <w:rPr>
          <w:rStyle w:val="Rimandonotaapidipagina"/>
          <w:rFonts w:ascii="Calibri" w:hAnsi="Calibri"/>
          <w:sz w:val="22"/>
          <w:szCs w:val="22"/>
        </w:rPr>
        <w:footnoteReference w:id="114"/>
      </w:r>
      <w:r w:rsidRPr="00815C32">
        <w:rPr>
          <w:rFonts w:ascii="Calibri" w:hAnsi="Calibri"/>
          <w:sz w:val="22"/>
          <w:szCs w:val="22"/>
        </w:rPr>
        <w:t>.</w:t>
      </w:r>
    </w:p>
    <w:p w14:paraId="61A63B9F" w14:textId="77777777" w:rsidR="001E705A" w:rsidRPr="00815C32" w:rsidRDefault="001E705A" w:rsidP="0051738B">
      <w:pPr>
        <w:widowControl w:val="0"/>
        <w:suppressLineNumbers/>
        <w:suppressAutoHyphens/>
        <w:rPr>
          <w:rFonts w:ascii="Calibri" w:hAnsi="Calibri"/>
          <w:sz w:val="22"/>
          <w:szCs w:val="22"/>
        </w:rPr>
      </w:pPr>
    </w:p>
    <w:p w14:paraId="414A21FF"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sz w:val="22"/>
          <w:szCs w:val="22"/>
        </w:rPr>
        <w:t>Il problema di un’eventuale successione presbiterale si ripropone oggi, nel contesto del dialogo ecumenico, nella ricerca di un’eventuale possibilità di riconoscimento da parte cattolica dei ministeri di quelle comunità protestanti che certamente non possono appellar</w:t>
      </w:r>
      <w:r w:rsidR="00D74599" w:rsidRPr="00815C32">
        <w:rPr>
          <w:rFonts w:ascii="Calibri" w:hAnsi="Calibri"/>
          <w:sz w:val="22"/>
          <w:szCs w:val="22"/>
        </w:rPr>
        <w:t>e ad una successione ininterrot</w:t>
      </w:r>
      <w:r w:rsidRPr="00815C32">
        <w:rPr>
          <w:rFonts w:ascii="Calibri" w:hAnsi="Calibri"/>
          <w:sz w:val="22"/>
          <w:szCs w:val="22"/>
        </w:rPr>
        <w:t>ta di vescovi, ma anche probabilmente potrebbero vantare una successione ininterrotta di pastori la cui figura socio-</w:t>
      </w:r>
      <w:r w:rsidR="00D74599" w:rsidRPr="00815C32">
        <w:rPr>
          <w:rFonts w:ascii="Calibri" w:hAnsi="Calibri"/>
          <w:sz w:val="22"/>
          <w:szCs w:val="22"/>
        </w:rPr>
        <w:t>ecclesiale potrebbe essere acco</w:t>
      </w:r>
      <w:r w:rsidRPr="00815C32">
        <w:rPr>
          <w:rFonts w:ascii="Calibri" w:hAnsi="Calibri"/>
          <w:sz w:val="22"/>
          <w:szCs w:val="22"/>
        </w:rPr>
        <w:t>stata a quella tipica dei presbiteri</w:t>
      </w:r>
      <w:r w:rsidRPr="00815C32">
        <w:rPr>
          <w:rStyle w:val="Rimandonotaapidipagina"/>
          <w:rFonts w:ascii="Calibri" w:hAnsi="Calibri"/>
          <w:sz w:val="22"/>
          <w:szCs w:val="22"/>
        </w:rPr>
        <w:footnoteReference w:id="115"/>
      </w:r>
      <w:r w:rsidRPr="00815C32">
        <w:rPr>
          <w:rFonts w:ascii="Calibri" w:hAnsi="Calibri"/>
          <w:sz w:val="22"/>
          <w:szCs w:val="22"/>
        </w:rPr>
        <w:t>.</w:t>
      </w:r>
    </w:p>
    <w:p w14:paraId="5407084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Certo il dialogo</w:t>
      </w:r>
      <w:r w:rsidR="00D74599" w:rsidRPr="00815C32">
        <w:rPr>
          <w:rFonts w:ascii="Calibri" w:hAnsi="Calibri"/>
          <w:sz w:val="22"/>
          <w:szCs w:val="22"/>
        </w:rPr>
        <w:t xml:space="preserve"> ecumenico a riguardo del signi</w:t>
      </w:r>
      <w:r w:rsidRPr="00815C32">
        <w:rPr>
          <w:rFonts w:ascii="Calibri" w:hAnsi="Calibri"/>
          <w:sz w:val="22"/>
          <w:szCs w:val="22"/>
        </w:rPr>
        <w:t>ficato di questi ministeri va collocato in un con testo assai più vasto di quello semplicemente della teologia del sacramento dell’Ordine. Tuttavia, per un discorso sulla successione nel ministero che voglia considerare il valore dell’ordinazione, non si può prescindere</w:t>
      </w:r>
      <w:r w:rsidR="00D74599" w:rsidRPr="00815C32">
        <w:rPr>
          <w:rFonts w:ascii="Calibri" w:hAnsi="Calibri"/>
          <w:sz w:val="22"/>
          <w:szCs w:val="22"/>
        </w:rPr>
        <w:t xml:space="preserve"> almeno da due serie di conside</w:t>
      </w:r>
      <w:r w:rsidRPr="00815C32">
        <w:rPr>
          <w:rFonts w:ascii="Calibri" w:hAnsi="Calibri"/>
          <w:sz w:val="22"/>
          <w:szCs w:val="22"/>
        </w:rPr>
        <w:t>razioni, una in linea</w:t>
      </w:r>
      <w:r w:rsidR="00D74599" w:rsidRPr="00815C32">
        <w:rPr>
          <w:rFonts w:ascii="Calibri" w:hAnsi="Calibri"/>
          <w:sz w:val="22"/>
          <w:szCs w:val="22"/>
        </w:rPr>
        <w:t xml:space="preserve"> di fatto ed una in linea di di</w:t>
      </w:r>
      <w:r w:rsidRPr="00815C32">
        <w:rPr>
          <w:rFonts w:ascii="Calibri" w:hAnsi="Calibri"/>
          <w:sz w:val="22"/>
          <w:szCs w:val="22"/>
        </w:rPr>
        <w:t>ritto.</w:t>
      </w:r>
    </w:p>
    <w:p w14:paraId="2CD67BEB"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linea di fatto</w:t>
      </w:r>
      <w:r w:rsidR="00D74599" w:rsidRPr="00815C32">
        <w:rPr>
          <w:rFonts w:ascii="Calibri" w:hAnsi="Calibri"/>
          <w:sz w:val="22"/>
          <w:szCs w:val="22"/>
        </w:rPr>
        <w:t>: un’eventuale soluzione positi</w:t>
      </w:r>
      <w:r w:rsidRPr="00815C32">
        <w:rPr>
          <w:rFonts w:ascii="Calibri" w:hAnsi="Calibri"/>
          <w:sz w:val="22"/>
          <w:szCs w:val="22"/>
        </w:rPr>
        <w:t xml:space="preserve">va del problema se </w:t>
      </w:r>
      <w:r w:rsidR="00D74599" w:rsidRPr="00815C32">
        <w:rPr>
          <w:rFonts w:ascii="Calibri" w:hAnsi="Calibri"/>
          <w:sz w:val="22"/>
          <w:szCs w:val="22"/>
        </w:rPr>
        <w:t>presbiteri siano in grado di or</w:t>
      </w:r>
      <w:r w:rsidRPr="00815C32">
        <w:rPr>
          <w:rFonts w:ascii="Calibri" w:hAnsi="Calibri"/>
          <w:sz w:val="22"/>
          <w:szCs w:val="22"/>
        </w:rPr>
        <w:t>dinare altri pres</w:t>
      </w:r>
      <w:r w:rsidR="00D74599" w:rsidRPr="00815C32">
        <w:rPr>
          <w:rFonts w:ascii="Calibri" w:hAnsi="Calibri"/>
          <w:sz w:val="22"/>
          <w:szCs w:val="22"/>
        </w:rPr>
        <w:t>biteri non sarebbe ancora suffi</w:t>
      </w:r>
      <w:r w:rsidRPr="00815C32">
        <w:rPr>
          <w:rFonts w:ascii="Calibri" w:hAnsi="Calibri"/>
          <w:sz w:val="22"/>
          <w:szCs w:val="22"/>
        </w:rPr>
        <w:t>ciente a dirimere l</w:t>
      </w:r>
      <w:r w:rsidR="00D74599" w:rsidRPr="00815C32">
        <w:rPr>
          <w:rFonts w:ascii="Calibri" w:hAnsi="Calibri"/>
          <w:sz w:val="22"/>
          <w:szCs w:val="22"/>
        </w:rPr>
        <w:t>a questione se questo sia effet</w:t>
      </w:r>
      <w:r w:rsidRPr="00815C32">
        <w:rPr>
          <w:rFonts w:ascii="Calibri" w:hAnsi="Calibri"/>
          <w:sz w:val="22"/>
          <w:szCs w:val="22"/>
        </w:rPr>
        <w:t>tivamente avvenuto nelle comunità protestanti. La vicenda della que</w:t>
      </w:r>
      <w:r w:rsidR="00D74599" w:rsidRPr="00815C32">
        <w:rPr>
          <w:rFonts w:ascii="Calibri" w:hAnsi="Calibri"/>
          <w:sz w:val="22"/>
          <w:szCs w:val="22"/>
        </w:rPr>
        <w:t>stione riguardante le ordinazion</w:t>
      </w:r>
      <w:r w:rsidRPr="00815C32">
        <w:rPr>
          <w:rFonts w:ascii="Calibri" w:hAnsi="Calibri"/>
          <w:sz w:val="22"/>
          <w:szCs w:val="22"/>
        </w:rPr>
        <w:t>i anglicane</w:t>
      </w:r>
      <w:r w:rsidRPr="00815C32">
        <w:rPr>
          <w:rStyle w:val="Rimandonotaapidipagina"/>
          <w:rFonts w:ascii="Calibri" w:hAnsi="Calibri"/>
          <w:sz w:val="22"/>
          <w:szCs w:val="22"/>
        </w:rPr>
        <w:footnoteReference w:id="116"/>
      </w:r>
      <w:r w:rsidRPr="00815C32">
        <w:rPr>
          <w:rFonts w:ascii="Calibri" w:hAnsi="Calibri"/>
          <w:sz w:val="22"/>
          <w:szCs w:val="22"/>
        </w:rPr>
        <w:t xml:space="preserve"> ci impeg</w:t>
      </w:r>
      <w:r w:rsidR="00D74599" w:rsidRPr="00815C32">
        <w:rPr>
          <w:rFonts w:ascii="Calibri" w:hAnsi="Calibri"/>
          <w:sz w:val="22"/>
          <w:szCs w:val="22"/>
        </w:rPr>
        <w:t xml:space="preserve">na a verificare </w:t>
      </w:r>
      <w:r w:rsidR="00D74599" w:rsidRPr="00815C32">
        <w:rPr>
          <w:rFonts w:ascii="Calibri" w:hAnsi="Calibri"/>
          <w:sz w:val="22"/>
          <w:szCs w:val="22"/>
        </w:rPr>
        <w:lastRenderedPageBreak/>
        <w:t>l’effettiva con</w:t>
      </w:r>
      <w:r w:rsidRPr="00815C32">
        <w:rPr>
          <w:rFonts w:ascii="Calibri" w:hAnsi="Calibri"/>
          <w:sz w:val="22"/>
          <w:szCs w:val="22"/>
        </w:rPr>
        <w:t>tinuità storica, il contenuto dell’intenzione consa</w:t>
      </w:r>
      <w:r w:rsidR="00D74599" w:rsidRPr="00815C32">
        <w:rPr>
          <w:rFonts w:ascii="Calibri" w:hAnsi="Calibri"/>
          <w:sz w:val="22"/>
          <w:szCs w:val="22"/>
        </w:rPr>
        <w:t>c</w:t>
      </w:r>
      <w:r w:rsidRPr="00815C32">
        <w:rPr>
          <w:rFonts w:ascii="Calibri" w:hAnsi="Calibri"/>
          <w:sz w:val="22"/>
          <w:szCs w:val="22"/>
        </w:rPr>
        <w:t>ratoria, la sufficienza oggettiva del rito ecc.</w:t>
      </w:r>
    </w:p>
    <w:p w14:paraId="3B5CA93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linea di diritto: proprio là dove la tradizione cattolica sembra</w:t>
      </w:r>
      <w:r w:rsidR="00D74599" w:rsidRPr="00815C32">
        <w:rPr>
          <w:rFonts w:ascii="Calibri" w:hAnsi="Calibri"/>
          <w:sz w:val="22"/>
          <w:szCs w:val="22"/>
        </w:rPr>
        <w:t xml:space="preserve"> conoscere qualche rarissimo ca</w:t>
      </w:r>
      <w:r w:rsidRPr="00815C32">
        <w:rPr>
          <w:rFonts w:ascii="Calibri" w:hAnsi="Calibri"/>
          <w:sz w:val="22"/>
          <w:szCs w:val="22"/>
        </w:rPr>
        <w:t>so di ordinazione p</w:t>
      </w:r>
      <w:r w:rsidR="00D74599" w:rsidRPr="00815C32">
        <w:rPr>
          <w:rFonts w:ascii="Calibri" w:hAnsi="Calibri"/>
          <w:sz w:val="22"/>
          <w:szCs w:val="22"/>
        </w:rPr>
        <w:t>resbiterale conferita da presbi</w:t>
      </w:r>
      <w:r w:rsidRPr="00815C32">
        <w:rPr>
          <w:rFonts w:ascii="Calibri" w:hAnsi="Calibri"/>
          <w:sz w:val="22"/>
          <w:szCs w:val="22"/>
        </w:rPr>
        <w:t>teri, questo è piuttosto l’eccezione che conferma la regola dell’episcop</w:t>
      </w:r>
      <w:r w:rsidR="00D74599" w:rsidRPr="00815C32">
        <w:rPr>
          <w:rFonts w:ascii="Calibri" w:hAnsi="Calibri"/>
          <w:sz w:val="22"/>
          <w:szCs w:val="22"/>
        </w:rPr>
        <w:t>alità della logica di successio</w:t>
      </w:r>
      <w:r w:rsidRPr="00815C32">
        <w:rPr>
          <w:rFonts w:ascii="Calibri" w:hAnsi="Calibri"/>
          <w:sz w:val="22"/>
          <w:szCs w:val="22"/>
        </w:rPr>
        <w:t>ne. Le Bolle di Bonifacio IX e di Martino V in favore di alcuni abati cistercensi</w:t>
      </w:r>
      <w:r w:rsidRPr="00815C32">
        <w:rPr>
          <w:rStyle w:val="Rimandonotaapidipagina"/>
          <w:rFonts w:ascii="Calibri" w:hAnsi="Calibri"/>
          <w:sz w:val="22"/>
          <w:szCs w:val="22"/>
        </w:rPr>
        <w:footnoteReference w:id="117"/>
      </w:r>
      <w:r w:rsidR="00D74599" w:rsidRPr="00815C32">
        <w:rPr>
          <w:rFonts w:ascii="Calibri" w:hAnsi="Calibri"/>
          <w:sz w:val="22"/>
          <w:szCs w:val="22"/>
        </w:rPr>
        <w:t xml:space="preserve"> sono pur sem</w:t>
      </w:r>
      <w:r w:rsidRPr="00815C32">
        <w:rPr>
          <w:rFonts w:ascii="Calibri" w:hAnsi="Calibri"/>
          <w:sz w:val="22"/>
          <w:szCs w:val="22"/>
        </w:rPr>
        <w:t>pre concessioni papali</w:t>
      </w:r>
      <w:r w:rsidRPr="00815C32">
        <w:rPr>
          <w:rStyle w:val="Rimandonotaapidipagina"/>
          <w:rFonts w:ascii="Calibri" w:hAnsi="Calibri"/>
          <w:sz w:val="22"/>
          <w:szCs w:val="22"/>
        </w:rPr>
        <w:footnoteReference w:id="118"/>
      </w:r>
      <w:r w:rsidR="00D74599" w:rsidRPr="00815C32">
        <w:rPr>
          <w:rFonts w:ascii="Calibri" w:hAnsi="Calibri"/>
          <w:sz w:val="22"/>
          <w:szCs w:val="22"/>
        </w:rPr>
        <w:t>. Nulla autorizza a pens</w:t>
      </w:r>
      <w:r w:rsidRPr="00815C32">
        <w:rPr>
          <w:rFonts w:ascii="Calibri" w:hAnsi="Calibri"/>
          <w:sz w:val="22"/>
          <w:szCs w:val="22"/>
        </w:rPr>
        <w:t>are che questa</w:t>
      </w:r>
      <w:r w:rsidR="00D74599" w:rsidRPr="00815C32">
        <w:rPr>
          <w:rFonts w:ascii="Calibri" w:hAnsi="Calibri"/>
          <w:sz w:val="22"/>
          <w:szCs w:val="22"/>
        </w:rPr>
        <w:t xml:space="preserve"> dipendenza da un’autorità supe</w:t>
      </w:r>
      <w:r w:rsidRPr="00815C32">
        <w:rPr>
          <w:rFonts w:ascii="Calibri" w:hAnsi="Calibri"/>
          <w:sz w:val="22"/>
          <w:szCs w:val="22"/>
        </w:rPr>
        <w:t>riore sia purament</w:t>
      </w:r>
      <w:r w:rsidR="00D74599" w:rsidRPr="00815C32">
        <w:rPr>
          <w:rFonts w:ascii="Calibri" w:hAnsi="Calibri"/>
          <w:sz w:val="22"/>
          <w:szCs w:val="22"/>
        </w:rPr>
        <w:t>e accessoria; anzi tutto fa pen</w:t>
      </w:r>
      <w:r w:rsidRPr="00815C32">
        <w:rPr>
          <w:rFonts w:ascii="Calibri" w:hAnsi="Calibri"/>
          <w:sz w:val="22"/>
          <w:szCs w:val="22"/>
        </w:rPr>
        <w:t>sare che sia strutturalme</w:t>
      </w:r>
      <w:r w:rsidR="00D74599" w:rsidRPr="00815C32">
        <w:rPr>
          <w:rFonts w:ascii="Calibri" w:hAnsi="Calibri"/>
          <w:sz w:val="22"/>
          <w:szCs w:val="22"/>
        </w:rPr>
        <w:t>nte rispondente alla na</w:t>
      </w:r>
      <w:r w:rsidRPr="00815C32">
        <w:rPr>
          <w:rFonts w:ascii="Calibri" w:hAnsi="Calibri"/>
          <w:sz w:val="22"/>
          <w:szCs w:val="22"/>
        </w:rPr>
        <w:t>tura del presbiterato</w:t>
      </w:r>
      <w:r w:rsidRPr="00815C32">
        <w:rPr>
          <w:rStyle w:val="Rimandonotaapidipagina"/>
          <w:rFonts w:ascii="Calibri" w:hAnsi="Calibri"/>
          <w:sz w:val="22"/>
          <w:szCs w:val="22"/>
        </w:rPr>
        <w:footnoteReference w:id="119"/>
      </w:r>
      <w:r w:rsidRPr="00815C32">
        <w:rPr>
          <w:rFonts w:ascii="Calibri" w:hAnsi="Calibri"/>
          <w:sz w:val="22"/>
          <w:szCs w:val="22"/>
        </w:rPr>
        <w:t>. In linea di principio dunque una successione presbiterale che non faccia costante riferiment</w:t>
      </w:r>
      <w:r w:rsidR="00D74599" w:rsidRPr="00815C32">
        <w:rPr>
          <w:rFonts w:ascii="Calibri" w:hAnsi="Calibri"/>
          <w:sz w:val="22"/>
          <w:szCs w:val="22"/>
        </w:rPr>
        <w:t>o all’ordine episcopale (o, peg</w:t>
      </w:r>
      <w:r w:rsidRPr="00815C32">
        <w:rPr>
          <w:rFonts w:ascii="Calibri" w:hAnsi="Calibri"/>
          <w:sz w:val="22"/>
          <w:szCs w:val="22"/>
        </w:rPr>
        <w:t>gio, che positivamente lo escluda) non potrebbe essere considerata corrispondente alla natura del sacramento dell’Ordine, e in questo senso valida.</w:t>
      </w:r>
    </w:p>
    <w:p w14:paraId="6CD430FD" w14:textId="77777777" w:rsidR="001E705A" w:rsidRPr="00815C32" w:rsidRDefault="001E705A" w:rsidP="0051738B">
      <w:pPr>
        <w:widowControl w:val="0"/>
        <w:suppressLineNumbers/>
        <w:suppressAutoHyphens/>
        <w:rPr>
          <w:rFonts w:ascii="Calibri" w:hAnsi="Calibri"/>
          <w:sz w:val="22"/>
          <w:szCs w:val="22"/>
        </w:rPr>
      </w:pPr>
    </w:p>
    <w:p w14:paraId="236858D7" w14:textId="77777777" w:rsidR="001E705A" w:rsidRPr="00815C32" w:rsidRDefault="001E705A" w:rsidP="0051738B">
      <w:pPr>
        <w:widowControl w:val="0"/>
        <w:suppressLineNumbers/>
        <w:suppressAutoHyphens/>
        <w:rPr>
          <w:rFonts w:ascii="Calibri" w:hAnsi="Calibri"/>
          <w:sz w:val="22"/>
          <w:szCs w:val="22"/>
        </w:rPr>
      </w:pPr>
    </w:p>
    <w:p w14:paraId="7524FE8D"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16.</w:t>
      </w:r>
    </w:p>
    <w:p w14:paraId="27466E3F"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Come segno della grazia preveniente il ministero ordinato è segno della fedeltà di Cristo alla Chiesa, nel duplice senso per cui Cristo</w:t>
      </w:r>
      <w:r w:rsidR="00D74599" w:rsidRPr="00815C32">
        <w:rPr>
          <w:rFonts w:ascii="Calibri" w:hAnsi="Calibri"/>
          <w:b/>
          <w:bCs/>
          <w:sz w:val="22"/>
          <w:szCs w:val="22"/>
        </w:rPr>
        <w:t xml:space="preserve"> si è donato alla Chiesa defini</w:t>
      </w:r>
      <w:r w:rsidRPr="00815C32">
        <w:rPr>
          <w:rFonts w:ascii="Calibri" w:hAnsi="Calibri"/>
          <w:b/>
          <w:bCs/>
          <w:sz w:val="22"/>
          <w:szCs w:val="22"/>
        </w:rPr>
        <w:t>tivamente, e l’ha assunta per sempre come sua partner nell’opera della salvezza del mondo. Perciò al ministero ordinato si è assunti irre</w:t>
      </w:r>
      <w:r w:rsidR="00D74599" w:rsidRPr="00815C32">
        <w:rPr>
          <w:rFonts w:ascii="Calibri" w:hAnsi="Calibri"/>
          <w:b/>
          <w:bCs/>
          <w:sz w:val="22"/>
          <w:szCs w:val="22"/>
        </w:rPr>
        <w:t>vocabilmente; e questo è espres</w:t>
      </w:r>
      <w:r w:rsidRPr="00815C32">
        <w:rPr>
          <w:rFonts w:ascii="Calibri" w:hAnsi="Calibri"/>
          <w:b/>
          <w:bCs/>
          <w:sz w:val="22"/>
          <w:szCs w:val="22"/>
        </w:rPr>
        <w:t>so dal dogma del</w:t>
      </w:r>
      <w:r w:rsidR="00D74599" w:rsidRPr="00815C32">
        <w:rPr>
          <w:rFonts w:ascii="Calibri" w:hAnsi="Calibri"/>
          <w:b/>
          <w:bCs/>
          <w:sz w:val="22"/>
          <w:szCs w:val="22"/>
        </w:rPr>
        <w:t>«carattere» che il sa</w:t>
      </w:r>
      <w:r w:rsidRPr="00815C32">
        <w:rPr>
          <w:rFonts w:ascii="Calibri" w:hAnsi="Calibri"/>
          <w:b/>
          <w:bCs/>
          <w:sz w:val="22"/>
          <w:szCs w:val="22"/>
        </w:rPr>
        <w:t>cramento dell’Ordine conferisce.</w:t>
      </w:r>
    </w:p>
    <w:p w14:paraId="540026A6" w14:textId="77777777" w:rsidR="001E705A" w:rsidRPr="00815C32" w:rsidRDefault="001E705A" w:rsidP="0051738B">
      <w:pPr>
        <w:widowControl w:val="0"/>
        <w:suppressLineNumbers/>
        <w:suppressAutoHyphens/>
        <w:rPr>
          <w:rFonts w:ascii="Calibri" w:hAnsi="Calibri"/>
          <w:b/>
          <w:bCs/>
          <w:sz w:val="22"/>
          <w:szCs w:val="22"/>
        </w:rPr>
      </w:pPr>
    </w:p>
    <w:p w14:paraId="24D79E40"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Sempre a proposito della dim</w:t>
      </w:r>
      <w:r w:rsidR="00D74599" w:rsidRPr="00815C32">
        <w:rPr>
          <w:rFonts w:ascii="Calibri" w:hAnsi="Calibri"/>
          <w:sz w:val="22"/>
          <w:szCs w:val="22"/>
        </w:rPr>
        <w:t>ensione tempo</w:t>
      </w:r>
      <w:r w:rsidRPr="00815C32">
        <w:rPr>
          <w:rFonts w:ascii="Calibri" w:hAnsi="Calibri"/>
          <w:sz w:val="22"/>
          <w:szCs w:val="22"/>
        </w:rPr>
        <w:t>rale del minister</w:t>
      </w:r>
      <w:r w:rsidR="00D74599" w:rsidRPr="00815C32">
        <w:rPr>
          <w:rFonts w:ascii="Calibri" w:hAnsi="Calibri"/>
          <w:sz w:val="22"/>
          <w:szCs w:val="22"/>
        </w:rPr>
        <w:t>o ordinato, qui viene considera</w:t>
      </w:r>
      <w:r w:rsidRPr="00815C32">
        <w:rPr>
          <w:rFonts w:ascii="Calibri" w:hAnsi="Calibri"/>
          <w:sz w:val="22"/>
          <w:szCs w:val="22"/>
        </w:rPr>
        <w:t>to non tanto l’intero corpo ministeriale nella sua perennità nella Chiesa, quanto il singolo ministro che il sacramento dell’Ordine assume e consacra irrevocabilmente.</w:t>
      </w:r>
    </w:p>
    <w:p w14:paraId="7EDEBEF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E’ dogma definito dal Concilio di Trento che l’Ordine (come i</w:t>
      </w:r>
      <w:r w:rsidR="00D74599" w:rsidRPr="00815C32">
        <w:rPr>
          <w:rFonts w:ascii="Calibri" w:hAnsi="Calibri"/>
          <w:sz w:val="22"/>
          <w:szCs w:val="22"/>
        </w:rPr>
        <w:t>l Battesimo e la Cresima) confe</w:t>
      </w:r>
      <w:r w:rsidRPr="00815C32">
        <w:rPr>
          <w:rFonts w:ascii="Calibri" w:hAnsi="Calibri"/>
          <w:sz w:val="22"/>
          <w:szCs w:val="22"/>
        </w:rPr>
        <w:t>risce un</w:t>
      </w:r>
      <w:r w:rsidR="00D74599" w:rsidRPr="00815C32">
        <w:rPr>
          <w:rFonts w:ascii="Calibri" w:hAnsi="Calibri"/>
          <w:sz w:val="22"/>
          <w:szCs w:val="22"/>
        </w:rPr>
        <w:t>«</w:t>
      </w:r>
      <w:r w:rsidRPr="00815C32">
        <w:rPr>
          <w:rFonts w:ascii="Calibri" w:hAnsi="Calibri"/>
          <w:sz w:val="22"/>
          <w:szCs w:val="22"/>
        </w:rPr>
        <w:t>carattere</w:t>
      </w:r>
      <w:r w:rsidR="00C6325F" w:rsidRPr="00815C32">
        <w:rPr>
          <w:rFonts w:ascii="Calibri" w:hAnsi="Calibri"/>
          <w:sz w:val="22"/>
          <w:szCs w:val="22"/>
        </w:rPr>
        <w:t>»</w:t>
      </w:r>
      <w:r w:rsidRPr="00815C32">
        <w:rPr>
          <w:rFonts w:ascii="Calibri" w:hAnsi="Calibri"/>
          <w:sz w:val="22"/>
          <w:szCs w:val="22"/>
        </w:rPr>
        <w:t xml:space="preserve"> che per tutta la vita non può andare perduto, neppure qualora cessi (per qualsiasi ragione) l’</w:t>
      </w:r>
      <w:r w:rsidR="00D74599" w:rsidRPr="00815C32">
        <w:rPr>
          <w:rFonts w:ascii="Calibri" w:hAnsi="Calibri"/>
          <w:sz w:val="22"/>
          <w:szCs w:val="22"/>
        </w:rPr>
        <w:t>esercizio effettivo del ministe</w:t>
      </w:r>
      <w:r w:rsidRPr="00815C32">
        <w:rPr>
          <w:rFonts w:ascii="Calibri" w:hAnsi="Calibri"/>
          <w:sz w:val="22"/>
          <w:szCs w:val="22"/>
        </w:rPr>
        <w:t>ro;</w:t>
      </w:r>
      <w:r w:rsidR="00444725" w:rsidRPr="00815C32">
        <w:rPr>
          <w:rFonts w:ascii="Calibri" w:hAnsi="Calibri"/>
          <w:sz w:val="22"/>
          <w:szCs w:val="22"/>
        </w:rPr>
        <w:t xml:space="preserve"> cosicché il sacramento dell’Or</w:t>
      </w:r>
      <w:r w:rsidRPr="00815C32">
        <w:rPr>
          <w:rFonts w:ascii="Calibri" w:hAnsi="Calibri"/>
          <w:sz w:val="22"/>
          <w:szCs w:val="22"/>
        </w:rPr>
        <w:t>dine (come il Battesimo e la Cresima) non può essere ricevuto più volte, evide</w:t>
      </w:r>
      <w:r w:rsidR="00D74599" w:rsidRPr="00815C32">
        <w:rPr>
          <w:rFonts w:ascii="Calibri" w:hAnsi="Calibri"/>
          <w:sz w:val="22"/>
          <w:szCs w:val="22"/>
        </w:rPr>
        <w:t>ntemente in riferimento al mede</w:t>
      </w:r>
      <w:r w:rsidRPr="00815C32">
        <w:rPr>
          <w:rFonts w:ascii="Calibri" w:hAnsi="Calibri"/>
          <w:sz w:val="22"/>
          <w:szCs w:val="22"/>
        </w:rPr>
        <w:t>simo grado ministeriale</w:t>
      </w:r>
      <w:r w:rsidRPr="00815C32">
        <w:rPr>
          <w:rStyle w:val="Rimandonotaapidipagina"/>
          <w:rFonts w:ascii="Calibri" w:hAnsi="Calibri"/>
          <w:sz w:val="22"/>
          <w:szCs w:val="22"/>
        </w:rPr>
        <w:footnoteReference w:id="120"/>
      </w:r>
      <w:r w:rsidRPr="00815C32">
        <w:rPr>
          <w:rFonts w:ascii="Calibri" w:hAnsi="Calibri"/>
          <w:sz w:val="22"/>
          <w:szCs w:val="22"/>
        </w:rPr>
        <w:t>.</w:t>
      </w:r>
    </w:p>
    <w:p w14:paraId="4250C8A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Non indaghiamo qui sulla struttura ontologica di quello che chiamiamo</w:t>
      </w:r>
      <w:r w:rsidR="00D74599" w:rsidRPr="00815C32">
        <w:rPr>
          <w:rFonts w:ascii="Calibri" w:hAnsi="Calibri"/>
          <w:sz w:val="22"/>
          <w:szCs w:val="22"/>
        </w:rPr>
        <w:t xml:space="preserve"> «</w:t>
      </w:r>
      <w:r w:rsidRPr="00815C32">
        <w:rPr>
          <w:rFonts w:ascii="Calibri" w:hAnsi="Calibri"/>
          <w:sz w:val="22"/>
          <w:szCs w:val="22"/>
        </w:rPr>
        <w:t>carattere</w:t>
      </w:r>
      <w:r w:rsidR="00C6325F" w:rsidRPr="00815C32">
        <w:rPr>
          <w:rFonts w:ascii="Calibri" w:hAnsi="Calibri"/>
          <w:sz w:val="22"/>
          <w:szCs w:val="22"/>
        </w:rPr>
        <w:t>»</w:t>
      </w:r>
      <w:r w:rsidRPr="00815C32">
        <w:rPr>
          <w:rFonts w:ascii="Calibri" w:hAnsi="Calibri"/>
          <w:sz w:val="22"/>
          <w:szCs w:val="22"/>
        </w:rPr>
        <w:t>: di esso certamente non p</w:t>
      </w:r>
      <w:r w:rsidR="00444725" w:rsidRPr="00815C32">
        <w:rPr>
          <w:rFonts w:ascii="Calibri" w:hAnsi="Calibri"/>
          <w:sz w:val="22"/>
          <w:szCs w:val="22"/>
        </w:rPr>
        <w:t>otremmo dire in ogni caso, a me</w:t>
      </w:r>
      <w:r w:rsidRPr="00815C32">
        <w:rPr>
          <w:rFonts w:ascii="Calibri" w:hAnsi="Calibri"/>
          <w:sz w:val="22"/>
          <w:szCs w:val="22"/>
        </w:rPr>
        <w:t>no di lavorare di fantasia, più di quanto possa essere fatto emerge</w:t>
      </w:r>
      <w:r w:rsidR="00D74599" w:rsidRPr="00815C32">
        <w:rPr>
          <w:rFonts w:ascii="Calibri" w:hAnsi="Calibri"/>
          <w:sz w:val="22"/>
          <w:szCs w:val="22"/>
        </w:rPr>
        <w:t>re a partire dalle considerazio</w:t>
      </w:r>
      <w:r w:rsidRPr="00815C32">
        <w:rPr>
          <w:rFonts w:ascii="Calibri" w:hAnsi="Calibri"/>
          <w:sz w:val="22"/>
          <w:szCs w:val="22"/>
        </w:rPr>
        <w:t>ni teologiche che ce lo fanno postulare.</w:t>
      </w:r>
      <w:r w:rsidRPr="00815C32">
        <w:rPr>
          <w:rFonts w:ascii="Calibri" w:hAnsi="Calibri"/>
          <w:sz w:val="22"/>
          <w:szCs w:val="22"/>
        </w:rPr>
        <w:tab/>
      </w:r>
    </w:p>
    <w:p w14:paraId="302F382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Vorremmo invece</w:t>
      </w:r>
      <w:r w:rsidR="00D74599" w:rsidRPr="00815C32">
        <w:rPr>
          <w:rFonts w:ascii="Calibri" w:hAnsi="Calibri"/>
          <w:sz w:val="22"/>
          <w:szCs w:val="22"/>
        </w:rPr>
        <w:t xml:space="preserve"> ricercarne il significato, sul</w:t>
      </w:r>
      <w:r w:rsidRPr="00815C32">
        <w:rPr>
          <w:rFonts w:ascii="Calibri" w:hAnsi="Calibri"/>
          <w:sz w:val="22"/>
          <w:szCs w:val="22"/>
        </w:rPr>
        <w:t>la traccia dei suggerimenti che a questo proposito ci sono forniti ancora una volta dal documento del Sinodo del 1971</w:t>
      </w:r>
      <w:r w:rsidRPr="00815C32">
        <w:rPr>
          <w:rStyle w:val="Rimandonotaapidipagina"/>
          <w:rFonts w:ascii="Calibri" w:hAnsi="Calibri"/>
          <w:sz w:val="22"/>
          <w:szCs w:val="22"/>
        </w:rPr>
        <w:footnoteReference w:id="121"/>
      </w:r>
      <w:r w:rsidRPr="00815C32">
        <w:rPr>
          <w:rFonts w:ascii="Calibri" w:hAnsi="Calibri"/>
          <w:sz w:val="22"/>
          <w:szCs w:val="22"/>
        </w:rPr>
        <w:t>, da cui abbiamo ricavato quasi alla lettera le parti dell’enunciato che stia mo commentando.</w:t>
      </w:r>
    </w:p>
    <w:p w14:paraId="1E8985C3"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Si parla di fedeltà nei rapporti tra Cristo e la Chiesa, rapporti dei quali il ministero ordinato, in mezzo alla c</w:t>
      </w:r>
      <w:r w:rsidR="00D74599" w:rsidRPr="00815C32">
        <w:rPr>
          <w:rFonts w:ascii="Calibri" w:hAnsi="Calibri"/>
          <w:sz w:val="22"/>
          <w:szCs w:val="22"/>
        </w:rPr>
        <w:t>omunità cristiana, è segno. Que</w:t>
      </w:r>
      <w:r w:rsidRPr="00815C32">
        <w:rPr>
          <w:rFonts w:ascii="Calibri" w:hAnsi="Calibri"/>
          <w:sz w:val="22"/>
          <w:szCs w:val="22"/>
        </w:rPr>
        <w:t>sta fedeltà (propriamente: quella di Cristo) è considerata sotto diversi aspetti e di ciascuno di questi aspetti dell</w:t>
      </w:r>
      <w:r w:rsidR="00D74599" w:rsidRPr="00815C32">
        <w:rPr>
          <w:rFonts w:ascii="Calibri" w:hAnsi="Calibri"/>
          <w:sz w:val="22"/>
          <w:szCs w:val="22"/>
        </w:rPr>
        <w:t>’unico mistero il ministro ordi</w:t>
      </w:r>
      <w:r w:rsidRPr="00815C32">
        <w:rPr>
          <w:rFonts w:ascii="Calibri" w:hAnsi="Calibri"/>
          <w:sz w:val="22"/>
          <w:szCs w:val="22"/>
        </w:rPr>
        <w:t>nato è segno.</w:t>
      </w:r>
    </w:p>
    <w:p w14:paraId="1CDD44A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C’è la fedeltà del dono che Cristo fa di sé alla sua Chiesa, fede</w:t>
      </w:r>
      <w:r w:rsidR="00D74599" w:rsidRPr="00815C32">
        <w:rPr>
          <w:rFonts w:ascii="Calibri" w:hAnsi="Calibri"/>
          <w:sz w:val="22"/>
          <w:szCs w:val="22"/>
        </w:rPr>
        <w:t>ltà che si esprime con tanta au</w:t>
      </w:r>
      <w:r w:rsidRPr="00815C32">
        <w:rPr>
          <w:rFonts w:ascii="Calibri" w:hAnsi="Calibri"/>
          <w:sz w:val="22"/>
          <w:szCs w:val="22"/>
        </w:rPr>
        <w:t>torità da passare</w:t>
      </w:r>
      <w:r w:rsidR="00D74599" w:rsidRPr="00815C32">
        <w:rPr>
          <w:rFonts w:ascii="Calibri" w:hAnsi="Calibri"/>
          <w:sz w:val="22"/>
          <w:szCs w:val="22"/>
        </w:rPr>
        <w:t xml:space="preserve"> sopra a tutte le carenze perso</w:t>
      </w:r>
      <w:r w:rsidRPr="00815C32">
        <w:rPr>
          <w:rFonts w:ascii="Calibri" w:hAnsi="Calibri"/>
          <w:sz w:val="22"/>
          <w:szCs w:val="22"/>
        </w:rPr>
        <w:t>nali del ministro. Il Sinodo enuncia:</w:t>
      </w:r>
      <w:r w:rsidR="00D74599" w:rsidRPr="00815C32">
        <w:rPr>
          <w:rFonts w:ascii="Calibri" w:hAnsi="Calibri"/>
          <w:sz w:val="22"/>
          <w:szCs w:val="22"/>
        </w:rPr>
        <w:t xml:space="preserve"> «</w:t>
      </w:r>
      <w:r w:rsidRPr="00815C32">
        <w:rPr>
          <w:rFonts w:ascii="Calibri" w:hAnsi="Calibri"/>
          <w:sz w:val="22"/>
          <w:szCs w:val="22"/>
        </w:rPr>
        <w:t>In mezzo alla comunità cristiana, che vive dello Spirito, egli [il prete], nonostante le proprie deficienze, è il pegno della presenza salvifica di Cristo</w:t>
      </w:r>
      <w:r w:rsidR="00C6325F" w:rsidRPr="00815C32">
        <w:rPr>
          <w:rFonts w:ascii="Calibri" w:hAnsi="Calibri"/>
          <w:sz w:val="22"/>
          <w:szCs w:val="22"/>
        </w:rPr>
        <w:t>»</w:t>
      </w:r>
      <w:r w:rsidRPr="00815C32">
        <w:rPr>
          <w:rFonts w:ascii="Calibri" w:hAnsi="Calibri"/>
          <w:sz w:val="22"/>
          <w:szCs w:val="22"/>
        </w:rPr>
        <w:t>.</w:t>
      </w:r>
    </w:p>
    <w:p w14:paraId="6F9FD16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lastRenderedPageBreak/>
        <w:tab/>
        <w:t>C’è poi la fedeltà con cui Cristo vuole che la Chiesa sia a lui ass</w:t>
      </w:r>
      <w:r w:rsidR="00D74599" w:rsidRPr="00815C32">
        <w:rPr>
          <w:rFonts w:ascii="Calibri" w:hAnsi="Calibri"/>
          <w:sz w:val="22"/>
          <w:szCs w:val="22"/>
        </w:rPr>
        <w:t>ociata per l’opera della salvez</w:t>
      </w:r>
      <w:r w:rsidRPr="00815C32">
        <w:rPr>
          <w:rFonts w:ascii="Calibri" w:hAnsi="Calibri"/>
          <w:sz w:val="22"/>
          <w:szCs w:val="22"/>
        </w:rPr>
        <w:t>za del mondo. Questo dono è sul prolungamento del precedente: Cristo non solo salva la Chiesa ma la rende capace di</w:t>
      </w:r>
      <w:r w:rsidR="00D74599" w:rsidRPr="00815C32">
        <w:rPr>
          <w:rFonts w:ascii="Calibri" w:hAnsi="Calibri"/>
          <w:sz w:val="22"/>
          <w:szCs w:val="22"/>
        </w:rPr>
        <w:t xml:space="preserve"> essere, unita a lui, essa stes</w:t>
      </w:r>
      <w:r w:rsidRPr="00815C32">
        <w:rPr>
          <w:rFonts w:ascii="Calibri" w:hAnsi="Calibri"/>
          <w:sz w:val="22"/>
          <w:szCs w:val="22"/>
        </w:rPr>
        <w:t>sa feconda nell’ordine della salvezza. I ministri ordinati, associat</w:t>
      </w:r>
      <w:r w:rsidR="00D74599" w:rsidRPr="00815C32">
        <w:rPr>
          <w:rFonts w:ascii="Calibri" w:hAnsi="Calibri"/>
          <w:sz w:val="22"/>
          <w:szCs w:val="22"/>
        </w:rPr>
        <w:t>i per eccellenza all’azione sal</w:t>
      </w:r>
      <w:r w:rsidRPr="00815C32">
        <w:rPr>
          <w:rFonts w:ascii="Calibri" w:hAnsi="Calibri"/>
          <w:sz w:val="22"/>
          <w:szCs w:val="22"/>
        </w:rPr>
        <w:t>vifica di Cristo, sono segno anche di questo aspetto.</w:t>
      </w:r>
    </w:p>
    <w:p w14:paraId="613207C1"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w:t>
      </w:r>
      <w:r w:rsidRPr="00815C32">
        <w:rPr>
          <w:rFonts w:ascii="Calibri" w:hAnsi="Calibri"/>
          <w:sz w:val="22"/>
          <w:szCs w:val="22"/>
        </w:rPr>
        <w:tab/>
        <w:t xml:space="preserve">dono della </w:t>
      </w:r>
      <w:r w:rsidR="00D74599" w:rsidRPr="00815C32">
        <w:rPr>
          <w:rFonts w:ascii="Calibri" w:hAnsi="Calibri"/>
          <w:sz w:val="22"/>
          <w:szCs w:val="22"/>
        </w:rPr>
        <w:t>fecondità è irrevocabilmente da</w:t>
      </w:r>
      <w:r w:rsidRPr="00815C32">
        <w:rPr>
          <w:rFonts w:ascii="Calibri" w:hAnsi="Calibri"/>
          <w:sz w:val="22"/>
          <w:szCs w:val="22"/>
        </w:rPr>
        <w:t>to al popolo di Dio</w:t>
      </w:r>
      <w:r w:rsidR="00D74599" w:rsidRPr="00815C32">
        <w:rPr>
          <w:rFonts w:ascii="Calibri" w:hAnsi="Calibri"/>
          <w:sz w:val="22"/>
          <w:szCs w:val="22"/>
        </w:rPr>
        <w:t xml:space="preserve"> del NT, come è irrevoca</w:t>
      </w:r>
      <w:r w:rsidRPr="00815C32">
        <w:rPr>
          <w:rFonts w:ascii="Calibri" w:hAnsi="Calibri"/>
          <w:sz w:val="22"/>
          <w:szCs w:val="22"/>
        </w:rPr>
        <w:t>bile il patto di amore che Dio offre in Cristo all’umanità. Ess</w:t>
      </w:r>
      <w:r w:rsidR="00D74599" w:rsidRPr="00815C32">
        <w:rPr>
          <w:rFonts w:ascii="Calibri" w:hAnsi="Calibri"/>
          <w:sz w:val="22"/>
          <w:szCs w:val="22"/>
        </w:rPr>
        <w:t>o è un dono impegnativo per tut</w:t>
      </w:r>
      <w:r w:rsidRPr="00815C32">
        <w:rPr>
          <w:rFonts w:ascii="Calibri" w:hAnsi="Calibri"/>
          <w:sz w:val="22"/>
          <w:szCs w:val="22"/>
        </w:rPr>
        <w:t>ta la Chiesa: ognuno è chiamato a far fruttificare i carismi ricevuti. Esso è impegnativo in modo speciale per i ministri ordinati: essi</w:t>
      </w:r>
      <w:r w:rsidR="00D74599" w:rsidRPr="00815C32">
        <w:rPr>
          <w:rFonts w:ascii="Calibri" w:hAnsi="Calibri"/>
          <w:sz w:val="22"/>
          <w:szCs w:val="22"/>
        </w:rPr>
        <w:t xml:space="preserve"> devono es</w:t>
      </w:r>
      <w:r w:rsidRPr="00815C32">
        <w:rPr>
          <w:rFonts w:ascii="Calibri" w:hAnsi="Calibri"/>
          <w:sz w:val="22"/>
          <w:szCs w:val="22"/>
        </w:rPr>
        <w:t>sere segno della grazia di Cristo per la Chiesa, e non potrebbero esserlo adeguatamente se non assumendo le proprie responsabilità ministeriali con una definitivi</w:t>
      </w:r>
      <w:r w:rsidR="00D74599" w:rsidRPr="00815C32">
        <w:rPr>
          <w:rFonts w:ascii="Calibri" w:hAnsi="Calibri"/>
          <w:sz w:val="22"/>
          <w:szCs w:val="22"/>
        </w:rPr>
        <w:t>tà esistenziale che possa espri</w:t>
      </w:r>
      <w:r w:rsidRPr="00815C32">
        <w:rPr>
          <w:rFonts w:ascii="Calibri" w:hAnsi="Calibri"/>
          <w:sz w:val="22"/>
          <w:szCs w:val="22"/>
        </w:rPr>
        <w:t>mere, nella loro stes</w:t>
      </w:r>
      <w:r w:rsidR="00444725" w:rsidRPr="00815C32">
        <w:rPr>
          <w:rFonts w:ascii="Calibri" w:hAnsi="Calibri"/>
          <w:sz w:val="22"/>
          <w:szCs w:val="22"/>
        </w:rPr>
        <w:t>sa persona, la definitività del</w:t>
      </w:r>
      <w:r w:rsidRPr="00815C32">
        <w:rPr>
          <w:rFonts w:ascii="Calibri" w:hAnsi="Calibri"/>
          <w:sz w:val="22"/>
          <w:szCs w:val="22"/>
        </w:rPr>
        <w:t>la nuova alleanza.</w:t>
      </w:r>
    </w:p>
    <w:p w14:paraId="57606A21"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Per questo la d</w:t>
      </w:r>
      <w:r w:rsidR="00D74599" w:rsidRPr="00815C32">
        <w:rPr>
          <w:rFonts w:ascii="Calibri" w:hAnsi="Calibri"/>
          <w:sz w:val="22"/>
          <w:szCs w:val="22"/>
        </w:rPr>
        <w:t>ispensa o la rimozione di un mi</w:t>
      </w:r>
      <w:r w:rsidRPr="00815C32">
        <w:rPr>
          <w:rFonts w:ascii="Calibri" w:hAnsi="Calibri"/>
          <w:sz w:val="22"/>
          <w:szCs w:val="22"/>
        </w:rPr>
        <w:t>nistro ordinato dal suo ministero, anche qualora appaia necessaria, come dice ancora il Sinodo,</w:t>
      </w:r>
      <w:r w:rsidR="00D74599" w:rsidRPr="00815C32">
        <w:rPr>
          <w:rFonts w:ascii="Calibri" w:hAnsi="Calibri"/>
          <w:sz w:val="22"/>
          <w:szCs w:val="22"/>
        </w:rPr>
        <w:t xml:space="preserve"> «</w:t>
      </w:r>
      <w:r w:rsidRPr="00815C32">
        <w:rPr>
          <w:rFonts w:ascii="Calibri" w:hAnsi="Calibri"/>
          <w:sz w:val="22"/>
          <w:szCs w:val="22"/>
        </w:rPr>
        <w:t>per motivi ecclesiali o personali</w:t>
      </w:r>
      <w:r w:rsidR="00C6325F" w:rsidRPr="00815C32">
        <w:rPr>
          <w:rFonts w:ascii="Calibri" w:hAnsi="Calibri"/>
          <w:sz w:val="22"/>
          <w:szCs w:val="22"/>
        </w:rPr>
        <w:t>»</w:t>
      </w:r>
      <w:r w:rsidRPr="00815C32">
        <w:rPr>
          <w:rFonts w:ascii="Calibri" w:hAnsi="Calibri"/>
          <w:sz w:val="22"/>
          <w:szCs w:val="22"/>
        </w:rPr>
        <w:t>, non è mai indolore per la Chiesa. Le viene comunque a man care un pegno di quell’amore e un segno di quel la considerazione di cui Cristo – essa lo sa – non la priva. E la permanenza del</w:t>
      </w:r>
      <w:r w:rsidR="00D74599" w:rsidRPr="00815C32">
        <w:rPr>
          <w:rFonts w:ascii="Calibri" w:hAnsi="Calibri"/>
          <w:sz w:val="22"/>
          <w:szCs w:val="22"/>
        </w:rPr>
        <w:t xml:space="preserve"> «</w:t>
      </w:r>
      <w:r w:rsidRPr="00815C32">
        <w:rPr>
          <w:rFonts w:ascii="Calibri" w:hAnsi="Calibri"/>
          <w:sz w:val="22"/>
          <w:szCs w:val="22"/>
        </w:rPr>
        <w:t>carattere</w:t>
      </w:r>
      <w:r w:rsidR="00C6325F" w:rsidRPr="00815C32">
        <w:rPr>
          <w:rFonts w:ascii="Calibri" w:hAnsi="Calibri"/>
          <w:sz w:val="22"/>
          <w:szCs w:val="22"/>
        </w:rPr>
        <w:t>»</w:t>
      </w:r>
      <w:r w:rsidRPr="00815C32">
        <w:rPr>
          <w:rFonts w:ascii="Calibri" w:hAnsi="Calibri"/>
          <w:sz w:val="22"/>
          <w:szCs w:val="22"/>
        </w:rPr>
        <w:t xml:space="preserve"> ministeriale è la t</w:t>
      </w:r>
      <w:r w:rsidR="00444725" w:rsidRPr="00815C32">
        <w:rPr>
          <w:rFonts w:ascii="Calibri" w:hAnsi="Calibri"/>
          <w:sz w:val="22"/>
          <w:szCs w:val="22"/>
        </w:rPr>
        <w:t>raccia sofferente di un appunta</w:t>
      </w:r>
      <w:r w:rsidRPr="00815C32">
        <w:rPr>
          <w:rFonts w:ascii="Calibri" w:hAnsi="Calibri"/>
          <w:sz w:val="22"/>
          <w:szCs w:val="22"/>
        </w:rPr>
        <w:t>mento fissato e, pe</w:t>
      </w:r>
      <w:r w:rsidR="00D74599" w:rsidRPr="00815C32">
        <w:rPr>
          <w:rFonts w:ascii="Calibri" w:hAnsi="Calibri"/>
          <w:sz w:val="22"/>
          <w:szCs w:val="22"/>
        </w:rPr>
        <w:t>r una ragione o per l’altra, an</w:t>
      </w:r>
      <w:r w:rsidRPr="00815C32">
        <w:rPr>
          <w:rFonts w:ascii="Calibri" w:hAnsi="Calibri"/>
          <w:sz w:val="22"/>
          <w:szCs w:val="22"/>
        </w:rPr>
        <w:t>che plausibile magari, di fatto venuto a mancare.</w:t>
      </w:r>
    </w:p>
    <w:p w14:paraId="28D446DC" w14:textId="77777777" w:rsidR="001E705A" w:rsidRPr="00815C32" w:rsidRDefault="001E705A" w:rsidP="0051738B">
      <w:pPr>
        <w:widowControl w:val="0"/>
        <w:suppressLineNumbers/>
        <w:suppressAutoHyphens/>
        <w:rPr>
          <w:rFonts w:ascii="Calibri" w:hAnsi="Calibri"/>
          <w:sz w:val="22"/>
          <w:szCs w:val="22"/>
        </w:rPr>
      </w:pPr>
    </w:p>
    <w:p w14:paraId="72AF3BB6" w14:textId="77777777" w:rsidR="001E705A" w:rsidRPr="00815C32" w:rsidRDefault="001E705A" w:rsidP="0051738B">
      <w:pPr>
        <w:widowControl w:val="0"/>
        <w:suppressLineNumbers/>
        <w:pBdr>
          <w:bottom w:val="single" w:sz="12" w:space="0" w:color="808080"/>
        </w:pBdr>
        <w:suppressAutoHyphens/>
        <w:jc w:val="center"/>
        <w:rPr>
          <w:rFonts w:ascii="Calibri" w:hAnsi="Calibri"/>
          <w:sz w:val="22"/>
          <w:szCs w:val="22"/>
        </w:rPr>
      </w:pPr>
    </w:p>
    <w:p w14:paraId="4792B47F" w14:textId="77777777" w:rsidR="001E705A" w:rsidRPr="00815C32" w:rsidRDefault="001E705A" w:rsidP="0051738B">
      <w:pPr>
        <w:widowControl w:val="0"/>
        <w:suppressLineNumbers/>
        <w:pBdr>
          <w:bottom w:val="single" w:sz="12" w:space="0" w:color="808080"/>
        </w:pBdr>
        <w:suppressAutoHyphens/>
        <w:jc w:val="center"/>
        <w:rPr>
          <w:rFonts w:ascii="Calibri" w:hAnsi="Calibri"/>
          <w:b/>
          <w:bCs/>
          <w:sz w:val="22"/>
          <w:szCs w:val="22"/>
        </w:rPr>
      </w:pPr>
      <w:r w:rsidRPr="00815C32">
        <w:rPr>
          <w:rFonts w:ascii="Calibri" w:hAnsi="Calibri"/>
          <w:b/>
          <w:bCs/>
          <w:sz w:val="22"/>
          <w:szCs w:val="22"/>
        </w:rPr>
        <w:t>I GRADI DEL SACRAMENTO</w:t>
      </w:r>
      <w:r w:rsidR="00D74599" w:rsidRPr="00815C32">
        <w:rPr>
          <w:rFonts w:ascii="Calibri" w:hAnsi="Calibri"/>
          <w:b/>
          <w:bCs/>
          <w:sz w:val="22"/>
          <w:szCs w:val="22"/>
        </w:rPr>
        <w:t xml:space="preserve"> </w:t>
      </w:r>
      <w:r w:rsidRPr="00815C32">
        <w:rPr>
          <w:rFonts w:ascii="Calibri" w:hAnsi="Calibri"/>
          <w:b/>
          <w:bCs/>
          <w:sz w:val="22"/>
          <w:szCs w:val="22"/>
        </w:rPr>
        <w:t>DELL’ORDINE</w:t>
      </w:r>
    </w:p>
    <w:p w14:paraId="62233DE2" w14:textId="77777777" w:rsidR="001E705A" w:rsidRPr="00815C32" w:rsidRDefault="001E705A" w:rsidP="0051738B">
      <w:pPr>
        <w:widowControl w:val="0"/>
        <w:suppressLineNumbers/>
        <w:pBdr>
          <w:bottom w:val="single" w:sz="12" w:space="0" w:color="808080"/>
        </w:pBdr>
        <w:suppressAutoHyphens/>
        <w:rPr>
          <w:rFonts w:ascii="Calibri" w:hAnsi="Calibri"/>
          <w:b/>
          <w:bCs/>
          <w:sz w:val="22"/>
          <w:szCs w:val="22"/>
        </w:rPr>
      </w:pPr>
    </w:p>
    <w:p w14:paraId="7D09E775" w14:textId="77777777" w:rsidR="001E705A" w:rsidRPr="00815C32" w:rsidRDefault="001E705A" w:rsidP="0051738B">
      <w:pPr>
        <w:widowControl w:val="0"/>
        <w:suppressLineNumbers/>
        <w:suppressAutoHyphens/>
        <w:rPr>
          <w:rFonts w:ascii="Calibri" w:hAnsi="Calibri"/>
          <w:b/>
          <w:bCs/>
          <w:sz w:val="22"/>
          <w:szCs w:val="22"/>
        </w:rPr>
      </w:pPr>
    </w:p>
    <w:p w14:paraId="000163FA"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17.</w:t>
      </w:r>
    </w:p>
    <w:p w14:paraId="506513A9"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Il ministero ordinato esiste in forma piena ne</w:t>
      </w:r>
      <w:r w:rsidR="00E74CF3" w:rsidRPr="00815C32">
        <w:rPr>
          <w:rFonts w:ascii="Calibri" w:hAnsi="Calibri"/>
          <w:b/>
          <w:bCs/>
          <w:sz w:val="22"/>
          <w:szCs w:val="22"/>
        </w:rPr>
        <w:t>i «</w:t>
      </w:r>
      <w:r w:rsidRPr="00815C32">
        <w:rPr>
          <w:rFonts w:ascii="Calibri" w:hAnsi="Calibri"/>
          <w:b/>
          <w:bCs/>
          <w:sz w:val="22"/>
          <w:szCs w:val="22"/>
        </w:rPr>
        <w:t>vescovi», ma conosce di natura sua la possibilità di essere comunicato anche in grado inferior</w:t>
      </w:r>
      <w:r w:rsidR="005E0AB2" w:rsidRPr="00815C32">
        <w:rPr>
          <w:rFonts w:ascii="Calibri" w:hAnsi="Calibri"/>
          <w:b/>
          <w:bCs/>
          <w:sz w:val="22"/>
          <w:szCs w:val="22"/>
        </w:rPr>
        <w:t>e e con responsabilità subordi</w:t>
      </w:r>
      <w:r w:rsidRPr="00815C32">
        <w:rPr>
          <w:rFonts w:ascii="Calibri" w:hAnsi="Calibri"/>
          <w:b/>
          <w:bCs/>
          <w:sz w:val="22"/>
          <w:szCs w:val="22"/>
        </w:rPr>
        <w:t>nate. L’esistenza di diversi gradi del ministe</w:t>
      </w:r>
      <w:r w:rsidR="00D74599" w:rsidRPr="00815C32">
        <w:rPr>
          <w:rFonts w:ascii="Calibri" w:hAnsi="Calibri"/>
          <w:b/>
          <w:bCs/>
          <w:sz w:val="22"/>
          <w:szCs w:val="22"/>
        </w:rPr>
        <w:t>ro ordinato è normalmente neces</w:t>
      </w:r>
      <w:r w:rsidRPr="00815C32">
        <w:rPr>
          <w:rFonts w:ascii="Calibri" w:hAnsi="Calibri"/>
          <w:b/>
          <w:bCs/>
          <w:sz w:val="22"/>
          <w:szCs w:val="22"/>
        </w:rPr>
        <w:t>saria alla fisionomia della Chiesa come è stata voluta da Cristo</w:t>
      </w:r>
      <w:r w:rsidR="00D74599" w:rsidRPr="00815C32">
        <w:rPr>
          <w:rFonts w:ascii="Calibri" w:hAnsi="Calibri"/>
          <w:b/>
          <w:bCs/>
          <w:sz w:val="22"/>
          <w:szCs w:val="22"/>
        </w:rPr>
        <w:t>.</w:t>
      </w:r>
    </w:p>
    <w:p w14:paraId="50B009D2" w14:textId="77777777" w:rsidR="001E705A" w:rsidRPr="00815C32" w:rsidRDefault="001E705A" w:rsidP="0051738B">
      <w:pPr>
        <w:widowControl w:val="0"/>
        <w:suppressLineNumbers/>
        <w:suppressAutoHyphens/>
        <w:rPr>
          <w:rFonts w:ascii="Calibri" w:hAnsi="Calibri"/>
          <w:b/>
          <w:bCs/>
          <w:sz w:val="22"/>
          <w:szCs w:val="22"/>
        </w:rPr>
      </w:pPr>
    </w:p>
    <w:p w14:paraId="0C75934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Cominciamo qu</w:t>
      </w:r>
      <w:r w:rsidR="00444725" w:rsidRPr="00815C32">
        <w:rPr>
          <w:rFonts w:ascii="Calibri" w:hAnsi="Calibri"/>
          <w:sz w:val="22"/>
          <w:szCs w:val="22"/>
        </w:rPr>
        <w:t>i a mettere esplicitamente a te</w:t>
      </w:r>
      <w:r w:rsidRPr="00815C32">
        <w:rPr>
          <w:rFonts w:ascii="Calibri" w:hAnsi="Calibri"/>
          <w:sz w:val="22"/>
          <w:szCs w:val="22"/>
        </w:rPr>
        <w:t>ma un fatto cui già più di una volta si è dovuto alludere, e cioè che il sacramento dell’Ordine conosce diversi grad</w:t>
      </w:r>
      <w:r w:rsidR="00D74599" w:rsidRPr="00815C32">
        <w:rPr>
          <w:rFonts w:ascii="Calibri" w:hAnsi="Calibri"/>
          <w:sz w:val="22"/>
          <w:szCs w:val="22"/>
        </w:rPr>
        <w:t>i ministeriali. Il grado più ov</w:t>
      </w:r>
      <w:r w:rsidRPr="00815C32">
        <w:rPr>
          <w:rFonts w:ascii="Calibri" w:hAnsi="Calibri"/>
          <w:sz w:val="22"/>
          <w:szCs w:val="22"/>
        </w:rPr>
        <w:t>vio dovrebbe ess</w:t>
      </w:r>
      <w:r w:rsidR="00D74599" w:rsidRPr="00815C32">
        <w:rPr>
          <w:rFonts w:ascii="Calibri" w:hAnsi="Calibri"/>
          <w:sz w:val="22"/>
          <w:szCs w:val="22"/>
        </w:rPr>
        <w:t>ere l’episcopato, in quanto gra</w:t>
      </w:r>
      <w:r w:rsidRPr="00815C32">
        <w:rPr>
          <w:rFonts w:ascii="Calibri" w:hAnsi="Calibri"/>
          <w:sz w:val="22"/>
          <w:szCs w:val="22"/>
        </w:rPr>
        <w:t>do supremo del min</w:t>
      </w:r>
      <w:r w:rsidR="00444725" w:rsidRPr="00815C32">
        <w:rPr>
          <w:rFonts w:ascii="Calibri" w:hAnsi="Calibri"/>
          <w:sz w:val="22"/>
          <w:szCs w:val="22"/>
        </w:rPr>
        <w:t>istero ordinato. In esso si rea</w:t>
      </w:r>
      <w:r w:rsidRPr="00815C32">
        <w:rPr>
          <w:rFonts w:ascii="Calibri" w:hAnsi="Calibri"/>
          <w:sz w:val="22"/>
          <w:szCs w:val="22"/>
        </w:rPr>
        <w:t>lizza in effetti la s</w:t>
      </w:r>
      <w:r w:rsidR="00D74599" w:rsidRPr="00815C32">
        <w:rPr>
          <w:rFonts w:ascii="Calibri" w:hAnsi="Calibri"/>
          <w:sz w:val="22"/>
          <w:szCs w:val="22"/>
        </w:rPr>
        <w:t>uccessione apostolica nella for</w:t>
      </w:r>
      <w:r w:rsidRPr="00815C32">
        <w:rPr>
          <w:rFonts w:ascii="Calibri" w:hAnsi="Calibri"/>
          <w:sz w:val="22"/>
          <w:szCs w:val="22"/>
        </w:rPr>
        <w:t>ma più lineare.</w:t>
      </w:r>
    </w:p>
    <w:p w14:paraId="15A10542" w14:textId="77777777" w:rsidR="001E705A" w:rsidRPr="00815C32" w:rsidRDefault="001E705A" w:rsidP="0051738B">
      <w:pPr>
        <w:widowControl w:val="0"/>
        <w:suppressLineNumbers/>
        <w:suppressAutoHyphens/>
        <w:rPr>
          <w:rFonts w:ascii="Calibri" w:hAnsi="Calibri"/>
          <w:sz w:val="22"/>
          <w:szCs w:val="22"/>
        </w:rPr>
      </w:pPr>
    </w:p>
    <w:p w14:paraId="5D537A5C"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w:t>
      </w:r>
      <w:r w:rsidRPr="00815C32">
        <w:rPr>
          <w:rFonts w:ascii="Calibri" w:hAnsi="Calibri"/>
          <w:sz w:val="22"/>
          <w:szCs w:val="22"/>
        </w:rPr>
        <w:t xml:space="preserve"> </w:t>
      </w:r>
      <w:r w:rsidRPr="00815C32">
        <w:rPr>
          <w:rFonts w:ascii="Calibri" w:hAnsi="Calibri"/>
          <w:sz w:val="22"/>
          <w:szCs w:val="22"/>
        </w:rPr>
        <w:tab/>
        <w:t>In teoria ci si potrebbe anche chiedere se sia necessario un grado supremo che riassuma in sé la pienezza del</w:t>
      </w:r>
      <w:r w:rsidR="00D74599" w:rsidRPr="00815C32">
        <w:rPr>
          <w:rFonts w:ascii="Calibri" w:hAnsi="Calibri"/>
          <w:sz w:val="22"/>
          <w:szCs w:val="22"/>
        </w:rPr>
        <w:t>le diverse competenze. La socio</w:t>
      </w:r>
      <w:r w:rsidRPr="00815C32">
        <w:rPr>
          <w:rFonts w:ascii="Calibri" w:hAnsi="Calibri"/>
          <w:sz w:val="22"/>
          <w:szCs w:val="22"/>
        </w:rPr>
        <w:t>logia moderna in</w:t>
      </w:r>
      <w:r w:rsidR="00D74599" w:rsidRPr="00815C32">
        <w:rPr>
          <w:rFonts w:ascii="Calibri" w:hAnsi="Calibri"/>
          <w:sz w:val="22"/>
          <w:szCs w:val="22"/>
        </w:rPr>
        <w:t>fatti tende a non prevedere ver</w:t>
      </w:r>
      <w:r w:rsidRPr="00815C32">
        <w:rPr>
          <w:rFonts w:ascii="Calibri" w:hAnsi="Calibri"/>
          <w:sz w:val="22"/>
          <w:szCs w:val="22"/>
        </w:rPr>
        <w:t xml:space="preserve">tici assoluti nelle </w:t>
      </w:r>
      <w:r w:rsidR="00D74599" w:rsidRPr="00815C32">
        <w:rPr>
          <w:rFonts w:ascii="Calibri" w:hAnsi="Calibri"/>
          <w:sz w:val="22"/>
          <w:szCs w:val="22"/>
        </w:rPr>
        <w:t>responsabilità sociali, ma un’a</w:t>
      </w:r>
      <w:r w:rsidRPr="00815C32">
        <w:rPr>
          <w:rFonts w:ascii="Calibri" w:hAnsi="Calibri"/>
          <w:sz w:val="22"/>
          <w:szCs w:val="22"/>
        </w:rPr>
        <w:t>deguata divi</w:t>
      </w:r>
      <w:r w:rsidR="00D74599" w:rsidRPr="00815C32">
        <w:rPr>
          <w:rFonts w:ascii="Calibri" w:hAnsi="Calibri"/>
          <w:sz w:val="22"/>
          <w:szCs w:val="22"/>
        </w:rPr>
        <w:t>sione delle responsabilità e dei pote</w:t>
      </w:r>
      <w:r w:rsidRPr="00815C32">
        <w:rPr>
          <w:rFonts w:ascii="Calibri" w:hAnsi="Calibri"/>
          <w:sz w:val="22"/>
          <w:szCs w:val="22"/>
        </w:rPr>
        <w:t>ri per un equilibri</w:t>
      </w:r>
      <w:r w:rsidR="00D74599" w:rsidRPr="00815C32">
        <w:rPr>
          <w:rFonts w:ascii="Calibri" w:hAnsi="Calibri"/>
          <w:sz w:val="22"/>
          <w:szCs w:val="22"/>
        </w:rPr>
        <w:t>o di forze che garantisca liber</w:t>
      </w:r>
      <w:r w:rsidRPr="00815C32">
        <w:rPr>
          <w:rFonts w:ascii="Calibri" w:hAnsi="Calibri"/>
          <w:sz w:val="22"/>
          <w:szCs w:val="22"/>
        </w:rPr>
        <w:t>tà e democrazia.</w:t>
      </w:r>
    </w:p>
    <w:p w14:paraId="6689FCE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 Chiesa però è un’istituzione di tipo speciale. La corresponsabilità</w:t>
      </w:r>
      <w:r w:rsidR="00D74599" w:rsidRPr="00815C32">
        <w:rPr>
          <w:rFonts w:ascii="Calibri" w:hAnsi="Calibri"/>
          <w:sz w:val="22"/>
          <w:szCs w:val="22"/>
        </w:rPr>
        <w:t xml:space="preserve"> di tutti è affidata alla plura</w:t>
      </w:r>
      <w:r w:rsidRPr="00815C32">
        <w:rPr>
          <w:rFonts w:ascii="Calibri" w:hAnsi="Calibri"/>
          <w:sz w:val="22"/>
          <w:szCs w:val="22"/>
        </w:rPr>
        <w:t>lità dei carismi, e lo Spirito Santo è il garante ultimo della libertà cristiana. I ministeri ordinati sono solo un tipo di servizio alla Chiesa; non tutti quelli che alla Chiesa sono necessari.</w:t>
      </w:r>
    </w:p>
    <w:p w14:paraId="56B80FD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servizio del ministero ordinato consiste, come abbiamo vist</w:t>
      </w:r>
      <w:r w:rsidR="00D74599" w:rsidRPr="00815C32">
        <w:rPr>
          <w:rFonts w:ascii="Calibri" w:hAnsi="Calibri"/>
          <w:sz w:val="22"/>
          <w:szCs w:val="22"/>
        </w:rPr>
        <w:t>o, in una particolare rappresen</w:t>
      </w:r>
      <w:r w:rsidRPr="00815C32">
        <w:rPr>
          <w:rFonts w:ascii="Calibri" w:hAnsi="Calibri"/>
          <w:sz w:val="22"/>
          <w:szCs w:val="22"/>
        </w:rPr>
        <w:t>tanza efficace di Cristo Capo della Chiesa: per questo è congruente con la natura della Chiesa che si abbia, in l</w:t>
      </w:r>
      <w:r w:rsidR="00D74599" w:rsidRPr="00815C32">
        <w:rPr>
          <w:rFonts w:ascii="Calibri" w:hAnsi="Calibri"/>
          <w:sz w:val="22"/>
          <w:szCs w:val="22"/>
        </w:rPr>
        <w:t>inea di principio, non una divi</w:t>
      </w:r>
      <w:r w:rsidRPr="00815C32">
        <w:rPr>
          <w:rFonts w:ascii="Calibri" w:hAnsi="Calibri"/>
          <w:sz w:val="22"/>
          <w:szCs w:val="22"/>
        </w:rPr>
        <w:t>sione dei poteri di tipo moderno ma un centro supremo della co</w:t>
      </w:r>
      <w:r w:rsidR="00D74599" w:rsidRPr="00815C32">
        <w:rPr>
          <w:rFonts w:ascii="Calibri" w:hAnsi="Calibri"/>
          <w:sz w:val="22"/>
          <w:szCs w:val="22"/>
        </w:rPr>
        <w:t>munione, che abbia in sé la pie</w:t>
      </w:r>
      <w:r w:rsidRPr="00815C32">
        <w:rPr>
          <w:rFonts w:ascii="Calibri" w:hAnsi="Calibri"/>
          <w:sz w:val="22"/>
          <w:szCs w:val="22"/>
        </w:rPr>
        <w:t>nezza di questo ministero</w:t>
      </w:r>
      <w:r w:rsidRPr="00815C32">
        <w:rPr>
          <w:rStyle w:val="Rimandonotaapidipagina"/>
          <w:rFonts w:ascii="Calibri" w:hAnsi="Calibri"/>
          <w:sz w:val="22"/>
          <w:szCs w:val="22"/>
        </w:rPr>
        <w:footnoteReference w:id="122"/>
      </w:r>
      <w:r w:rsidRPr="00815C32">
        <w:rPr>
          <w:rFonts w:ascii="Calibri" w:hAnsi="Calibri"/>
          <w:sz w:val="22"/>
          <w:szCs w:val="22"/>
        </w:rPr>
        <w:t>.</w:t>
      </w:r>
    </w:p>
    <w:p w14:paraId="6E43C653"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 divisione tra ordine e giurisdizione, con la conseguente duplice gerarchia che ne nasceva, era in realtà (senza nessuna intenzione che lo fosse) una forma di distinzione e spesso divisione dei poteri. Una lett</w:t>
      </w:r>
      <w:r w:rsidR="00D74599" w:rsidRPr="00815C32">
        <w:rPr>
          <w:rFonts w:ascii="Calibri" w:hAnsi="Calibri"/>
          <w:sz w:val="22"/>
          <w:szCs w:val="22"/>
        </w:rPr>
        <w:t>ura più attenta della rivelazio</w:t>
      </w:r>
      <w:r w:rsidRPr="00815C32">
        <w:rPr>
          <w:rFonts w:ascii="Calibri" w:hAnsi="Calibri"/>
          <w:sz w:val="22"/>
          <w:szCs w:val="22"/>
        </w:rPr>
        <w:t xml:space="preserve">ne ha condotto </w:t>
      </w:r>
      <w:r w:rsidR="005E0AB2" w:rsidRPr="00815C32">
        <w:rPr>
          <w:rFonts w:ascii="Calibri" w:hAnsi="Calibri"/>
          <w:sz w:val="22"/>
          <w:szCs w:val="22"/>
        </w:rPr>
        <w:t>tuttavia a mettere in primo pia</w:t>
      </w:r>
      <w:r w:rsidRPr="00815C32">
        <w:rPr>
          <w:rFonts w:ascii="Calibri" w:hAnsi="Calibri"/>
          <w:sz w:val="22"/>
          <w:szCs w:val="22"/>
        </w:rPr>
        <w:t>no, come si è visto</w:t>
      </w:r>
      <w:r w:rsidRPr="00815C32">
        <w:rPr>
          <w:rStyle w:val="Rimandonotaapidipagina"/>
          <w:rFonts w:ascii="Calibri" w:hAnsi="Calibri"/>
          <w:sz w:val="22"/>
          <w:szCs w:val="22"/>
        </w:rPr>
        <w:footnoteReference w:id="123"/>
      </w:r>
      <w:r w:rsidR="00D74599" w:rsidRPr="00815C32">
        <w:rPr>
          <w:rFonts w:ascii="Calibri" w:hAnsi="Calibri"/>
          <w:sz w:val="22"/>
          <w:szCs w:val="22"/>
        </w:rPr>
        <w:t>, l’unità del ministero gerar</w:t>
      </w:r>
      <w:r w:rsidRPr="00815C32">
        <w:rPr>
          <w:rFonts w:ascii="Calibri" w:hAnsi="Calibri"/>
          <w:sz w:val="22"/>
          <w:szCs w:val="22"/>
        </w:rPr>
        <w:t>chico fondata sulla sua radice sacramentale.</w:t>
      </w:r>
    </w:p>
    <w:p w14:paraId="391C5297" w14:textId="77777777" w:rsidR="001E705A" w:rsidRPr="00815C32" w:rsidRDefault="001E705A" w:rsidP="0051738B">
      <w:pPr>
        <w:widowControl w:val="0"/>
        <w:suppressLineNumbers/>
        <w:suppressAutoHyphens/>
        <w:rPr>
          <w:rFonts w:ascii="Calibri" w:hAnsi="Calibri"/>
          <w:sz w:val="22"/>
          <w:szCs w:val="22"/>
        </w:rPr>
      </w:pPr>
    </w:p>
    <w:p w14:paraId="0E994F30"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sz w:val="22"/>
          <w:szCs w:val="22"/>
        </w:rPr>
        <w:t>Un filone teologico che aveva le sue lon</w:t>
      </w:r>
      <w:r w:rsidR="00CF28D5" w:rsidRPr="00815C32">
        <w:rPr>
          <w:rFonts w:ascii="Calibri" w:hAnsi="Calibri"/>
          <w:sz w:val="22"/>
          <w:szCs w:val="22"/>
        </w:rPr>
        <w:t>tane radici in Girolamo e nell’Ambrosiaster, i qua</w:t>
      </w:r>
      <w:r w:rsidRPr="00815C32">
        <w:rPr>
          <w:rFonts w:ascii="Calibri" w:hAnsi="Calibri"/>
          <w:sz w:val="22"/>
          <w:szCs w:val="22"/>
        </w:rPr>
        <w:t>li a loro volta appellavano al vocabolario del NT</w:t>
      </w:r>
      <w:r w:rsidRPr="00815C32">
        <w:rPr>
          <w:rStyle w:val="Rimandonotaapidipagina"/>
          <w:rFonts w:ascii="Calibri" w:hAnsi="Calibri"/>
          <w:sz w:val="22"/>
          <w:szCs w:val="22"/>
        </w:rPr>
        <w:footnoteReference w:id="124"/>
      </w:r>
      <w:r w:rsidRPr="00815C32">
        <w:rPr>
          <w:rFonts w:ascii="Calibri" w:hAnsi="Calibri"/>
          <w:sz w:val="22"/>
          <w:szCs w:val="22"/>
        </w:rPr>
        <w:t>, vedeva nel pre</w:t>
      </w:r>
      <w:r w:rsidR="00CF28D5" w:rsidRPr="00815C32">
        <w:rPr>
          <w:rFonts w:ascii="Calibri" w:hAnsi="Calibri"/>
          <w:sz w:val="22"/>
          <w:szCs w:val="22"/>
        </w:rPr>
        <w:t>sbiterato un grado sostan</w:t>
      </w:r>
      <w:r w:rsidRPr="00815C32">
        <w:rPr>
          <w:rFonts w:ascii="Calibri" w:hAnsi="Calibri"/>
          <w:sz w:val="22"/>
          <w:szCs w:val="22"/>
        </w:rPr>
        <w:t>zialmente pieno del sacramento dell’Ordine. La tradizione scolastica aveva corredato questa tesi con una giustificaz</w:t>
      </w:r>
      <w:r w:rsidR="00CF28D5" w:rsidRPr="00815C32">
        <w:rPr>
          <w:rFonts w:ascii="Calibri" w:hAnsi="Calibri"/>
          <w:sz w:val="22"/>
          <w:szCs w:val="22"/>
        </w:rPr>
        <w:t>ione significativa: il presbite</w:t>
      </w:r>
      <w:r w:rsidRPr="00815C32">
        <w:rPr>
          <w:rFonts w:ascii="Calibri" w:hAnsi="Calibri"/>
          <w:sz w:val="22"/>
          <w:szCs w:val="22"/>
        </w:rPr>
        <w:t>rato abilita a comp</w:t>
      </w:r>
      <w:r w:rsidR="00CF28D5" w:rsidRPr="00815C32">
        <w:rPr>
          <w:rFonts w:ascii="Calibri" w:hAnsi="Calibri"/>
          <w:sz w:val="22"/>
          <w:szCs w:val="22"/>
        </w:rPr>
        <w:t>iere l’Eucaristia, che è il mas</w:t>
      </w:r>
      <w:r w:rsidRPr="00815C32">
        <w:rPr>
          <w:rFonts w:ascii="Calibri" w:hAnsi="Calibri"/>
          <w:sz w:val="22"/>
          <w:szCs w:val="22"/>
        </w:rPr>
        <w:t xml:space="preserve">simo dei compiti del ministero </w:t>
      </w:r>
      <w:r w:rsidR="00CF28D5" w:rsidRPr="00815C32">
        <w:rPr>
          <w:rFonts w:ascii="Calibri" w:hAnsi="Calibri"/>
          <w:sz w:val="22"/>
          <w:szCs w:val="22"/>
        </w:rPr>
        <w:t>ordinato – dun</w:t>
      </w:r>
      <w:r w:rsidRPr="00815C32">
        <w:rPr>
          <w:rFonts w:ascii="Calibri" w:hAnsi="Calibri"/>
          <w:sz w:val="22"/>
          <w:szCs w:val="22"/>
        </w:rPr>
        <w:t xml:space="preserve">que l’episcopato </w:t>
      </w:r>
      <w:r w:rsidR="00CF28D5" w:rsidRPr="00815C32">
        <w:rPr>
          <w:rFonts w:ascii="Calibri" w:hAnsi="Calibri"/>
          <w:sz w:val="22"/>
          <w:szCs w:val="22"/>
        </w:rPr>
        <w:t xml:space="preserve">non può </w:t>
      </w:r>
      <w:r w:rsidR="00CF28D5" w:rsidRPr="00815C32">
        <w:rPr>
          <w:rFonts w:ascii="Calibri" w:hAnsi="Calibri"/>
          <w:sz w:val="22"/>
          <w:szCs w:val="22"/>
        </w:rPr>
        <w:lastRenderedPageBreak/>
        <w:t>aggiungervi nulla di so</w:t>
      </w:r>
      <w:r w:rsidRPr="00815C32">
        <w:rPr>
          <w:rFonts w:ascii="Calibri" w:hAnsi="Calibri"/>
          <w:sz w:val="22"/>
          <w:szCs w:val="22"/>
        </w:rPr>
        <w:t>stanziale</w:t>
      </w:r>
      <w:r w:rsidRPr="00815C32">
        <w:rPr>
          <w:rStyle w:val="Rimandonotaapidipagina"/>
          <w:rFonts w:ascii="Calibri" w:hAnsi="Calibri"/>
          <w:sz w:val="22"/>
          <w:szCs w:val="22"/>
        </w:rPr>
        <w:footnoteReference w:id="125"/>
      </w:r>
      <w:r w:rsidRPr="00815C32">
        <w:rPr>
          <w:rFonts w:ascii="Calibri" w:hAnsi="Calibri"/>
          <w:sz w:val="22"/>
          <w:szCs w:val="22"/>
        </w:rPr>
        <w:t>. Il Tridentino riprende questo punto di vista, consider</w:t>
      </w:r>
      <w:r w:rsidR="00CF28D5" w:rsidRPr="00815C32">
        <w:rPr>
          <w:rFonts w:ascii="Calibri" w:hAnsi="Calibri"/>
          <w:sz w:val="22"/>
          <w:szCs w:val="22"/>
        </w:rPr>
        <w:t>ando l’Ordine sotto un’angolatura</w:t>
      </w:r>
      <w:r w:rsidR="0061592D" w:rsidRPr="00815C32">
        <w:rPr>
          <w:rFonts w:ascii="Calibri" w:hAnsi="Calibri"/>
          <w:sz w:val="22"/>
          <w:szCs w:val="22"/>
        </w:rPr>
        <w:t xml:space="preserve"> </w:t>
      </w:r>
      <w:r w:rsidR="00C6325F" w:rsidRPr="00815C32">
        <w:rPr>
          <w:rFonts w:ascii="Calibri" w:hAnsi="Calibri"/>
          <w:sz w:val="22"/>
          <w:szCs w:val="22"/>
        </w:rPr>
        <w:t>«</w:t>
      </w:r>
      <w:r w:rsidR="00CF28D5" w:rsidRPr="00815C32">
        <w:rPr>
          <w:rFonts w:ascii="Calibri" w:hAnsi="Calibri"/>
          <w:sz w:val="22"/>
          <w:szCs w:val="22"/>
        </w:rPr>
        <w:t>sacerdotale</w:t>
      </w:r>
      <w:r w:rsidRPr="00815C32">
        <w:rPr>
          <w:rFonts w:ascii="Calibri" w:hAnsi="Calibri"/>
          <w:sz w:val="22"/>
          <w:szCs w:val="22"/>
        </w:rPr>
        <w:t>». Sa bene che ai vescovi spetta per antonomasia il titolo di</w:t>
      </w:r>
      <w:r w:rsidR="0061592D"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successori de</w:t>
      </w:r>
      <w:r w:rsidR="00CF28D5" w:rsidRPr="00815C32">
        <w:rPr>
          <w:rFonts w:ascii="Calibri" w:hAnsi="Calibri"/>
          <w:sz w:val="22"/>
          <w:szCs w:val="22"/>
        </w:rPr>
        <w:t>gli a</w:t>
      </w:r>
      <w:r w:rsidRPr="00815C32">
        <w:rPr>
          <w:rFonts w:ascii="Calibri" w:hAnsi="Calibri"/>
          <w:sz w:val="22"/>
          <w:szCs w:val="22"/>
        </w:rPr>
        <w:t>postoli</w:t>
      </w:r>
      <w:r w:rsidR="00C6325F" w:rsidRPr="00815C32">
        <w:rPr>
          <w:rFonts w:ascii="Calibri" w:hAnsi="Calibri"/>
          <w:sz w:val="22"/>
          <w:szCs w:val="22"/>
        </w:rPr>
        <w:t>»</w:t>
      </w:r>
      <w:r w:rsidRPr="00815C32">
        <w:rPr>
          <w:rFonts w:ascii="Calibri" w:hAnsi="Calibri"/>
          <w:sz w:val="22"/>
          <w:szCs w:val="22"/>
        </w:rPr>
        <w:t>; vescovi e</w:t>
      </w:r>
      <w:r w:rsidR="00CF28D5" w:rsidRPr="00815C32">
        <w:rPr>
          <w:rFonts w:ascii="Calibri" w:hAnsi="Calibri"/>
          <w:sz w:val="22"/>
          <w:szCs w:val="22"/>
        </w:rPr>
        <w:t xml:space="preserve"> presbiteri insieme però son</w:t>
      </w:r>
      <w:r w:rsidR="00E74CF3" w:rsidRPr="00815C32">
        <w:rPr>
          <w:rFonts w:ascii="Calibri" w:hAnsi="Calibri"/>
          <w:sz w:val="22"/>
          <w:szCs w:val="22"/>
        </w:rPr>
        <w:t>o «</w:t>
      </w:r>
      <w:r w:rsidRPr="00815C32">
        <w:rPr>
          <w:rFonts w:ascii="Calibri" w:hAnsi="Calibri"/>
          <w:sz w:val="22"/>
          <w:szCs w:val="22"/>
        </w:rPr>
        <w:t xml:space="preserve">successori degli apostoli </w:t>
      </w:r>
      <w:r w:rsidRPr="00815C32">
        <w:rPr>
          <w:rFonts w:ascii="Calibri" w:hAnsi="Calibri"/>
          <w:i/>
          <w:iCs/>
          <w:sz w:val="22"/>
          <w:szCs w:val="22"/>
        </w:rPr>
        <w:t>nel sacerdozio</w:t>
      </w:r>
      <w:r w:rsidRPr="00815C32">
        <w:rPr>
          <w:rFonts w:ascii="Calibri" w:hAnsi="Calibri"/>
          <w:sz w:val="22"/>
          <w:szCs w:val="22"/>
        </w:rPr>
        <w:t>»</w:t>
      </w:r>
      <w:r w:rsidRPr="00815C32">
        <w:rPr>
          <w:rStyle w:val="Rimandonotaapidipagina"/>
          <w:rFonts w:ascii="Calibri" w:hAnsi="Calibri"/>
          <w:sz w:val="22"/>
          <w:szCs w:val="22"/>
        </w:rPr>
        <w:footnoteReference w:id="126"/>
      </w:r>
      <w:r w:rsidRPr="00815C32">
        <w:rPr>
          <w:rFonts w:ascii="Calibri" w:hAnsi="Calibri"/>
          <w:sz w:val="22"/>
          <w:szCs w:val="22"/>
        </w:rPr>
        <w:t>.</w:t>
      </w:r>
    </w:p>
    <w:p w14:paraId="2A7FA03B"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Il Vaticano </w:t>
      </w:r>
      <w:r w:rsidR="00CF28D5" w:rsidRPr="00815C32">
        <w:rPr>
          <w:rFonts w:ascii="Calibri" w:hAnsi="Calibri"/>
          <w:sz w:val="22"/>
          <w:szCs w:val="22"/>
        </w:rPr>
        <w:t>II, seguendo un orientamento di</w:t>
      </w:r>
      <w:r w:rsidRPr="00815C32">
        <w:rPr>
          <w:rFonts w:ascii="Calibri" w:hAnsi="Calibri"/>
          <w:sz w:val="22"/>
          <w:szCs w:val="22"/>
        </w:rPr>
        <w:t>ventato assai dif</w:t>
      </w:r>
      <w:r w:rsidR="00CF28D5" w:rsidRPr="00815C32">
        <w:rPr>
          <w:rFonts w:ascii="Calibri" w:hAnsi="Calibri"/>
          <w:sz w:val="22"/>
          <w:szCs w:val="22"/>
        </w:rPr>
        <w:t>fuso soprattutto grazie alla Co</w:t>
      </w:r>
      <w:r w:rsidRPr="00815C32">
        <w:rPr>
          <w:rFonts w:ascii="Calibri" w:hAnsi="Calibri"/>
          <w:sz w:val="22"/>
          <w:szCs w:val="22"/>
        </w:rPr>
        <w:t xml:space="preserve">stituzione Apostolica </w:t>
      </w:r>
      <w:r w:rsidRPr="00815C32">
        <w:rPr>
          <w:rFonts w:ascii="Calibri" w:hAnsi="Calibri"/>
          <w:i/>
          <w:iCs/>
          <w:sz w:val="22"/>
          <w:szCs w:val="22"/>
        </w:rPr>
        <w:t xml:space="preserve">Sacramentum Ordinis </w:t>
      </w:r>
      <w:r w:rsidRPr="00815C32">
        <w:rPr>
          <w:rFonts w:ascii="Calibri" w:hAnsi="Calibri"/>
          <w:sz w:val="22"/>
          <w:szCs w:val="22"/>
        </w:rPr>
        <w:t>di Pio XII</w:t>
      </w:r>
      <w:r w:rsidRPr="00815C32">
        <w:rPr>
          <w:rStyle w:val="Rimandonotaapidipagina"/>
          <w:rFonts w:ascii="Calibri" w:hAnsi="Calibri"/>
          <w:sz w:val="22"/>
          <w:szCs w:val="22"/>
        </w:rPr>
        <w:footnoteReference w:id="127"/>
      </w:r>
      <w:r w:rsidRPr="00815C32">
        <w:rPr>
          <w:rFonts w:ascii="Calibri" w:hAnsi="Calibri"/>
          <w:sz w:val="22"/>
          <w:szCs w:val="22"/>
        </w:rPr>
        <w:t>, supera questa prospettiva con un appello alla tradizione liturg</w:t>
      </w:r>
      <w:r w:rsidR="00CF28D5" w:rsidRPr="00815C32">
        <w:rPr>
          <w:rFonts w:ascii="Calibri" w:hAnsi="Calibri"/>
          <w:sz w:val="22"/>
          <w:szCs w:val="22"/>
        </w:rPr>
        <w:t>ica. Le liturgie dell’ordinazio</w:t>
      </w:r>
      <w:r w:rsidRPr="00815C32">
        <w:rPr>
          <w:rFonts w:ascii="Calibri" w:hAnsi="Calibri"/>
          <w:sz w:val="22"/>
          <w:szCs w:val="22"/>
        </w:rPr>
        <w:t>ne sia orientali sia occidentali infatti prevedono per il conferiment</w:t>
      </w:r>
      <w:r w:rsidR="00CF28D5" w:rsidRPr="00815C32">
        <w:rPr>
          <w:rFonts w:ascii="Calibri" w:hAnsi="Calibri"/>
          <w:sz w:val="22"/>
          <w:szCs w:val="22"/>
        </w:rPr>
        <w:t>o dell’episcopato un rito analo</w:t>
      </w:r>
      <w:r w:rsidRPr="00815C32">
        <w:rPr>
          <w:rFonts w:ascii="Calibri" w:hAnsi="Calibri"/>
          <w:sz w:val="22"/>
          <w:szCs w:val="22"/>
        </w:rPr>
        <w:t>go a quello dell’</w:t>
      </w:r>
      <w:r w:rsidR="00CF28D5" w:rsidRPr="00815C32">
        <w:rPr>
          <w:rFonts w:ascii="Calibri" w:hAnsi="Calibri"/>
          <w:sz w:val="22"/>
          <w:szCs w:val="22"/>
        </w:rPr>
        <w:t>ordinazione presbiterale e dia</w:t>
      </w:r>
      <w:r w:rsidRPr="00815C32">
        <w:rPr>
          <w:rFonts w:ascii="Calibri" w:hAnsi="Calibri"/>
          <w:sz w:val="22"/>
          <w:szCs w:val="22"/>
        </w:rPr>
        <w:t>conale, un rito an</w:t>
      </w:r>
      <w:r w:rsidR="00CF28D5" w:rsidRPr="00815C32">
        <w:rPr>
          <w:rFonts w:ascii="Calibri" w:hAnsi="Calibri"/>
          <w:sz w:val="22"/>
          <w:szCs w:val="22"/>
        </w:rPr>
        <w:t>zi in cui si esprime il dono sa</w:t>
      </w:r>
      <w:r w:rsidRPr="00815C32">
        <w:rPr>
          <w:rFonts w:ascii="Calibri" w:hAnsi="Calibri"/>
          <w:sz w:val="22"/>
          <w:szCs w:val="22"/>
        </w:rPr>
        <w:t xml:space="preserve">cramentale della </w:t>
      </w:r>
      <w:r w:rsidR="00CF28D5" w:rsidRPr="00815C32">
        <w:rPr>
          <w:rFonts w:ascii="Calibri" w:hAnsi="Calibri"/>
          <w:sz w:val="22"/>
          <w:szCs w:val="22"/>
        </w:rPr>
        <w:t>pienezza del ministero e del sa</w:t>
      </w:r>
      <w:r w:rsidRPr="00815C32">
        <w:rPr>
          <w:rFonts w:ascii="Calibri" w:hAnsi="Calibri"/>
          <w:sz w:val="22"/>
          <w:szCs w:val="22"/>
        </w:rPr>
        <w:t>cerdozio.</w:t>
      </w:r>
    </w:p>
    <w:p w14:paraId="7D32CF52" w14:textId="77777777" w:rsidR="001E705A" w:rsidRPr="00815C32" w:rsidRDefault="001E705A" w:rsidP="0051738B">
      <w:pPr>
        <w:widowControl w:val="0"/>
        <w:suppressLineNumbers/>
        <w:suppressAutoHyphens/>
        <w:rPr>
          <w:rFonts w:ascii="Calibri" w:hAnsi="Calibri"/>
          <w:sz w:val="22"/>
          <w:szCs w:val="22"/>
        </w:rPr>
      </w:pPr>
    </w:p>
    <w:p w14:paraId="21487F77"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c)</w:t>
      </w:r>
      <w:r w:rsidRPr="00815C32">
        <w:rPr>
          <w:rFonts w:ascii="Calibri" w:hAnsi="Calibri"/>
          <w:sz w:val="22"/>
          <w:szCs w:val="22"/>
        </w:rPr>
        <w:t xml:space="preserve"> Se il grado episcopale è il supremo, alla sua luce andranno compresi gli altri. Sarà dunque più corretto comprendere il presbiterato a partire dall’episcopato che non</w:t>
      </w:r>
      <w:r w:rsidR="0061592D" w:rsidRPr="00815C32">
        <w:rPr>
          <w:rFonts w:ascii="Calibri" w:hAnsi="Calibri"/>
          <w:sz w:val="22"/>
          <w:szCs w:val="22"/>
        </w:rPr>
        <w:t xml:space="preserve"> l’episcopato a partire dal pre</w:t>
      </w:r>
      <w:r w:rsidRPr="00815C32">
        <w:rPr>
          <w:rFonts w:ascii="Calibri" w:hAnsi="Calibri"/>
          <w:sz w:val="22"/>
          <w:szCs w:val="22"/>
        </w:rPr>
        <w:t>sbiterato. L’urgen</w:t>
      </w:r>
      <w:r w:rsidR="0061592D" w:rsidRPr="00815C32">
        <w:rPr>
          <w:rFonts w:ascii="Calibri" w:hAnsi="Calibri"/>
          <w:sz w:val="22"/>
          <w:szCs w:val="22"/>
        </w:rPr>
        <w:t>za di problemi pastorali concer</w:t>
      </w:r>
      <w:r w:rsidRPr="00815C32">
        <w:rPr>
          <w:rFonts w:ascii="Calibri" w:hAnsi="Calibri"/>
          <w:sz w:val="22"/>
          <w:szCs w:val="22"/>
        </w:rPr>
        <w:t xml:space="preserve">nenti il ministero </w:t>
      </w:r>
      <w:r w:rsidR="0061592D" w:rsidRPr="00815C32">
        <w:rPr>
          <w:rFonts w:ascii="Calibri" w:hAnsi="Calibri"/>
          <w:sz w:val="22"/>
          <w:szCs w:val="22"/>
        </w:rPr>
        <w:t>e la vita dei presbiteri ha tut</w:t>
      </w:r>
      <w:r w:rsidRPr="00815C32">
        <w:rPr>
          <w:rFonts w:ascii="Calibri" w:hAnsi="Calibri"/>
          <w:sz w:val="22"/>
          <w:szCs w:val="22"/>
        </w:rPr>
        <w:t>tavia fatto sì che gran parte della teologia, anche in questo postconc</w:t>
      </w:r>
      <w:r w:rsidR="00444725" w:rsidRPr="00815C32">
        <w:rPr>
          <w:rFonts w:ascii="Calibri" w:hAnsi="Calibri"/>
          <w:sz w:val="22"/>
          <w:szCs w:val="22"/>
        </w:rPr>
        <w:t>ilio, abbia affrontato il sacra</w:t>
      </w:r>
      <w:r w:rsidRPr="00815C32">
        <w:rPr>
          <w:rFonts w:ascii="Calibri" w:hAnsi="Calibri"/>
          <w:sz w:val="22"/>
          <w:szCs w:val="22"/>
        </w:rPr>
        <w:t>mento dell’Ordi</w:t>
      </w:r>
      <w:r w:rsidR="0061592D" w:rsidRPr="00815C32">
        <w:rPr>
          <w:rFonts w:ascii="Calibri" w:hAnsi="Calibri"/>
          <w:sz w:val="22"/>
          <w:szCs w:val="22"/>
        </w:rPr>
        <w:t>ne concentrando l’attenzione an</w:t>
      </w:r>
      <w:r w:rsidRPr="00815C32">
        <w:rPr>
          <w:rFonts w:ascii="Calibri" w:hAnsi="Calibri"/>
          <w:sz w:val="22"/>
          <w:szCs w:val="22"/>
        </w:rPr>
        <w:t>cora sul presbiterato; o piuttosto, più in genere, sul</w:t>
      </w:r>
      <w:r w:rsidR="0061592D"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sacerdozio ministeriale</w:t>
      </w:r>
      <w:r w:rsidR="00C6325F" w:rsidRPr="00815C32">
        <w:rPr>
          <w:rFonts w:ascii="Calibri" w:hAnsi="Calibri"/>
          <w:sz w:val="22"/>
          <w:szCs w:val="22"/>
        </w:rPr>
        <w:t>»</w:t>
      </w:r>
      <w:r w:rsidRPr="00815C32">
        <w:rPr>
          <w:rFonts w:ascii="Calibri" w:hAnsi="Calibri"/>
          <w:sz w:val="22"/>
          <w:szCs w:val="22"/>
        </w:rPr>
        <w:t>.</w:t>
      </w:r>
    </w:p>
    <w:p w14:paraId="754EC9A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w:t>
      </w:r>
      <w:r w:rsidR="0061592D"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sacerdozio ministeriale</w:t>
      </w:r>
      <w:r w:rsidR="00C6325F" w:rsidRPr="00815C32">
        <w:rPr>
          <w:rFonts w:ascii="Calibri" w:hAnsi="Calibri"/>
          <w:sz w:val="22"/>
          <w:szCs w:val="22"/>
        </w:rPr>
        <w:t>»</w:t>
      </w:r>
      <w:r w:rsidR="0061592D" w:rsidRPr="00815C32">
        <w:rPr>
          <w:rFonts w:ascii="Calibri" w:hAnsi="Calibri"/>
          <w:sz w:val="22"/>
          <w:szCs w:val="22"/>
        </w:rPr>
        <w:t xml:space="preserve"> certo è dei vesco</w:t>
      </w:r>
      <w:r w:rsidRPr="00815C32">
        <w:rPr>
          <w:rFonts w:ascii="Calibri" w:hAnsi="Calibri"/>
          <w:sz w:val="22"/>
          <w:szCs w:val="22"/>
        </w:rPr>
        <w:t>vi prima ancora che dei presbiteri; ma una lunga tradizione di linguaggio fa sì che parlando di</w:t>
      </w:r>
      <w:r w:rsidR="0061592D"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sacerdozio ministeriale</w:t>
      </w:r>
      <w:r w:rsidR="00C6325F" w:rsidRPr="00815C32">
        <w:rPr>
          <w:rFonts w:ascii="Calibri" w:hAnsi="Calibri"/>
          <w:sz w:val="22"/>
          <w:szCs w:val="22"/>
        </w:rPr>
        <w:t>»</w:t>
      </w:r>
      <w:r w:rsidR="0061592D" w:rsidRPr="00815C32">
        <w:rPr>
          <w:rFonts w:ascii="Calibri" w:hAnsi="Calibri"/>
          <w:sz w:val="22"/>
          <w:szCs w:val="22"/>
        </w:rPr>
        <w:t xml:space="preserve"> il pensiero vada anco</w:t>
      </w:r>
      <w:r w:rsidRPr="00815C32">
        <w:rPr>
          <w:rFonts w:ascii="Calibri" w:hAnsi="Calibri"/>
          <w:sz w:val="22"/>
          <w:szCs w:val="22"/>
        </w:rPr>
        <w:t>ra primariamente a questi ultimi. E questo rende difficile la teologia dei diversi gradi dell’Ordine: dell’episcopato perché lo si pensa a partire dal presbiterato; del diaconato perché ci si preoccupa del</w:t>
      </w:r>
      <w:r w:rsidR="0061592D"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sacerdozio</w:t>
      </w:r>
      <w:r w:rsidR="00C6325F" w:rsidRPr="00815C32">
        <w:rPr>
          <w:rFonts w:ascii="Calibri" w:hAnsi="Calibri"/>
          <w:sz w:val="22"/>
          <w:szCs w:val="22"/>
        </w:rPr>
        <w:t>»</w:t>
      </w:r>
      <w:r w:rsidRPr="00815C32">
        <w:rPr>
          <w:rFonts w:ascii="Calibri" w:hAnsi="Calibri"/>
          <w:sz w:val="22"/>
          <w:szCs w:val="22"/>
        </w:rPr>
        <w:t>; ma anche del presbiterato stesso perché raramente esso viene approfondito nella sua specificit</w:t>
      </w:r>
      <w:r w:rsidR="0061592D" w:rsidRPr="00815C32">
        <w:rPr>
          <w:rFonts w:ascii="Calibri" w:hAnsi="Calibri"/>
          <w:sz w:val="22"/>
          <w:szCs w:val="22"/>
        </w:rPr>
        <w:t>à, e più abitualmente viene stu</w:t>
      </w:r>
      <w:r w:rsidRPr="00815C32">
        <w:rPr>
          <w:rFonts w:ascii="Calibri" w:hAnsi="Calibri"/>
          <w:sz w:val="22"/>
          <w:szCs w:val="22"/>
        </w:rPr>
        <w:t>diato in ciò che ad esso compete genericamente come</w:t>
      </w:r>
      <w:r w:rsidR="0061592D"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sacerdozio</w:t>
      </w:r>
      <w:r w:rsidR="00C6325F" w:rsidRPr="00815C32">
        <w:rPr>
          <w:rFonts w:ascii="Calibri" w:hAnsi="Calibri"/>
          <w:sz w:val="22"/>
          <w:szCs w:val="22"/>
        </w:rPr>
        <w:t>»</w:t>
      </w:r>
      <w:r w:rsidRPr="00815C32">
        <w:rPr>
          <w:rFonts w:ascii="Calibri" w:hAnsi="Calibri"/>
          <w:sz w:val="22"/>
          <w:szCs w:val="22"/>
        </w:rPr>
        <w:t xml:space="preserve"> e come</w:t>
      </w:r>
      <w:r w:rsidR="0061592D"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Ordine</w:t>
      </w:r>
      <w:r w:rsidR="00C6325F" w:rsidRPr="00815C32">
        <w:rPr>
          <w:rFonts w:ascii="Calibri" w:hAnsi="Calibri"/>
          <w:sz w:val="22"/>
          <w:szCs w:val="22"/>
        </w:rPr>
        <w:t>»</w:t>
      </w:r>
      <w:r w:rsidRPr="00815C32">
        <w:rPr>
          <w:rFonts w:ascii="Calibri" w:hAnsi="Calibri"/>
          <w:sz w:val="22"/>
          <w:szCs w:val="22"/>
        </w:rPr>
        <w:t>.</w:t>
      </w:r>
    </w:p>
    <w:p w14:paraId="6A9BDCB1" w14:textId="77777777" w:rsidR="001E705A" w:rsidRPr="00815C32" w:rsidRDefault="001E705A" w:rsidP="0051738B">
      <w:pPr>
        <w:widowControl w:val="0"/>
        <w:suppressLineNumbers/>
        <w:suppressAutoHyphens/>
        <w:rPr>
          <w:rFonts w:ascii="Calibri" w:hAnsi="Calibri"/>
          <w:sz w:val="22"/>
          <w:szCs w:val="22"/>
        </w:rPr>
      </w:pPr>
    </w:p>
    <w:p w14:paraId="786E7366"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d) </w:t>
      </w:r>
      <w:r w:rsidRPr="00815C32">
        <w:rPr>
          <w:rFonts w:ascii="Calibri" w:hAnsi="Calibri"/>
          <w:sz w:val="22"/>
          <w:szCs w:val="22"/>
        </w:rPr>
        <w:t>Affermata la successione dei vescovi agli a postoli nella piene</w:t>
      </w:r>
      <w:r w:rsidR="0061592D" w:rsidRPr="00815C32">
        <w:rPr>
          <w:rFonts w:ascii="Calibri" w:hAnsi="Calibri"/>
          <w:sz w:val="22"/>
          <w:szCs w:val="22"/>
        </w:rPr>
        <w:t>zza del ministero pastorale, su</w:t>
      </w:r>
      <w:r w:rsidRPr="00815C32">
        <w:rPr>
          <w:rFonts w:ascii="Calibri" w:hAnsi="Calibri"/>
          <w:sz w:val="22"/>
          <w:szCs w:val="22"/>
        </w:rPr>
        <w:t>bito si deve prendere atto dell’esistenza di altri gradi del sacramen</w:t>
      </w:r>
      <w:r w:rsidR="0061592D" w:rsidRPr="00815C32">
        <w:rPr>
          <w:rFonts w:ascii="Calibri" w:hAnsi="Calibri"/>
          <w:sz w:val="22"/>
          <w:szCs w:val="22"/>
        </w:rPr>
        <w:t>to dell’Ordine, e questo da sem</w:t>
      </w:r>
      <w:r w:rsidRPr="00815C32">
        <w:rPr>
          <w:rFonts w:ascii="Calibri" w:hAnsi="Calibri"/>
          <w:sz w:val="22"/>
          <w:szCs w:val="22"/>
        </w:rPr>
        <w:t>pre, cioè già dal tempo apostolico stesso. E</w:t>
      </w:r>
      <w:r w:rsidR="00444725" w:rsidRPr="00815C32">
        <w:rPr>
          <w:rFonts w:ascii="Calibri" w:hAnsi="Calibri"/>
          <w:sz w:val="22"/>
          <w:szCs w:val="22"/>
        </w:rPr>
        <w:t>'</w:t>
      </w:r>
      <w:r w:rsidRPr="00815C32">
        <w:rPr>
          <w:rFonts w:ascii="Calibri" w:hAnsi="Calibri"/>
          <w:sz w:val="22"/>
          <w:szCs w:val="22"/>
        </w:rPr>
        <w:t xml:space="preserve"> bene affermare la possibilità di una partecipazio</w:t>
      </w:r>
      <w:r w:rsidR="0061592D" w:rsidRPr="00815C32">
        <w:rPr>
          <w:rFonts w:ascii="Calibri" w:hAnsi="Calibri"/>
          <w:sz w:val="22"/>
          <w:szCs w:val="22"/>
        </w:rPr>
        <w:t>ne ri</w:t>
      </w:r>
      <w:r w:rsidRPr="00815C32">
        <w:rPr>
          <w:rFonts w:ascii="Calibri" w:hAnsi="Calibri"/>
          <w:sz w:val="22"/>
          <w:szCs w:val="22"/>
        </w:rPr>
        <w:t>dotta al Sacramento dell’Ordine prima di verificare le precise fis</w:t>
      </w:r>
      <w:r w:rsidR="00444725" w:rsidRPr="00815C32">
        <w:rPr>
          <w:rFonts w:ascii="Calibri" w:hAnsi="Calibri"/>
          <w:sz w:val="22"/>
          <w:szCs w:val="22"/>
        </w:rPr>
        <w:t>ionomie ministeriali che ne sor</w:t>
      </w:r>
      <w:r w:rsidRPr="00815C32">
        <w:rPr>
          <w:rFonts w:ascii="Calibri" w:hAnsi="Calibri"/>
          <w:sz w:val="22"/>
          <w:szCs w:val="22"/>
        </w:rPr>
        <w:t xml:space="preserve">gono: infatti la missione affidata da Cristo agli apostoli è stata del </w:t>
      </w:r>
      <w:r w:rsidR="0061592D" w:rsidRPr="00815C32">
        <w:rPr>
          <w:rFonts w:ascii="Calibri" w:hAnsi="Calibri"/>
          <w:sz w:val="22"/>
          <w:szCs w:val="22"/>
        </w:rPr>
        <w:t>tutto globale, e l’organizzazio</w:t>
      </w:r>
      <w:r w:rsidRPr="00815C32">
        <w:rPr>
          <w:rFonts w:ascii="Calibri" w:hAnsi="Calibri"/>
          <w:sz w:val="22"/>
          <w:szCs w:val="22"/>
        </w:rPr>
        <w:t>ne del ministero in forme diverse, anche ridotte, fa parte dell’esplicitazione delle strutture della Chiesa da parte degli apostoli.</w:t>
      </w:r>
    </w:p>
    <w:p w14:paraId="404E0EF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Rimane il p</w:t>
      </w:r>
      <w:r w:rsidR="0061592D" w:rsidRPr="00815C32">
        <w:rPr>
          <w:rFonts w:ascii="Calibri" w:hAnsi="Calibri"/>
          <w:sz w:val="22"/>
          <w:szCs w:val="22"/>
        </w:rPr>
        <w:t>roblema se, restando ferma e ne</w:t>
      </w:r>
      <w:r w:rsidRPr="00815C32">
        <w:rPr>
          <w:rFonts w:ascii="Calibri" w:hAnsi="Calibri"/>
          <w:sz w:val="22"/>
          <w:szCs w:val="22"/>
        </w:rPr>
        <w:t xml:space="preserve">cessaria la forma piena del ministero episcopale, per le forme ridotte il sacramento dell’Ordine sia disponibile, nelle mani </w:t>
      </w:r>
      <w:r w:rsidR="0061592D" w:rsidRPr="00815C32">
        <w:rPr>
          <w:rFonts w:ascii="Calibri" w:hAnsi="Calibri"/>
          <w:sz w:val="22"/>
          <w:szCs w:val="22"/>
        </w:rPr>
        <w:t>della Chiesa, per una gam</w:t>
      </w:r>
      <w:r w:rsidRPr="00815C32">
        <w:rPr>
          <w:rFonts w:ascii="Calibri" w:hAnsi="Calibri"/>
          <w:sz w:val="22"/>
          <w:szCs w:val="22"/>
        </w:rPr>
        <w:t>ma potenzialmente indefinita di diverse e gradua te partecipazioni o se la tripartizione episcopato-presbiterato-diaconato faccia parte della struttura perenne del sacramento. Tenteremo più avanti una soluzione anche di questo problema.</w:t>
      </w:r>
    </w:p>
    <w:p w14:paraId="0DA1A800"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Per ora constatiamo </w:t>
      </w:r>
      <w:r w:rsidR="0061592D" w:rsidRPr="00815C32">
        <w:rPr>
          <w:rFonts w:ascii="Calibri" w:hAnsi="Calibri"/>
          <w:sz w:val="22"/>
          <w:szCs w:val="22"/>
        </w:rPr>
        <w:t xml:space="preserve">la possibilità di forme minori </w:t>
      </w:r>
      <w:r w:rsidRPr="00815C32">
        <w:rPr>
          <w:rFonts w:ascii="Calibri" w:hAnsi="Calibri"/>
          <w:sz w:val="22"/>
          <w:szCs w:val="22"/>
        </w:rPr>
        <w:t>del ministero ordinato: forme minori che, per la legge dell</w:t>
      </w:r>
      <w:r w:rsidR="0061592D" w:rsidRPr="00815C32">
        <w:rPr>
          <w:rFonts w:ascii="Calibri" w:hAnsi="Calibri"/>
          <w:sz w:val="22"/>
          <w:szCs w:val="22"/>
        </w:rPr>
        <w:t>a comunione gerarchica, non pos</w:t>
      </w:r>
      <w:r w:rsidRPr="00815C32">
        <w:rPr>
          <w:rFonts w:ascii="Calibri" w:hAnsi="Calibri"/>
          <w:sz w:val="22"/>
          <w:szCs w:val="22"/>
        </w:rPr>
        <w:t>sono essere se non essenzialmente subordinate.</w:t>
      </w:r>
    </w:p>
    <w:p w14:paraId="0DB6C24C"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e) </w:t>
      </w:r>
      <w:r w:rsidRPr="00815C32">
        <w:rPr>
          <w:rFonts w:ascii="Calibri" w:hAnsi="Calibri"/>
          <w:sz w:val="22"/>
          <w:szCs w:val="22"/>
        </w:rPr>
        <w:t>Non sarebbe sufficiente però un’affermazione di possibilità:</w:t>
      </w:r>
      <w:r w:rsidR="0061592D" w:rsidRPr="00815C32">
        <w:rPr>
          <w:rFonts w:ascii="Calibri" w:hAnsi="Calibri"/>
          <w:sz w:val="22"/>
          <w:szCs w:val="22"/>
        </w:rPr>
        <w:t xml:space="preserve"> dobbiamo anche affermare la ne</w:t>
      </w:r>
      <w:r w:rsidRPr="00815C32">
        <w:rPr>
          <w:rFonts w:ascii="Calibri" w:hAnsi="Calibri"/>
          <w:sz w:val="22"/>
          <w:szCs w:val="22"/>
        </w:rPr>
        <w:t>cessità (normalmen</w:t>
      </w:r>
      <w:r w:rsidR="0061592D" w:rsidRPr="00815C32">
        <w:rPr>
          <w:rFonts w:ascii="Calibri" w:hAnsi="Calibri"/>
          <w:sz w:val="22"/>
          <w:szCs w:val="22"/>
        </w:rPr>
        <w:t>te parlando) di questi gradi in</w:t>
      </w:r>
      <w:r w:rsidRPr="00815C32">
        <w:rPr>
          <w:rFonts w:ascii="Calibri" w:hAnsi="Calibri"/>
          <w:sz w:val="22"/>
          <w:szCs w:val="22"/>
        </w:rPr>
        <w:t xml:space="preserve">feriori. Questa necessità la affermiamo in genere: un ministero ordinato esercitato solo dal Collegio dei vescovi non </w:t>
      </w:r>
      <w:r w:rsidR="0061592D" w:rsidRPr="00815C32">
        <w:rPr>
          <w:rFonts w:ascii="Calibri" w:hAnsi="Calibri"/>
          <w:sz w:val="22"/>
          <w:szCs w:val="22"/>
        </w:rPr>
        <w:t>rispecchierebbe la struttura es</w:t>
      </w:r>
      <w:r w:rsidRPr="00815C32">
        <w:rPr>
          <w:rFonts w:ascii="Calibri" w:hAnsi="Calibri"/>
          <w:sz w:val="22"/>
          <w:szCs w:val="22"/>
        </w:rPr>
        <w:t xml:space="preserve">senziale della Chiesa. Non potremmo in specie affermare la necessità </w:t>
      </w:r>
      <w:r w:rsidR="0061592D" w:rsidRPr="00815C32">
        <w:rPr>
          <w:rFonts w:ascii="Calibri" w:hAnsi="Calibri"/>
          <w:sz w:val="22"/>
          <w:szCs w:val="22"/>
        </w:rPr>
        <w:t>di tutti i singoli gradi del sa</w:t>
      </w:r>
      <w:r w:rsidRPr="00815C32">
        <w:rPr>
          <w:rFonts w:ascii="Calibri" w:hAnsi="Calibri"/>
          <w:sz w:val="22"/>
          <w:szCs w:val="22"/>
        </w:rPr>
        <w:t>cramento: la pratica inesistenza per secoli nella Chiesa latina del diaconato permanente troppo facilmente smentirebbe tale affermazione</w:t>
      </w:r>
      <w:r w:rsidRPr="00815C32">
        <w:rPr>
          <w:rStyle w:val="Rimandonotaapidipagina"/>
          <w:rFonts w:ascii="Calibri" w:hAnsi="Calibri"/>
          <w:sz w:val="22"/>
          <w:szCs w:val="22"/>
        </w:rPr>
        <w:footnoteReference w:id="128"/>
      </w:r>
      <w:r w:rsidRPr="00815C32">
        <w:rPr>
          <w:rFonts w:ascii="Calibri" w:hAnsi="Calibri"/>
          <w:sz w:val="22"/>
          <w:szCs w:val="22"/>
        </w:rPr>
        <w:t>.</w:t>
      </w:r>
    </w:p>
    <w:p w14:paraId="37489D3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Tridentino aveva speso un cano</w:t>
      </w:r>
      <w:r w:rsidR="0061592D" w:rsidRPr="00815C32">
        <w:rPr>
          <w:rFonts w:ascii="Calibri" w:hAnsi="Calibri"/>
          <w:sz w:val="22"/>
          <w:szCs w:val="22"/>
        </w:rPr>
        <w:t>ne per defini</w:t>
      </w:r>
      <w:r w:rsidRPr="00815C32">
        <w:rPr>
          <w:rFonts w:ascii="Calibri" w:hAnsi="Calibri"/>
          <w:sz w:val="22"/>
          <w:szCs w:val="22"/>
        </w:rPr>
        <w:t>re il diritto divino di una gerarchi</w:t>
      </w:r>
      <w:r w:rsidR="00E74CF3" w:rsidRPr="00815C32">
        <w:rPr>
          <w:rFonts w:ascii="Calibri" w:hAnsi="Calibri"/>
          <w:sz w:val="22"/>
          <w:szCs w:val="22"/>
        </w:rPr>
        <w:t>a «</w:t>
      </w:r>
      <w:r w:rsidRPr="00815C32">
        <w:rPr>
          <w:rFonts w:ascii="Calibri" w:hAnsi="Calibri"/>
          <w:sz w:val="22"/>
          <w:szCs w:val="22"/>
        </w:rPr>
        <w:t>che consta di vescovi, presbiteri e ministri</w:t>
      </w:r>
      <w:r w:rsidR="00C6325F" w:rsidRPr="00815C32">
        <w:rPr>
          <w:rFonts w:ascii="Calibri" w:hAnsi="Calibri"/>
          <w:sz w:val="22"/>
          <w:szCs w:val="22"/>
        </w:rPr>
        <w:t>»</w:t>
      </w:r>
      <w:r w:rsidRPr="00815C32">
        <w:rPr>
          <w:rStyle w:val="Rimandonotaapidipagina"/>
          <w:rFonts w:ascii="Calibri" w:hAnsi="Calibri"/>
          <w:sz w:val="22"/>
          <w:szCs w:val="22"/>
        </w:rPr>
        <w:footnoteReference w:id="129"/>
      </w:r>
      <w:r w:rsidRPr="00815C32">
        <w:rPr>
          <w:rFonts w:ascii="Calibri" w:hAnsi="Calibri"/>
          <w:sz w:val="22"/>
          <w:szCs w:val="22"/>
        </w:rPr>
        <w:t>. Non aveva voluto pronunciar</w:t>
      </w:r>
      <w:r w:rsidR="0061592D" w:rsidRPr="00815C32">
        <w:rPr>
          <w:rFonts w:ascii="Calibri" w:hAnsi="Calibri"/>
          <w:sz w:val="22"/>
          <w:szCs w:val="22"/>
        </w:rPr>
        <w:t>si sulla natura di questa gerar</w:t>
      </w:r>
      <w:r w:rsidRPr="00815C32">
        <w:rPr>
          <w:rFonts w:ascii="Calibri" w:hAnsi="Calibri"/>
          <w:sz w:val="22"/>
          <w:szCs w:val="22"/>
        </w:rPr>
        <w:t>chia: sulla possibi</w:t>
      </w:r>
      <w:r w:rsidR="00CD05AA" w:rsidRPr="00815C32">
        <w:rPr>
          <w:rFonts w:ascii="Calibri" w:hAnsi="Calibri"/>
          <w:sz w:val="22"/>
          <w:szCs w:val="22"/>
        </w:rPr>
        <w:t>lità in specie di concepirla co</w:t>
      </w:r>
      <w:r w:rsidRPr="00815C32">
        <w:rPr>
          <w:rFonts w:ascii="Calibri" w:hAnsi="Calibri"/>
          <w:sz w:val="22"/>
          <w:szCs w:val="22"/>
        </w:rPr>
        <w:t>me di Ordine o di giurisdizione; e ciò coerente mente con la decisione di non prendere posizi</w:t>
      </w:r>
      <w:r w:rsidR="0061592D" w:rsidRPr="00815C32">
        <w:rPr>
          <w:rFonts w:ascii="Calibri" w:hAnsi="Calibri"/>
          <w:sz w:val="22"/>
          <w:szCs w:val="22"/>
        </w:rPr>
        <w:t>one sulla sacramentalità dell’e</w:t>
      </w:r>
      <w:r w:rsidRPr="00815C32">
        <w:rPr>
          <w:rFonts w:ascii="Calibri" w:hAnsi="Calibri"/>
          <w:sz w:val="22"/>
          <w:szCs w:val="22"/>
        </w:rPr>
        <w:t>piscopato e quindi su una differenza sa</w:t>
      </w:r>
      <w:r w:rsidR="0061592D" w:rsidRPr="00815C32">
        <w:rPr>
          <w:rFonts w:ascii="Calibri" w:hAnsi="Calibri"/>
          <w:sz w:val="22"/>
          <w:szCs w:val="22"/>
        </w:rPr>
        <w:t>cramentale, e non solo giurisdizionale, tra l’episco</w:t>
      </w:r>
      <w:r w:rsidRPr="00815C32">
        <w:rPr>
          <w:rFonts w:ascii="Calibri" w:hAnsi="Calibri"/>
          <w:sz w:val="22"/>
          <w:szCs w:val="22"/>
        </w:rPr>
        <w:t xml:space="preserve">pato </w:t>
      </w:r>
      <w:r w:rsidRPr="00815C32">
        <w:rPr>
          <w:rFonts w:ascii="Calibri" w:hAnsi="Calibri"/>
          <w:sz w:val="22"/>
          <w:szCs w:val="22"/>
        </w:rPr>
        <w:lastRenderedPageBreak/>
        <w:t>stesso e il grado certa mente sacramentale del presbiterato</w:t>
      </w:r>
      <w:r w:rsidRPr="00815C32">
        <w:rPr>
          <w:rStyle w:val="Rimandonotaapidipagina"/>
          <w:rFonts w:ascii="Calibri" w:hAnsi="Calibri"/>
          <w:sz w:val="22"/>
          <w:szCs w:val="22"/>
        </w:rPr>
        <w:footnoteReference w:id="130"/>
      </w:r>
      <w:r w:rsidRPr="00815C32">
        <w:rPr>
          <w:rFonts w:ascii="Calibri" w:hAnsi="Calibri"/>
          <w:sz w:val="22"/>
          <w:szCs w:val="22"/>
        </w:rPr>
        <w:t>.</w:t>
      </w:r>
    </w:p>
    <w:p w14:paraId="77C475B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Vaticano II spende una parola non superflua per definire i presbiteri come</w:t>
      </w:r>
      <w:r w:rsidR="0061592D"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necessari aiutanti e consiglieri [dei vescovi] nel ministero e nel compito di istruire, santificare e pascere il popolo di Dio</w:t>
      </w:r>
      <w:r w:rsidR="00C6325F" w:rsidRPr="00815C32">
        <w:rPr>
          <w:rFonts w:ascii="Calibri" w:hAnsi="Calibri"/>
          <w:sz w:val="22"/>
          <w:szCs w:val="22"/>
        </w:rPr>
        <w:t>»</w:t>
      </w:r>
      <w:r w:rsidRPr="00815C32">
        <w:rPr>
          <w:rStyle w:val="Rimandonotaapidipagina"/>
          <w:rFonts w:ascii="Calibri" w:hAnsi="Calibri"/>
          <w:sz w:val="22"/>
          <w:szCs w:val="22"/>
        </w:rPr>
        <w:footnoteReference w:id="131"/>
      </w:r>
      <w:r w:rsidRPr="00815C32">
        <w:rPr>
          <w:rFonts w:ascii="Calibri" w:hAnsi="Calibri"/>
          <w:sz w:val="22"/>
          <w:szCs w:val="22"/>
        </w:rPr>
        <w:t xml:space="preserve">. Ciò del </w:t>
      </w:r>
      <w:r w:rsidR="0061592D" w:rsidRPr="00815C32">
        <w:rPr>
          <w:rFonts w:ascii="Calibri" w:hAnsi="Calibri"/>
          <w:sz w:val="22"/>
          <w:szCs w:val="22"/>
        </w:rPr>
        <w:t>resto corrisponde alla tradizio</w:t>
      </w:r>
      <w:r w:rsidRPr="00815C32">
        <w:rPr>
          <w:rFonts w:ascii="Calibri" w:hAnsi="Calibri"/>
          <w:sz w:val="22"/>
          <w:szCs w:val="22"/>
        </w:rPr>
        <w:t>ne liturgica, a parecchi documenti della quale il Concilio rimanda in nota</w:t>
      </w:r>
      <w:r w:rsidRPr="00815C32">
        <w:rPr>
          <w:rStyle w:val="Rimandonotaapidipagina"/>
          <w:rFonts w:ascii="Calibri" w:hAnsi="Calibri"/>
          <w:sz w:val="22"/>
          <w:szCs w:val="22"/>
        </w:rPr>
        <w:footnoteReference w:id="132"/>
      </w:r>
      <w:r w:rsidRPr="00815C32">
        <w:rPr>
          <w:rFonts w:ascii="Calibri" w:hAnsi="Calibri"/>
          <w:sz w:val="22"/>
          <w:szCs w:val="22"/>
        </w:rPr>
        <w:t>.</w:t>
      </w:r>
    </w:p>
    <w:p w14:paraId="46E4B76F" w14:textId="77777777" w:rsidR="001E705A" w:rsidRPr="00815C32" w:rsidRDefault="001E705A" w:rsidP="0051738B">
      <w:pPr>
        <w:widowControl w:val="0"/>
        <w:suppressLineNumbers/>
        <w:suppressAutoHyphens/>
        <w:rPr>
          <w:rFonts w:ascii="Calibri" w:hAnsi="Calibri"/>
          <w:sz w:val="22"/>
          <w:szCs w:val="22"/>
        </w:rPr>
      </w:pPr>
    </w:p>
    <w:p w14:paraId="4F5E01F4"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f) </w:t>
      </w:r>
      <w:r w:rsidRPr="00815C32">
        <w:rPr>
          <w:rFonts w:ascii="Calibri" w:hAnsi="Calibri"/>
          <w:sz w:val="22"/>
          <w:szCs w:val="22"/>
        </w:rPr>
        <w:t>Se ci sforziamo di comprendere il perché di questa necessar</w:t>
      </w:r>
      <w:r w:rsidR="0061592D" w:rsidRPr="00815C32">
        <w:rPr>
          <w:rFonts w:ascii="Calibri" w:hAnsi="Calibri"/>
          <w:sz w:val="22"/>
          <w:szCs w:val="22"/>
        </w:rPr>
        <w:t>ia distribuzione delle responsa</w:t>
      </w:r>
      <w:r w:rsidRPr="00815C32">
        <w:rPr>
          <w:rFonts w:ascii="Calibri" w:hAnsi="Calibri"/>
          <w:sz w:val="22"/>
          <w:szCs w:val="22"/>
        </w:rPr>
        <w:t>bilità ministeriali</w:t>
      </w:r>
      <w:r w:rsidR="0061592D" w:rsidRPr="00815C32">
        <w:rPr>
          <w:rFonts w:ascii="Calibri" w:hAnsi="Calibri"/>
          <w:sz w:val="22"/>
          <w:szCs w:val="22"/>
        </w:rPr>
        <w:t xml:space="preserve"> su diversi gradi, forse dovrem</w:t>
      </w:r>
      <w:r w:rsidRPr="00815C32">
        <w:rPr>
          <w:rFonts w:ascii="Calibri" w:hAnsi="Calibri"/>
          <w:sz w:val="22"/>
          <w:szCs w:val="22"/>
        </w:rPr>
        <w:t>mo cercare la risposta in una visione globale della missione dei successori degli apostoli. In breve potremmo dire</w:t>
      </w:r>
      <w:r w:rsidR="00444725" w:rsidRPr="00815C32">
        <w:rPr>
          <w:rFonts w:ascii="Calibri" w:hAnsi="Calibri"/>
          <w:sz w:val="22"/>
          <w:szCs w:val="22"/>
        </w:rPr>
        <w:t xml:space="preserve"> che il grado supremo del sacra</w:t>
      </w:r>
      <w:r w:rsidRPr="00815C32">
        <w:rPr>
          <w:rFonts w:ascii="Calibri" w:hAnsi="Calibri"/>
          <w:sz w:val="22"/>
          <w:szCs w:val="22"/>
        </w:rPr>
        <w:t>mento dell’Ordine è troppo impegnativo per le necessità quotidiane della Chiesa. E la logica per cui gli apostoli di Gerusalemme installarono nel ministero i</w:t>
      </w:r>
      <w:r w:rsidR="0061592D"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Sette»</w:t>
      </w:r>
      <w:r w:rsidRPr="00815C32">
        <w:rPr>
          <w:rStyle w:val="Rimandonotaapidipagina"/>
          <w:rFonts w:ascii="Calibri" w:hAnsi="Calibri"/>
          <w:sz w:val="22"/>
          <w:szCs w:val="22"/>
        </w:rPr>
        <w:footnoteReference w:id="133"/>
      </w:r>
      <w:r w:rsidRPr="00815C32">
        <w:rPr>
          <w:rFonts w:ascii="Calibri" w:hAnsi="Calibri"/>
          <w:sz w:val="22"/>
          <w:szCs w:val="22"/>
        </w:rPr>
        <w:t>; per cui Paolo lasciava capi locali là dove egli aveva annunciato il vangelo e si riservava più liberamente per la missione, ed in specie per l’evangelizzazione</w:t>
      </w:r>
      <w:r w:rsidRPr="00815C32">
        <w:rPr>
          <w:rStyle w:val="Rimandonotaapidipagina"/>
          <w:rFonts w:ascii="Calibri" w:hAnsi="Calibri"/>
          <w:sz w:val="22"/>
          <w:szCs w:val="22"/>
        </w:rPr>
        <w:footnoteReference w:id="134"/>
      </w:r>
      <w:r w:rsidR="0061592D" w:rsidRPr="00815C32">
        <w:rPr>
          <w:rFonts w:ascii="Calibri" w:hAnsi="Calibri"/>
          <w:sz w:val="22"/>
          <w:szCs w:val="22"/>
        </w:rPr>
        <w:t>. La dottrina del</w:t>
      </w:r>
      <w:r w:rsidRPr="00815C32">
        <w:rPr>
          <w:rFonts w:ascii="Calibri" w:hAnsi="Calibri"/>
          <w:sz w:val="22"/>
          <w:szCs w:val="22"/>
        </w:rPr>
        <w:t xml:space="preserve">la corresponsabilità dell’intero Collegio episcopale per l’intera missione della Chiesa, espressa con energia dal n. 23 della </w:t>
      </w:r>
      <w:r w:rsidRPr="00815C32">
        <w:rPr>
          <w:rFonts w:ascii="Calibri" w:hAnsi="Calibri"/>
          <w:i/>
          <w:iCs/>
          <w:sz w:val="22"/>
          <w:szCs w:val="22"/>
        </w:rPr>
        <w:t>Lumen Gentium</w:t>
      </w:r>
      <w:r w:rsidRPr="00815C32">
        <w:rPr>
          <w:rStyle w:val="Rimandonotaapidipagina"/>
          <w:rFonts w:ascii="Calibri" w:hAnsi="Calibri"/>
          <w:sz w:val="22"/>
          <w:szCs w:val="22"/>
        </w:rPr>
        <w:footnoteReference w:id="135"/>
      </w:r>
      <w:r w:rsidRPr="00815C32">
        <w:rPr>
          <w:rFonts w:ascii="Calibri" w:hAnsi="Calibri"/>
          <w:sz w:val="22"/>
          <w:szCs w:val="22"/>
        </w:rPr>
        <w:t>, fa risaltare questa sproporzione.</w:t>
      </w:r>
    </w:p>
    <w:p w14:paraId="647DC54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Non si dice questo per presentare i vescovi come dei super-pastori, per natura loro avulsi dal popolo di Dio, immersi in responsabilità così generali da divenire necessariamente astratte. E</w:t>
      </w:r>
      <w:r w:rsidR="00444725" w:rsidRPr="00815C32">
        <w:rPr>
          <w:rFonts w:ascii="Calibri" w:hAnsi="Calibri"/>
          <w:sz w:val="22"/>
          <w:szCs w:val="22"/>
        </w:rPr>
        <w:t>'</w:t>
      </w:r>
      <w:r w:rsidRPr="00815C32">
        <w:rPr>
          <w:rFonts w:ascii="Calibri" w:hAnsi="Calibri"/>
          <w:sz w:val="22"/>
          <w:szCs w:val="22"/>
        </w:rPr>
        <w:t xml:space="preserve"> certo però che il supremo Collegio della Chiesa universale non può dedicarsi contemporaneamente a tutte le esigenze del po</w:t>
      </w:r>
      <w:r w:rsidR="0061592D" w:rsidRPr="00815C32">
        <w:rPr>
          <w:rFonts w:ascii="Calibri" w:hAnsi="Calibri"/>
          <w:sz w:val="22"/>
          <w:szCs w:val="22"/>
        </w:rPr>
        <w:t>polo di Dio che postulano un mi</w:t>
      </w:r>
      <w:r w:rsidRPr="00815C32">
        <w:rPr>
          <w:rFonts w:ascii="Calibri" w:hAnsi="Calibri"/>
          <w:sz w:val="22"/>
          <w:szCs w:val="22"/>
        </w:rPr>
        <w:t>nistero ordinato, o alle quali comunque tale tipo di ministero è chia</w:t>
      </w:r>
      <w:r w:rsidR="00444725" w:rsidRPr="00815C32">
        <w:rPr>
          <w:rFonts w:ascii="Calibri" w:hAnsi="Calibri"/>
          <w:sz w:val="22"/>
          <w:szCs w:val="22"/>
        </w:rPr>
        <w:t>mato a rispondere per una parti</w:t>
      </w:r>
      <w:r w:rsidRPr="00815C32">
        <w:rPr>
          <w:rFonts w:ascii="Calibri" w:hAnsi="Calibri"/>
          <w:sz w:val="22"/>
          <w:szCs w:val="22"/>
        </w:rPr>
        <w:t>colare convenienza</w:t>
      </w:r>
      <w:r w:rsidRPr="00815C32">
        <w:rPr>
          <w:rStyle w:val="Rimandonotaapidipagina"/>
          <w:rFonts w:ascii="Calibri" w:hAnsi="Calibri"/>
          <w:sz w:val="22"/>
          <w:szCs w:val="22"/>
        </w:rPr>
        <w:footnoteReference w:id="136"/>
      </w:r>
      <w:r w:rsidR="0061592D" w:rsidRPr="00815C32">
        <w:rPr>
          <w:rFonts w:ascii="Calibri" w:hAnsi="Calibri"/>
          <w:sz w:val="22"/>
          <w:szCs w:val="22"/>
        </w:rPr>
        <w:t>.</w:t>
      </w:r>
    </w:p>
    <w:p w14:paraId="48072F1B" w14:textId="77777777" w:rsidR="001E705A" w:rsidRPr="00815C32" w:rsidRDefault="001E705A" w:rsidP="0051738B">
      <w:pPr>
        <w:widowControl w:val="0"/>
        <w:suppressLineNumbers/>
        <w:suppressAutoHyphens/>
        <w:rPr>
          <w:rFonts w:ascii="Calibri" w:hAnsi="Calibri"/>
          <w:sz w:val="22"/>
          <w:szCs w:val="22"/>
        </w:rPr>
      </w:pPr>
    </w:p>
    <w:p w14:paraId="56A6FC9E" w14:textId="77777777" w:rsidR="001E705A" w:rsidRPr="00815C32" w:rsidRDefault="001E705A" w:rsidP="0051738B">
      <w:pPr>
        <w:widowControl w:val="0"/>
        <w:suppressLineNumbers/>
        <w:suppressAutoHyphens/>
        <w:rPr>
          <w:rFonts w:ascii="Calibri" w:hAnsi="Calibri"/>
          <w:sz w:val="22"/>
          <w:szCs w:val="22"/>
        </w:rPr>
      </w:pPr>
    </w:p>
    <w:p w14:paraId="5F36231F"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18.</w:t>
      </w:r>
    </w:p>
    <w:p w14:paraId="3AEE416A"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I gradi inferiori e subordinati del sacra mento dell’Ordine sono almeno due: un grado</w:t>
      </w:r>
      <w:r w:rsidR="0061592D" w:rsidRPr="00815C32">
        <w:rPr>
          <w:rFonts w:ascii="Calibri" w:hAnsi="Calibri"/>
          <w:b/>
          <w:bCs/>
          <w:sz w:val="22"/>
          <w:szCs w:val="22"/>
        </w:rPr>
        <w:t xml:space="preserve"> </w:t>
      </w:r>
      <w:r w:rsidR="00D74599" w:rsidRPr="00815C32">
        <w:rPr>
          <w:rFonts w:ascii="Calibri" w:hAnsi="Calibri"/>
          <w:b/>
          <w:bCs/>
          <w:sz w:val="22"/>
          <w:szCs w:val="22"/>
        </w:rPr>
        <w:t>«</w:t>
      </w:r>
      <w:r w:rsidRPr="00815C32">
        <w:rPr>
          <w:rFonts w:ascii="Calibri" w:hAnsi="Calibri"/>
          <w:b/>
          <w:bCs/>
          <w:sz w:val="22"/>
          <w:szCs w:val="22"/>
        </w:rPr>
        <w:t>presbiterale</w:t>
      </w:r>
      <w:r w:rsidR="00C6325F" w:rsidRPr="00815C32">
        <w:rPr>
          <w:rFonts w:ascii="Calibri" w:hAnsi="Calibri"/>
          <w:b/>
          <w:bCs/>
          <w:sz w:val="22"/>
          <w:szCs w:val="22"/>
        </w:rPr>
        <w:t>»</w:t>
      </w:r>
      <w:r w:rsidRPr="00815C32">
        <w:rPr>
          <w:rFonts w:ascii="Calibri" w:hAnsi="Calibri"/>
          <w:b/>
          <w:bCs/>
          <w:sz w:val="22"/>
          <w:szCs w:val="22"/>
        </w:rPr>
        <w:t xml:space="preserve"> e un grado</w:t>
      </w:r>
      <w:r w:rsidR="0061592D" w:rsidRPr="00815C32">
        <w:rPr>
          <w:rFonts w:ascii="Calibri" w:hAnsi="Calibri"/>
          <w:b/>
          <w:bCs/>
          <w:sz w:val="22"/>
          <w:szCs w:val="22"/>
        </w:rPr>
        <w:t xml:space="preserve"> </w:t>
      </w:r>
      <w:r w:rsidR="00C6325F" w:rsidRPr="00815C32">
        <w:rPr>
          <w:rFonts w:ascii="Calibri" w:hAnsi="Calibri"/>
          <w:b/>
          <w:bCs/>
          <w:sz w:val="22"/>
          <w:szCs w:val="22"/>
        </w:rPr>
        <w:t>«</w:t>
      </w:r>
      <w:r w:rsidRPr="00815C32">
        <w:rPr>
          <w:rFonts w:ascii="Calibri" w:hAnsi="Calibri"/>
          <w:b/>
          <w:bCs/>
          <w:sz w:val="22"/>
          <w:szCs w:val="22"/>
        </w:rPr>
        <w:t>diaconale</w:t>
      </w:r>
      <w:r w:rsidR="00C6325F" w:rsidRPr="00815C32">
        <w:rPr>
          <w:rFonts w:ascii="Calibri" w:hAnsi="Calibri"/>
          <w:b/>
          <w:bCs/>
          <w:sz w:val="22"/>
          <w:szCs w:val="22"/>
        </w:rPr>
        <w:t>»</w:t>
      </w:r>
      <w:r w:rsidRPr="00815C32">
        <w:rPr>
          <w:rFonts w:ascii="Calibri" w:hAnsi="Calibri"/>
          <w:b/>
          <w:bCs/>
          <w:sz w:val="22"/>
          <w:szCs w:val="22"/>
        </w:rPr>
        <w:t>, diversificantisi tra loro almeno per il potere di presiedere l’Eucaristia e di rimettere i peccati, che è caratteristico del presbitero e non compete al diacono</w:t>
      </w:r>
    </w:p>
    <w:p w14:paraId="61506196" w14:textId="77777777" w:rsidR="001E705A" w:rsidRPr="00815C32" w:rsidRDefault="001E705A" w:rsidP="0051738B">
      <w:pPr>
        <w:widowControl w:val="0"/>
        <w:suppressLineNumbers/>
        <w:suppressAutoHyphens/>
        <w:rPr>
          <w:rFonts w:ascii="Calibri" w:hAnsi="Calibri"/>
          <w:b/>
          <w:bCs/>
          <w:sz w:val="22"/>
          <w:szCs w:val="22"/>
        </w:rPr>
      </w:pPr>
    </w:p>
    <w:p w14:paraId="63BCAEC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nostro disc</w:t>
      </w:r>
      <w:r w:rsidR="00980421" w:rsidRPr="00815C32">
        <w:rPr>
          <w:rFonts w:ascii="Calibri" w:hAnsi="Calibri"/>
          <w:sz w:val="22"/>
          <w:szCs w:val="22"/>
        </w:rPr>
        <w:t>orso qui procede con voluta len</w:t>
      </w:r>
      <w:r w:rsidRPr="00815C32">
        <w:rPr>
          <w:rFonts w:ascii="Calibri" w:hAnsi="Calibri"/>
          <w:sz w:val="22"/>
          <w:szCs w:val="22"/>
        </w:rPr>
        <w:t>tezza. Si tratta di interpretare i dati della storia e di leggervi la voce della tradizione. L’esistenza del sacramento dell’Ordine in un triplice grado, la divisione cioè dei gradi subordinati dell’Ordine in presbiterato e</w:t>
      </w:r>
      <w:r w:rsidR="00554F0F" w:rsidRPr="00815C32">
        <w:rPr>
          <w:rFonts w:ascii="Calibri" w:hAnsi="Calibri"/>
          <w:sz w:val="22"/>
          <w:szCs w:val="22"/>
        </w:rPr>
        <w:t xml:space="preserve"> diaconato è un dato antichissi</w:t>
      </w:r>
      <w:r w:rsidRPr="00815C32">
        <w:rPr>
          <w:rFonts w:ascii="Calibri" w:hAnsi="Calibri"/>
          <w:sz w:val="22"/>
          <w:szCs w:val="22"/>
        </w:rPr>
        <w:t>mo</w:t>
      </w:r>
      <w:r w:rsidRPr="00815C32">
        <w:rPr>
          <w:rStyle w:val="Rimandonotaapidipagina"/>
          <w:rFonts w:ascii="Calibri" w:hAnsi="Calibri"/>
          <w:sz w:val="22"/>
          <w:szCs w:val="22"/>
        </w:rPr>
        <w:footnoteReference w:id="137"/>
      </w:r>
      <w:r w:rsidRPr="00815C32">
        <w:rPr>
          <w:rFonts w:ascii="Calibri" w:hAnsi="Calibri"/>
          <w:sz w:val="22"/>
          <w:szCs w:val="22"/>
        </w:rPr>
        <w:t>: si tratta di</w:t>
      </w:r>
      <w:r w:rsidR="00554F0F" w:rsidRPr="00815C32">
        <w:rPr>
          <w:rFonts w:ascii="Calibri" w:hAnsi="Calibri"/>
          <w:sz w:val="22"/>
          <w:szCs w:val="22"/>
        </w:rPr>
        <w:t xml:space="preserve"> scoprire quale logica esso sot</w:t>
      </w:r>
      <w:r w:rsidRPr="00815C32">
        <w:rPr>
          <w:rFonts w:ascii="Calibri" w:hAnsi="Calibri"/>
          <w:sz w:val="22"/>
          <w:szCs w:val="22"/>
        </w:rPr>
        <w:t>tenda.</w:t>
      </w:r>
    </w:p>
    <w:p w14:paraId="5889E8B9" w14:textId="77777777" w:rsidR="001E705A" w:rsidRPr="00815C32" w:rsidRDefault="001E705A" w:rsidP="0051738B">
      <w:pPr>
        <w:widowControl w:val="0"/>
        <w:suppressLineNumbers/>
        <w:suppressAutoHyphens/>
        <w:rPr>
          <w:rFonts w:ascii="Calibri" w:hAnsi="Calibri"/>
          <w:sz w:val="22"/>
          <w:szCs w:val="22"/>
        </w:rPr>
      </w:pPr>
    </w:p>
    <w:p w14:paraId="3DB1F8A5"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a) </w:t>
      </w:r>
      <w:r w:rsidRPr="00815C32">
        <w:rPr>
          <w:rFonts w:ascii="Calibri" w:hAnsi="Calibri"/>
          <w:sz w:val="22"/>
          <w:szCs w:val="22"/>
        </w:rPr>
        <w:t>La diversifi</w:t>
      </w:r>
      <w:r w:rsidR="00554F0F" w:rsidRPr="00815C32">
        <w:rPr>
          <w:rFonts w:ascii="Calibri" w:hAnsi="Calibri"/>
          <w:sz w:val="22"/>
          <w:szCs w:val="22"/>
        </w:rPr>
        <w:t>cazione dell’episcopato dal pre</w:t>
      </w:r>
      <w:r w:rsidRPr="00815C32">
        <w:rPr>
          <w:rFonts w:ascii="Calibri" w:hAnsi="Calibri"/>
          <w:sz w:val="22"/>
          <w:szCs w:val="22"/>
        </w:rPr>
        <w:t>sbiterato (comunque poi la si configuri) ha una particolare nettezza, trattandosi della diversità tra una pienezza ed una non-pienezza. In forza di un’altra logica ci p</w:t>
      </w:r>
      <w:r w:rsidR="00554F0F" w:rsidRPr="00815C32">
        <w:rPr>
          <w:rFonts w:ascii="Calibri" w:hAnsi="Calibri"/>
          <w:sz w:val="22"/>
          <w:szCs w:val="22"/>
        </w:rPr>
        <w:t>are altrettanto netta la distin</w:t>
      </w:r>
      <w:r w:rsidRPr="00815C32">
        <w:rPr>
          <w:rFonts w:ascii="Calibri" w:hAnsi="Calibri"/>
          <w:sz w:val="22"/>
          <w:szCs w:val="22"/>
        </w:rPr>
        <w:t>zione tra presbiter</w:t>
      </w:r>
      <w:r w:rsidR="00554F0F" w:rsidRPr="00815C32">
        <w:rPr>
          <w:rFonts w:ascii="Calibri" w:hAnsi="Calibri"/>
          <w:sz w:val="22"/>
          <w:szCs w:val="22"/>
        </w:rPr>
        <w:t>ato e diaconato, almeno in quan</w:t>
      </w:r>
      <w:r w:rsidRPr="00815C32">
        <w:rPr>
          <w:rFonts w:ascii="Calibri" w:hAnsi="Calibri"/>
          <w:sz w:val="22"/>
          <w:szCs w:val="22"/>
        </w:rPr>
        <w:t>to il presbiterato comporta delle capacità (dei</w:t>
      </w:r>
      <w:r w:rsidR="00554F0F" w:rsidRPr="00815C32">
        <w:rPr>
          <w:rFonts w:ascii="Calibri" w:hAnsi="Calibri"/>
          <w:sz w:val="22"/>
          <w:szCs w:val="22"/>
        </w:rPr>
        <w:t xml:space="preserve"> </w:t>
      </w:r>
      <w:r w:rsidR="00D74599" w:rsidRPr="00815C32">
        <w:rPr>
          <w:rFonts w:ascii="Calibri" w:hAnsi="Calibri"/>
          <w:sz w:val="22"/>
          <w:szCs w:val="22"/>
        </w:rPr>
        <w:t>«</w:t>
      </w:r>
      <w:r w:rsidR="00554F0F" w:rsidRPr="00815C32">
        <w:rPr>
          <w:rFonts w:ascii="Calibri" w:hAnsi="Calibri"/>
          <w:sz w:val="22"/>
          <w:szCs w:val="22"/>
        </w:rPr>
        <w:t>po</w:t>
      </w:r>
      <w:r w:rsidRPr="00815C32">
        <w:rPr>
          <w:rFonts w:ascii="Calibri" w:hAnsi="Calibri"/>
          <w:sz w:val="22"/>
          <w:szCs w:val="22"/>
        </w:rPr>
        <w:t>teri</w:t>
      </w:r>
      <w:r w:rsidR="00C6325F" w:rsidRPr="00815C32">
        <w:rPr>
          <w:rFonts w:ascii="Calibri" w:hAnsi="Calibri"/>
          <w:sz w:val="22"/>
          <w:szCs w:val="22"/>
        </w:rPr>
        <w:t>»</w:t>
      </w:r>
      <w:r w:rsidRPr="00815C32">
        <w:rPr>
          <w:rFonts w:ascii="Calibri" w:hAnsi="Calibri"/>
          <w:sz w:val="22"/>
          <w:szCs w:val="22"/>
        </w:rPr>
        <w:t>) di ordine sacramentale che il diaconato non conosce. Le più tip</w:t>
      </w:r>
      <w:r w:rsidR="00554F0F" w:rsidRPr="00815C32">
        <w:rPr>
          <w:rFonts w:ascii="Calibri" w:hAnsi="Calibri"/>
          <w:sz w:val="22"/>
          <w:szCs w:val="22"/>
        </w:rPr>
        <w:t>iche sono la capacità di presie</w:t>
      </w:r>
      <w:r w:rsidRPr="00815C32">
        <w:rPr>
          <w:rFonts w:ascii="Calibri" w:hAnsi="Calibri"/>
          <w:sz w:val="22"/>
          <w:szCs w:val="22"/>
        </w:rPr>
        <w:t>dere l’Eucaristia in</w:t>
      </w:r>
      <w:r w:rsidR="00444725" w:rsidRPr="00815C32">
        <w:rPr>
          <w:rFonts w:ascii="Calibri" w:hAnsi="Calibri"/>
          <w:sz w:val="22"/>
          <w:szCs w:val="22"/>
        </w:rPr>
        <w:t xml:space="preserve"> nome di Cristo e quella di per</w:t>
      </w:r>
      <w:r w:rsidRPr="00815C32">
        <w:rPr>
          <w:rFonts w:ascii="Calibri" w:hAnsi="Calibri"/>
          <w:sz w:val="22"/>
          <w:szCs w:val="22"/>
        </w:rPr>
        <w:t>donare i peccati</w:t>
      </w:r>
      <w:r w:rsidRPr="00815C32">
        <w:rPr>
          <w:rStyle w:val="Rimandonotaapidipagina"/>
          <w:rFonts w:ascii="Calibri" w:hAnsi="Calibri"/>
          <w:sz w:val="22"/>
          <w:szCs w:val="22"/>
        </w:rPr>
        <w:footnoteReference w:id="138"/>
      </w:r>
      <w:r w:rsidRPr="00815C32">
        <w:rPr>
          <w:rFonts w:ascii="Calibri" w:hAnsi="Calibri"/>
          <w:sz w:val="22"/>
          <w:szCs w:val="22"/>
        </w:rPr>
        <w:t>.</w:t>
      </w:r>
    </w:p>
    <w:p w14:paraId="6F9C99F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Questa differenza si può anche esprimere in questo modo, as</w:t>
      </w:r>
      <w:r w:rsidR="00CD05AA" w:rsidRPr="00815C32">
        <w:rPr>
          <w:rFonts w:ascii="Calibri" w:hAnsi="Calibri"/>
          <w:sz w:val="22"/>
          <w:szCs w:val="22"/>
        </w:rPr>
        <w:t>solutamente tradizionale: i pre</w:t>
      </w:r>
      <w:r w:rsidRPr="00815C32">
        <w:rPr>
          <w:rFonts w:ascii="Calibri" w:hAnsi="Calibri"/>
          <w:sz w:val="22"/>
          <w:szCs w:val="22"/>
        </w:rPr>
        <w:t>sbiteri, con i vescovi, son</w:t>
      </w:r>
      <w:r w:rsidR="00E74CF3" w:rsidRPr="00815C32">
        <w:rPr>
          <w:rFonts w:ascii="Calibri" w:hAnsi="Calibri"/>
          <w:sz w:val="22"/>
          <w:szCs w:val="22"/>
        </w:rPr>
        <w:t>o «</w:t>
      </w:r>
      <w:r w:rsidRPr="00815C32">
        <w:rPr>
          <w:rFonts w:ascii="Calibri" w:hAnsi="Calibri"/>
          <w:sz w:val="22"/>
          <w:szCs w:val="22"/>
        </w:rPr>
        <w:t>veri sacerdoti del NT</w:t>
      </w:r>
      <w:r w:rsidR="00C6325F" w:rsidRPr="00815C32">
        <w:rPr>
          <w:rFonts w:ascii="Calibri" w:hAnsi="Calibri"/>
          <w:sz w:val="22"/>
          <w:szCs w:val="22"/>
        </w:rPr>
        <w:t>»</w:t>
      </w:r>
      <w:r w:rsidRPr="00815C32">
        <w:rPr>
          <w:rStyle w:val="Rimandonotaapidipagina"/>
          <w:rFonts w:ascii="Calibri" w:hAnsi="Calibri"/>
          <w:sz w:val="22"/>
          <w:szCs w:val="22"/>
        </w:rPr>
        <w:footnoteReference w:id="139"/>
      </w:r>
      <w:r w:rsidRPr="00815C32">
        <w:rPr>
          <w:rFonts w:ascii="Calibri" w:hAnsi="Calibri"/>
          <w:sz w:val="22"/>
          <w:szCs w:val="22"/>
        </w:rPr>
        <w:t>, mentre ci</w:t>
      </w:r>
      <w:r w:rsidR="00CD05AA" w:rsidRPr="00815C32">
        <w:rPr>
          <w:rFonts w:ascii="Calibri" w:hAnsi="Calibri"/>
          <w:sz w:val="22"/>
          <w:szCs w:val="22"/>
        </w:rPr>
        <w:t>rca i diaconi la tradizione con</w:t>
      </w:r>
      <w:r w:rsidRPr="00815C32">
        <w:rPr>
          <w:rFonts w:ascii="Calibri" w:hAnsi="Calibri"/>
          <w:sz w:val="22"/>
          <w:szCs w:val="22"/>
        </w:rPr>
        <w:t>tinua a riprendere la dichiarazione, che già si</w:t>
      </w:r>
      <w:r w:rsidR="00CD05AA" w:rsidRPr="00815C32">
        <w:rPr>
          <w:rFonts w:ascii="Calibri" w:hAnsi="Calibri"/>
          <w:sz w:val="22"/>
          <w:szCs w:val="22"/>
        </w:rPr>
        <w:t xml:space="preserve"> tro</w:t>
      </w:r>
      <w:r w:rsidRPr="00815C32">
        <w:rPr>
          <w:rFonts w:ascii="Calibri" w:hAnsi="Calibri"/>
          <w:sz w:val="22"/>
          <w:szCs w:val="22"/>
        </w:rPr>
        <w:t xml:space="preserve">va nella </w:t>
      </w:r>
      <w:r w:rsidRPr="00815C32">
        <w:rPr>
          <w:rFonts w:ascii="Calibri" w:hAnsi="Calibri"/>
          <w:i/>
          <w:iCs/>
          <w:sz w:val="22"/>
          <w:szCs w:val="22"/>
        </w:rPr>
        <w:t xml:space="preserve">Tradizione Apostolica </w:t>
      </w:r>
      <w:r w:rsidR="00CD05AA" w:rsidRPr="00815C32">
        <w:rPr>
          <w:rFonts w:ascii="Calibri" w:hAnsi="Calibri"/>
          <w:sz w:val="22"/>
          <w:szCs w:val="22"/>
        </w:rPr>
        <w:t>di Ippolito Ro</w:t>
      </w:r>
      <w:r w:rsidRPr="00815C32">
        <w:rPr>
          <w:rFonts w:ascii="Calibri" w:hAnsi="Calibri"/>
          <w:sz w:val="22"/>
          <w:szCs w:val="22"/>
        </w:rPr>
        <w:t>mano (III secolo), secondo cui ess</w:t>
      </w:r>
      <w:r w:rsidR="00E74CF3" w:rsidRPr="00815C32">
        <w:rPr>
          <w:rFonts w:ascii="Calibri" w:hAnsi="Calibri"/>
          <w:sz w:val="22"/>
          <w:szCs w:val="22"/>
        </w:rPr>
        <w:t>i «</w:t>
      </w:r>
      <w:r w:rsidRPr="00815C32">
        <w:rPr>
          <w:rFonts w:ascii="Calibri" w:hAnsi="Calibri"/>
          <w:sz w:val="22"/>
          <w:szCs w:val="22"/>
        </w:rPr>
        <w:t>sono ordinati non al sacerdozio</w:t>
      </w:r>
      <w:r w:rsidR="00CD05AA" w:rsidRPr="00815C32">
        <w:rPr>
          <w:rFonts w:ascii="Calibri" w:hAnsi="Calibri"/>
          <w:sz w:val="22"/>
          <w:szCs w:val="22"/>
        </w:rPr>
        <w:t>, bensì al ministero [del vesco</w:t>
      </w:r>
      <w:r w:rsidRPr="00815C32">
        <w:rPr>
          <w:rFonts w:ascii="Calibri" w:hAnsi="Calibri"/>
          <w:sz w:val="22"/>
          <w:szCs w:val="22"/>
        </w:rPr>
        <w:t>vo]</w:t>
      </w:r>
      <w:r w:rsidR="00C6325F" w:rsidRPr="00815C32">
        <w:rPr>
          <w:rFonts w:ascii="Calibri" w:hAnsi="Calibri"/>
          <w:sz w:val="22"/>
          <w:szCs w:val="22"/>
        </w:rPr>
        <w:t>»</w:t>
      </w:r>
      <w:r w:rsidRPr="00815C32">
        <w:rPr>
          <w:rFonts w:ascii="Calibri" w:hAnsi="Calibri"/>
          <w:sz w:val="22"/>
          <w:szCs w:val="22"/>
        </w:rPr>
        <w:t>.</w:t>
      </w:r>
    </w:p>
    <w:p w14:paraId="65CAC81B" w14:textId="77777777" w:rsidR="001E705A" w:rsidRPr="00815C32" w:rsidRDefault="001E705A" w:rsidP="0051738B">
      <w:pPr>
        <w:widowControl w:val="0"/>
        <w:suppressLineNumbers/>
        <w:suppressAutoHyphens/>
        <w:rPr>
          <w:rFonts w:ascii="Calibri" w:hAnsi="Calibri"/>
          <w:sz w:val="22"/>
          <w:szCs w:val="22"/>
        </w:rPr>
      </w:pPr>
    </w:p>
    <w:p w14:paraId="2F6BA2EE"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sz w:val="22"/>
          <w:szCs w:val="22"/>
        </w:rPr>
        <w:t>Sono dunque p</w:t>
      </w:r>
      <w:r w:rsidR="00CD05AA" w:rsidRPr="00815C32">
        <w:rPr>
          <w:rFonts w:ascii="Calibri" w:hAnsi="Calibri"/>
          <w:sz w:val="22"/>
          <w:szCs w:val="22"/>
        </w:rPr>
        <w:t>ossibili almeno i tre gradi tra</w:t>
      </w:r>
      <w:r w:rsidRPr="00815C32">
        <w:rPr>
          <w:rFonts w:ascii="Calibri" w:hAnsi="Calibri"/>
          <w:sz w:val="22"/>
          <w:szCs w:val="22"/>
        </w:rPr>
        <w:t>dizionali del sacramento dell’Ordine; ed essi so no nettamente distinti sul piano teologico-sacramentale stesso. Ape</w:t>
      </w:r>
      <w:r w:rsidR="00CD05AA" w:rsidRPr="00815C32">
        <w:rPr>
          <w:rFonts w:ascii="Calibri" w:hAnsi="Calibri"/>
          <w:sz w:val="22"/>
          <w:szCs w:val="22"/>
        </w:rPr>
        <w:t>rta restando (forse) la possibi</w:t>
      </w:r>
      <w:r w:rsidRPr="00815C32">
        <w:rPr>
          <w:rFonts w:ascii="Calibri" w:hAnsi="Calibri"/>
          <w:sz w:val="22"/>
          <w:szCs w:val="22"/>
        </w:rPr>
        <w:t>lità di un valore sacramentale da riconoscere ai cosiddett</w:t>
      </w:r>
      <w:r w:rsidR="00E74CF3" w:rsidRPr="00815C32">
        <w:rPr>
          <w:rFonts w:ascii="Calibri" w:hAnsi="Calibri"/>
          <w:sz w:val="22"/>
          <w:szCs w:val="22"/>
        </w:rPr>
        <w:t>i «</w:t>
      </w:r>
      <w:r w:rsidRPr="00815C32">
        <w:rPr>
          <w:rFonts w:ascii="Calibri" w:hAnsi="Calibri"/>
          <w:sz w:val="22"/>
          <w:szCs w:val="22"/>
        </w:rPr>
        <w:t>ordini minori</w:t>
      </w:r>
      <w:r w:rsidR="00C6325F" w:rsidRPr="00815C32">
        <w:rPr>
          <w:rFonts w:ascii="Calibri" w:hAnsi="Calibri"/>
          <w:sz w:val="22"/>
          <w:szCs w:val="22"/>
        </w:rPr>
        <w:t>»</w:t>
      </w:r>
      <w:r w:rsidRPr="00815C32">
        <w:rPr>
          <w:rFonts w:ascii="Calibri" w:hAnsi="Calibri"/>
          <w:sz w:val="22"/>
          <w:szCs w:val="22"/>
        </w:rPr>
        <w:t xml:space="preserve"> per un certo tempo e per la Chiesa latin</w:t>
      </w:r>
      <w:r w:rsidR="00CD05AA" w:rsidRPr="00815C32">
        <w:rPr>
          <w:rFonts w:ascii="Calibri" w:hAnsi="Calibri"/>
          <w:sz w:val="22"/>
          <w:szCs w:val="22"/>
        </w:rPr>
        <w:t>a, sembra invece di dover esclu</w:t>
      </w:r>
      <w:r w:rsidRPr="00815C32">
        <w:rPr>
          <w:rFonts w:ascii="Calibri" w:hAnsi="Calibri"/>
          <w:sz w:val="22"/>
          <w:szCs w:val="22"/>
        </w:rPr>
        <w:t>dere la possibilit</w:t>
      </w:r>
      <w:r w:rsidR="00CD05AA" w:rsidRPr="00815C32">
        <w:rPr>
          <w:rFonts w:ascii="Calibri" w:hAnsi="Calibri"/>
          <w:sz w:val="22"/>
          <w:szCs w:val="22"/>
        </w:rPr>
        <w:t>à di una graduazione sacramenta</w:t>
      </w:r>
      <w:r w:rsidRPr="00815C32">
        <w:rPr>
          <w:rFonts w:ascii="Calibri" w:hAnsi="Calibri"/>
          <w:sz w:val="22"/>
          <w:szCs w:val="22"/>
        </w:rPr>
        <w:t>le diversa o più variata nel campo che si estende tra l’episcopato e il diaconato.</w:t>
      </w:r>
    </w:p>
    <w:p w14:paraId="4F56463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effetti se è</w:t>
      </w:r>
      <w:r w:rsidR="00CD05AA" w:rsidRPr="00815C32">
        <w:rPr>
          <w:rFonts w:ascii="Calibri" w:hAnsi="Calibri"/>
          <w:sz w:val="22"/>
          <w:szCs w:val="22"/>
        </w:rPr>
        <w:t xml:space="preserve"> possibile – come sembra: e pro</w:t>
      </w:r>
      <w:r w:rsidRPr="00815C32">
        <w:rPr>
          <w:rFonts w:ascii="Calibri" w:hAnsi="Calibri"/>
          <w:sz w:val="22"/>
          <w:szCs w:val="22"/>
        </w:rPr>
        <w:t>veremo in concreto a darla – una definizione di presbiterato e di diaconato così morb</w:t>
      </w:r>
      <w:r w:rsidR="00CD05AA" w:rsidRPr="00815C32">
        <w:rPr>
          <w:rFonts w:ascii="Calibri" w:hAnsi="Calibri"/>
          <w:sz w:val="22"/>
          <w:szCs w:val="22"/>
        </w:rPr>
        <w:t>ida, da pre</w:t>
      </w:r>
      <w:r w:rsidRPr="00815C32">
        <w:rPr>
          <w:rFonts w:ascii="Calibri" w:hAnsi="Calibri"/>
          <w:sz w:val="22"/>
          <w:szCs w:val="22"/>
        </w:rPr>
        <w:t>cisare come appartenente al piano sacramentale solo la situazione g</w:t>
      </w:r>
      <w:r w:rsidR="005E0AB2" w:rsidRPr="00815C32">
        <w:rPr>
          <w:rFonts w:ascii="Calibri" w:hAnsi="Calibri"/>
          <w:sz w:val="22"/>
          <w:szCs w:val="22"/>
        </w:rPr>
        <w:t>lobale dei presbiteri e dei dia</w:t>
      </w:r>
      <w:r w:rsidRPr="00815C32">
        <w:rPr>
          <w:rFonts w:ascii="Calibri" w:hAnsi="Calibri"/>
          <w:sz w:val="22"/>
          <w:szCs w:val="22"/>
        </w:rPr>
        <w:t>coni nel corpo min</w:t>
      </w:r>
      <w:r w:rsidR="00CD05AA" w:rsidRPr="00815C32">
        <w:rPr>
          <w:rFonts w:ascii="Calibri" w:hAnsi="Calibri"/>
          <w:sz w:val="22"/>
          <w:szCs w:val="22"/>
        </w:rPr>
        <w:t>isteriale, non invece tanti par</w:t>
      </w:r>
      <w:r w:rsidRPr="00815C32">
        <w:rPr>
          <w:rFonts w:ascii="Calibri" w:hAnsi="Calibri"/>
          <w:sz w:val="22"/>
          <w:szCs w:val="22"/>
        </w:rPr>
        <w:t>ticolari che sarebbero di natura canonico-pastorale e non dogmatica, sembra di poter facilmente giungere</w:t>
      </w:r>
      <w:r w:rsidRPr="00815C32">
        <w:rPr>
          <w:rStyle w:val="Rimandonotaapidipagina"/>
          <w:rFonts w:ascii="Calibri" w:hAnsi="Calibri"/>
          <w:sz w:val="22"/>
          <w:szCs w:val="22"/>
        </w:rPr>
        <w:footnoteReference w:id="140"/>
      </w:r>
      <w:r w:rsidRPr="00815C32">
        <w:rPr>
          <w:rFonts w:ascii="Calibri" w:hAnsi="Calibri"/>
          <w:sz w:val="22"/>
          <w:szCs w:val="22"/>
        </w:rPr>
        <w:t xml:space="preserve"> ad essere in grado di ricondurre tutte le figure ministeri</w:t>
      </w:r>
      <w:r w:rsidR="00CD05AA" w:rsidRPr="00815C32">
        <w:rPr>
          <w:rFonts w:ascii="Calibri" w:hAnsi="Calibri"/>
          <w:sz w:val="22"/>
          <w:szCs w:val="22"/>
        </w:rPr>
        <w:t>ali concretamente pensabili (ol</w:t>
      </w:r>
      <w:r w:rsidRPr="00815C32">
        <w:rPr>
          <w:rFonts w:ascii="Calibri" w:hAnsi="Calibri"/>
          <w:sz w:val="22"/>
          <w:szCs w:val="22"/>
        </w:rPr>
        <w:t>tre e sotto quella episcopale, evidentemente) sotto le categorie fondamentali d</w:t>
      </w:r>
      <w:r w:rsidR="00E74CF3" w:rsidRPr="00815C32">
        <w:rPr>
          <w:rFonts w:ascii="Calibri" w:hAnsi="Calibri"/>
          <w:sz w:val="22"/>
          <w:szCs w:val="22"/>
        </w:rPr>
        <w:t>i «</w:t>
      </w:r>
      <w:r w:rsidRPr="00815C32">
        <w:rPr>
          <w:rFonts w:ascii="Calibri" w:hAnsi="Calibri"/>
          <w:sz w:val="22"/>
          <w:szCs w:val="22"/>
        </w:rPr>
        <w:t>presbitero</w:t>
      </w:r>
      <w:r w:rsidR="00C6325F" w:rsidRPr="00815C32">
        <w:rPr>
          <w:rFonts w:ascii="Calibri" w:hAnsi="Calibri"/>
          <w:sz w:val="22"/>
          <w:szCs w:val="22"/>
        </w:rPr>
        <w:t>»</w:t>
      </w:r>
      <w:r w:rsidRPr="00815C32">
        <w:rPr>
          <w:rFonts w:ascii="Calibri" w:hAnsi="Calibri"/>
          <w:sz w:val="22"/>
          <w:szCs w:val="22"/>
        </w:rPr>
        <w:t xml:space="preserve"> e d</w:t>
      </w:r>
      <w:r w:rsidR="00E74CF3" w:rsidRPr="00815C32">
        <w:rPr>
          <w:rFonts w:ascii="Calibri" w:hAnsi="Calibri"/>
          <w:sz w:val="22"/>
          <w:szCs w:val="22"/>
        </w:rPr>
        <w:t>i «</w:t>
      </w:r>
      <w:r w:rsidRPr="00815C32">
        <w:rPr>
          <w:rFonts w:ascii="Calibri" w:hAnsi="Calibri"/>
          <w:sz w:val="22"/>
          <w:szCs w:val="22"/>
        </w:rPr>
        <w:t>diacono</w:t>
      </w:r>
      <w:r w:rsidR="00C6325F" w:rsidRPr="00815C32">
        <w:rPr>
          <w:rFonts w:ascii="Calibri" w:hAnsi="Calibri"/>
          <w:sz w:val="22"/>
          <w:szCs w:val="22"/>
        </w:rPr>
        <w:t>»</w:t>
      </w:r>
      <w:r w:rsidRPr="00815C32">
        <w:rPr>
          <w:rFonts w:ascii="Calibri" w:hAnsi="Calibri"/>
          <w:sz w:val="22"/>
          <w:szCs w:val="22"/>
        </w:rPr>
        <w:t>.</w:t>
      </w:r>
    </w:p>
    <w:p w14:paraId="3BD1CB2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Ferme restando, da una parte l’autentica sacramentalità del diaconato (che oggi praticamente più nessuno contesta), dall’altra la differenza sacramentale tra il </w:t>
      </w:r>
      <w:r w:rsidR="00CD05AA" w:rsidRPr="00815C32">
        <w:rPr>
          <w:rFonts w:ascii="Calibri" w:hAnsi="Calibri"/>
          <w:sz w:val="22"/>
          <w:szCs w:val="22"/>
        </w:rPr>
        <w:t>diaconato stesso ed il presbite</w:t>
      </w:r>
      <w:r w:rsidRPr="00815C32">
        <w:rPr>
          <w:rFonts w:ascii="Calibri" w:hAnsi="Calibri"/>
          <w:sz w:val="22"/>
          <w:szCs w:val="22"/>
        </w:rPr>
        <w:t>rato, che non solo può essere provata a partire dai poteri che i presbiteri hanno e i diaconi no, ma va addirittura considerata dogma di fede dal mo mento che il Tride</w:t>
      </w:r>
      <w:r w:rsidR="00CD05AA" w:rsidRPr="00815C32">
        <w:rPr>
          <w:rFonts w:ascii="Calibri" w:hAnsi="Calibri"/>
          <w:sz w:val="22"/>
          <w:szCs w:val="22"/>
        </w:rPr>
        <w:t>ntino, definendo sia pur generi</w:t>
      </w:r>
      <w:r w:rsidRPr="00815C32">
        <w:rPr>
          <w:rFonts w:ascii="Calibri" w:hAnsi="Calibri"/>
          <w:sz w:val="22"/>
          <w:szCs w:val="22"/>
        </w:rPr>
        <w:t>camente la sacramentalità dell’Ordine, si riferiva con chiarezza per</w:t>
      </w:r>
      <w:r w:rsidR="00CD05AA" w:rsidRPr="00815C32">
        <w:rPr>
          <w:rFonts w:ascii="Calibri" w:hAnsi="Calibri"/>
          <w:sz w:val="22"/>
          <w:szCs w:val="22"/>
        </w:rPr>
        <w:t xml:space="preserve"> lo meno all’ordinazione presbi</w:t>
      </w:r>
      <w:r w:rsidRPr="00815C32">
        <w:rPr>
          <w:rFonts w:ascii="Calibri" w:hAnsi="Calibri"/>
          <w:sz w:val="22"/>
          <w:szCs w:val="22"/>
        </w:rPr>
        <w:t>terale.</w:t>
      </w:r>
    </w:p>
    <w:p w14:paraId="7A6BA96D" w14:textId="77777777" w:rsidR="001E705A" w:rsidRPr="00815C32" w:rsidRDefault="001E705A" w:rsidP="0051738B">
      <w:pPr>
        <w:widowControl w:val="0"/>
        <w:suppressLineNumbers/>
        <w:suppressAutoHyphens/>
        <w:rPr>
          <w:rFonts w:ascii="Calibri" w:hAnsi="Calibri"/>
          <w:sz w:val="22"/>
          <w:szCs w:val="22"/>
        </w:rPr>
      </w:pPr>
    </w:p>
    <w:p w14:paraId="0F4FAA05" w14:textId="77777777" w:rsidR="001E705A" w:rsidRPr="00815C32" w:rsidRDefault="001E705A" w:rsidP="0051738B">
      <w:pPr>
        <w:widowControl w:val="0"/>
        <w:suppressLineNumbers/>
        <w:suppressAutoHyphens/>
        <w:jc w:val="center"/>
        <w:rPr>
          <w:rFonts w:ascii="Calibri" w:hAnsi="Calibri"/>
          <w:sz w:val="22"/>
          <w:szCs w:val="22"/>
        </w:rPr>
      </w:pPr>
    </w:p>
    <w:p w14:paraId="7E3A392F"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19.</w:t>
      </w:r>
    </w:p>
    <w:p w14:paraId="1AB0C932"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I diversi gradi del ministero ordinato nella loro fisionomia</w:t>
      </w:r>
      <w:r w:rsidRPr="00815C32">
        <w:rPr>
          <w:rFonts w:ascii="Calibri" w:hAnsi="Calibri"/>
          <w:i/>
          <w:iCs/>
          <w:sz w:val="22"/>
          <w:szCs w:val="22"/>
        </w:rPr>
        <w:t xml:space="preserve"> </w:t>
      </w:r>
      <w:r w:rsidRPr="00815C32">
        <w:rPr>
          <w:rFonts w:ascii="Calibri" w:hAnsi="Calibri"/>
          <w:b/>
          <w:bCs/>
          <w:sz w:val="22"/>
          <w:szCs w:val="22"/>
        </w:rPr>
        <w:t>teologica sostanziale sono aperti a mod</w:t>
      </w:r>
      <w:r w:rsidR="00CD05AA" w:rsidRPr="00815C32">
        <w:rPr>
          <w:rFonts w:ascii="Calibri" w:hAnsi="Calibri"/>
          <w:b/>
          <w:bCs/>
          <w:sz w:val="22"/>
          <w:szCs w:val="22"/>
        </w:rPr>
        <w:t>alità sociopastorali di esisten</w:t>
      </w:r>
      <w:r w:rsidRPr="00815C32">
        <w:rPr>
          <w:rFonts w:ascii="Calibri" w:hAnsi="Calibri"/>
          <w:b/>
          <w:bCs/>
          <w:sz w:val="22"/>
          <w:szCs w:val="22"/>
        </w:rPr>
        <w:t>za quanto mai varie; tanto più varie nella misura in</w:t>
      </w:r>
      <w:r w:rsidR="00CD05AA" w:rsidRPr="00815C32">
        <w:rPr>
          <w:rFonts w:ascii="Calibri" w:hAnsi="Calibri"/>
          <w:b/>
          <w:bCs/>
          <w:sz w:val="22"/>
          <w:szCs w:val="22"/>
        </w:rPr>
        <w:t xml:space="preserve"> cui dal grado supremo dell’epi</w:t>
      </w:r>
      <w:r w:rsidRPr="00815C32">
        <w:rPr>
          <w:rFonts w:ascii="Calibri" w:hAnsi="Calibri"/>
          <w:b/>
          <w:bCs/>
          <w:sz w:val="22"/>
          <w:szCs w:val="22"/>
        </w:rPr>
        <w:t>scopato si passa ai gradi inferiori</w:t>
      </w:r>
    </w:p>
    <w:p w14:paraId="0B23463A" w14:textId="77777777" w:rsidR="001E705A" w:rsidRPr="00815C32" w:rsidRDefault="001E705A" w:rsidP="0051738B">
      <w:pPr>
        <w:widowControl w:val="0"/>
        <w:suppressLineNumbers/>
        <w:suppressAutoHyphens/>
        <w:rPr>
          <w:rFonts w:ascii="Calibri" w:hAnsi="Calibri"/>
          <w:b/>
          <w:bCs/>
          <w:sz w:val="22"/>
          <w:szCs w:val="22"/>
        </w:rPr>
      </w:pPr>
    </w:p>
    <w:p w14:paraId="6349E859"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w:t>
      </w:r>
      <w:r w:rsidRPr="00815C32">
        <w:rPr>
          <w:rFonts w:ascii="Calibri" w:hAnsi="Calibri"/>
          <w:sz w:val="22"/>
          <w:szCs w:val="22"/>
        </w:rPr>
        <w:tab/>
        <w:t>La distinzione</w:t>
      </w:r>
      <w:r w:rsidR="005E0AB2" w:rsidRPr="00815C32">
        <w:rPr>
          <w:rFonts w:ascii="Calibri" w:hAnsi="Calibri"/>
          <w:sz w:val="22"/>
          <w:szCs w:val="22"/>
        </w:rPr>
        <w:t xml:space="preserve"> tra la fisionomia teologica so</w:t>
      </w:r>
      <w:r w:rsidRPr="00815C32">
        <w:rPr>
          <w:rFonts w:ascii="Calibri" w:hAnsi="Calibri"/>
          <w:sz w:val="22"/>
          <w:szCs w:val="22"/>
        </w:rPr>
        <w:t>stanziale del sacramento dell’Ordine e le modalità sociopastorali di es</w:t>
      </w:r>
      <w:r w:rsidR="005E0AB2" w:rsidRPr="00815C32">
        <w:rPr>
          <w:rFonts w:ascii="Calibri" w:hAnsi="Calibri"/>
          <w:sz w:val="22"/>
          <w:szCs w:val="22"/>
        </w:rPr>
        <w:t>istenza dei ministeri che ne de</w:t>
      </w:r>
      <w:r w:rsidRPr="00815C32">
        <w:rPr>
          <w:rFonts w:ascii="Calibri" w:hAnsi="Calibri"/>
          <w:sz w:val="22"/>
          <w:szCs w:val="22"/>
        </w:rPr>
        <w:t>rivano aiuta a comprendere l’unità del ministero ordinato attraverso le variabili storiche talora sconcertanti, e viceversa le incisive possibilità di ripensamento storico del ministero stesso pur nel la continuità sostanziale della successione.</w:t>
      </w:r>
    </w:p>
    <w:p w14:paraId="256390E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termin</w:t>
      </w:r>
      <w:r w:rsidR="00E74CF3" w:rsidRPr="00815C32">
        <w:rPr>
          <w:rFonts w:ascii="Calibri" w:hAnsi="Calibri"/>
          <w:sz w:val="22"/>
          <w:szCs w:val="22"/>
        </w:rPr>
        <w:t>e «</w:t>
      </w:r>
      <w:r w:rsidRPr="00815C32">
        <w:rPr>
          <w:rFonts w:ascii="Calibri" w:hAnsi="Calibri"/>
          <w:sz w:val="22"/>
          <w:szCs w:val="22"/>
        </w:rPr>
        <w:t>sostanziale</w:t>
      </w:r>
      <w:r w:rsidR="00C6325F" w:rsidRPr="00815C32">
        <w:rPr>
          <w:rFonts w:ascii="Calibri" w:hAnsi="Calibri"/>
          <w:sz w:val="22"/>
          <w:szCs w:val="22"/>
        </w:rPr>
        <w:t>»</w:t>
      </w:r>
      <w:r w:rsidRPr="00815C32">
        <w:rPr>
          <w:rFonts w:ascii="Calibri" w:hAnsi="Calibri"/>
          <w:sz w:val="22"/>
          <w:szCs w:val="22"/>
        </w:rPr>
        <w:t xml:space="preserve"> lo assumiamo in senso tecnico, derivandolo dalla Costituzione </w:t>
      </w:r>
      <w:r w:rsidR="00CD05AA" w:rsidRPr="00815C32">
        <w:rPr>
          <w:rFonts w:ascii="Calibri" w:hAnsi="Calibri"/>
          <w:i/>
          <w:iCs/>
          <w:sz w:val="22"/>
          <w:szCs w:val="22"/>
        </w:rPr>
        <w:t>Sacramen</w:t>
      </w:r>
      <w:r w:rsidRPr="00815C32">
        <w:rPr>
          <w:rFonts w:ascii="Calibri" w:hAnsi="Calibri"/>
          <w:i/>
          <w:iCs/>
          <w:sz w:val="22"/>
          <w:szCs w:val="22"/>
        </w:rPr>
        <w:t xml:space="preserve">tum Ordinis </w:t>
      </w:r>
      <w:r w:rsidRPr="00815C32">
        <w:rPr>
          <w:rFonts w:ascii="Calibri" w:hAnsi="Calibri"/>
          <w:sz w:val="22"/>
          <w:szCs w:val="22"/>
        </w:rPr>
        <w:t xml:space="preserve">di Pio </w:t>
      </w:r>
      <w:r w:rsidR="00CD05AA" w:rsidRPr="00815C32">
        <w:rPr>
          <w:rFonts w:ascii="Calibri" w:hAnsi="Calibri"/>
          <w:sz w:val="22"/>
          <w:szCs w:val="22"/>
        </w:rPr>
        <w:t>XII. Là era riferito al rito sa</w:t>
      </w:r>
      <w:r w:rsidRPr="00815C32">
        <w:rPr>
          <w:rFonts w:ascii="Calibri" w:hAnsi="Calibri"/>
          <w:sz w:val="22"/>
          <w:szCs w:val="22"/>
        </w:rPr>
        <w:t>cramentale, e indicava di ess</w:t>
      </w:r>
      <w:r w:rsidR="00E74CF3" w:rsidRPr="00815C32">
        <w:rPr>
          <w:rFonts w:ascii="Calibri" w:hAnsi="Calibri"/>
          <w:sz w:val="22"/>
          <w:szCs w:val="22"/>
        </w:rPr>
        <w:t>o «</w:t>
      </w:r>
      <w:r w:rsidR="00CD05AA" w:rsidRPr="00815C32">
        <w:rPr>
          <w:rFonts w:ascii="Calibri" w:hAnsi="Calibri"/>
          <w:sz w:val="22"/>
          <w:szCs w:val="22"/>
        </w:rPr>
        <w:t>ciò che, per te</w:t>
      </w:r>
      <w:r w:rsidRPr="00815C32">
        <w:rPr>
          <w:rFonts w:ascii="Calibri" w:hAnsi="Calibri"/>
          <w:sz w:val="22"/>
          <w:szCs w:val="22"/>
        </w:rPr>
        <w:t>stimonianza delle fonti della rivelazione, Cristo Signore stesso s</w:t>
      </w:r>
      <w:r w:rsidR="00CD05AA" w:rsidRPr="00815C32">
        <w:rPr>
          <w:rFonts w:ascii="Calibri" w:hAnsi="Calibri"/>
          <w:sz w:val="22"/>
          <w:szCs w:val="22"/>
        </w:rPr>
        <w:t>tabilì che dovesse essere osser</w:t>
      </w:r>
      <w:r w:rsidRPr="00815C32">
        <w:rPr>
          <w:rFonts w:ascii="Calibri" w:hAnsi="Calibri"/>
          <w:sz w:val="22"/>
          <w:szCs w:val="22"/>
        </w:rPr>
        <w:t>vato nel segno sacramentale</w:t>
      </w:r>
      <w:r w:rsidR="00C6325F" w:rsidRPr="00815C32">
        <w:rPr>
          <w:rFonts w:ascii="Calibri" w:hAnsi="Calibri"/>
          <w:sz w:val="22"/>
          <w:szCs w:val="22"/>
        </w:rPr>
        <w:t>»</w:t>
      </w:r>
      <w:r w:rsidRPr="00815C32">
        <w:rPr>
          <w:rStyle w:val="Rimandonotaapidipagina"/>
          <w:rFonts w:ascii="Calibri" w:hAnsi="Calibri"/>
          <w:sz w:val="22"/>
          <w:szCs w:val="22"/>
        </w:rPr>
        <w:footnoteReference w:id="141"/>
      </w:r>
      <w:r w:rsidRPr="00815C32">
        <w:rPr>
          <w:rFonts w:ascii="Calibri" w:hAnsi="Calibri"/>
          <w:sz w:val="22"/>
          <w:szCs w:val="22"/>
        </w:rPr>
        <w:t>. Se passiamo dal rito all’intera realt</w:t>
      </w:r>
      <w:r w:rsidR="00CD05AA" w:rsidRPr="00815C32">
        <w:rPr>
          <w:rFonts w:ascii="Calibri" w:hAnsi="Calibri"/>
          <w:sz w:val="22"/>
          <w:szCs w:val="22"/>
        </w:rPr>
        <w:t>à dell’evento sacramentale, po</w:t>
      </w:r>
      <w:r w:rsidRPr="00815C32">
        <w:rPr>
          <w:rFonts w:ascii="Calibri" w:hAnsi="Calibri"/>
          <w:sz w:val="22"/>
          <w:szCs w:val="22"/>
        </w:rPr>
        <w:t>tremo con questa terminolo</w:t>
      </w:r>
      <w:r w:rsidR="00CD05AA" w:rsidRPr="00815C32">
        <w:rPr>
          <w:rFonts w:ascii="Calibri" w:hAnsi="Calibri"/>
          <w:sz w:val="22"/>
          <w:szCs w:val="22"/>
        </w:rPr>
        <w:t>gia indicare il signifi</w:t>
      </w:r>
      <w:r w:rsidRPr="00815C32">
        <w:rPr>
          <w:rFonts w:ascii="Calibri" w:hAnsi="Calibri"/>
          <w:sz w:val="22"/>
          <w:szCs w:val="22"/>
        </w:rPr>
        <w:t>cato rivelato immutabile del sacramento. Nel nostro caso: del s</w:t>
      </w:r>
      <w:r w:rsidR="00CD05AA" w:rsidRPr="00815C32">
        <w:rPr>
          <w:rFonts w:ascii="Calibri" w:hAnsi="Calibri"/>
          <w:sz w:val="22"/>
          <w:szCs w:val="22"/>
        </w:rPr>
        <w:t>acramento dell’Ordine e dei gra</w:t>
      </w:r>
      <w:r w:rsidRPr="00815C32">
        <w:rPr>
          <w:rFonts w:ascii="Calibri" w:hAnsi="Calibri"/>
          <w:sz w:val="22"/>
          <w:szCs w:val="22"/>
        </w:rPr>
        <w:t>di ministeriali che esso induce.</w:t>
      </w:r>
    </w:p>
    <w:p w14:paraId="77BA96F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 questo significato immutabile che dà quel la che potremmo chiamar</w:t>
      </w:r>
      <w:r w:rsidR="00E74CF3" w:rsidRPr="00815C32">
        <w:rPr>
          <w:rFonts w:ascii="Calibri" w:hAnsi="Calibri"/>
          <w:sz w:val="22"/>
          <w:szCs w:val="22"/>
        </w:rPr>
        <w:t>e «</w:t>
      </w:r>
      <w:r w:rsidRPr="00815C32">
        <w:rPr>
          <w:rFonts w:ascii="Calibri" w:hAnsi="Calibri"/>
          <w:sz w:val="22"/>
          <w:szCs w:val="22"/>
        </w:rPr>
        <w:t>identità teologica</w:t>
      </w:r>
      <w:r w:rsidR="00C6325F" w:rsidRPr="00815C32">
        <w:rPr>
          <w:rFonts w:ascii="Calibri" w:hAnsi="Calibri"/>
          <w:sz w:val="22"/>
          <w:szCs w:val="22"/>
        </w:rPr>
        <w:t>»</w:t>
      </w:r>
      <w:r w:rsidRPr="00815C32">
        <w:rPr>
          <w:rFonts w:ascii="Calibri" w:hAnsi="Calibri"/>
          <w:sz w:val="22"/>
          <w:szCs w:val="22"/>
        </w:rPr>
        <w:t xml:space="preserve"> dei ministri ordinati, distinguiamo appunto quella che potremmo chiamare la lor</w:t>
      </w:r>
      <w:r w:rsidR="00E74CF3" w:rsidRPr="00815C32">
        <w:rPr>
          <w:rFonts w:ascii="Calibri" w:hAnsi="Calibri"/>
          <w:sz w:val="22"/>
          <w:szCs w:val="22"/>
        </w:rPr>
        <w:t>o «</w:t>
      </w:r>
      <w:r w:rsidRPr="00815C32">
        <w:rPr>
          <w:rFonts w:ascii="Calibri" w:hAnsi="Calibri"/>
          <w:sz w:val="22"/>
          <w:szCs w:val="22"/>
        </w:rPr>
        <w:t>identità socio-pastorale</w:t>
      </w:r>
      <w:r w:rsidR="00C6325F" w:rsidRPr="00815C32">
        <w:rPr>
          <w:rFonts w:ascii="Calibri" w:hAnsi="Calibri"/>
          <w:sz w:val="22"/>
          <w:szCs w:val="22"/>
        </w:rPr>
        <w:t>»</w:t>
      </w:r>
      <w:r w:rsidRPr="00815C32">
        <w:rPr>
          <w:rFonts w:ascii="Calibri" w:hAnsi="Calibri"/>
          <w:sz w:val="22"/>
          <w:szCs w:val="22"/>
        </w:rPr>
        <w:t>: ques</w:t>
      </w:r>
      <w:r w:rsidR="00CD05AA" w:rsidRPr="00815C32">
        <w:rPr>
          <w:rFonts w:ascii="Calibri" w:hAnsi="Calibri"/>
          <w:sz w:val="22"/>
          <w:szCs w:val="22"/>
        </w:rPr>
        <w:t>t’ultima condizionata da elemen</w:t>
      </w:r>
      <w:r w:rsidRPr="00815C32">
        <w:rPr>
          <w:rFonts w:ascii="Calibri" w:hAnsi="Calibri"/>
          <w:sz w:val="22"/>
          <w:szCs w:val="22"/>
        </w:rPr>
        <w:t>ti ecclesiali ed extraecclesiali di ogni genere, e da tutte le scelte necessarie per dare al ministero una fisionomia concreta nella storia.</w:t>
      </w:r>
    </w:p>
    <w:p w14:paraId="4C3EE357" w14:textId="77777777" w:rsidR="001E705A" w:rsidRPr="00815C32" w:rsidRDefault="001E705A" w:rsidP="0051738B">
      <w:pPr>
        <w:widowControl w:val="0"/>
        <w:suppressLineNumbers/>
        <w:suppressAutoHyphens/>
        <w:rPr>
          <w:rFonts w:ascii="Calibri" w:hAnsi="Calibri"/>
          <w:sz w:val="22"/>
          <w:szCs w:val="22"/>
        </w:rPr>
      </w:pPr>
    </w:p>
    <w:p w14:paraId="23A45773"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b)</w:t>
      </w:r>
      <w:r w:rsidRPr="00815C32">
        <w:rPr>
          <w:rFonts w:ascii="Calibri" w:hAnsi="Calibri"/>
          <w:i/>
          <w:iCs/>
          <w:sz w:val="22"/>
          <w:szCs w:val="22"/>
        </w:rPr>
        <w:tab/>
      </w:r>
      <w:r w:rsidRPr="00815C32">
        <w:rPr>
          <w:rFonts w:ascii="Calibri" w:hAnsi="Calibri"/>
          <w:sz w:val="22"/>
          <w:szCs w:val="22"/>
        </w:rPr>
        <w:t>La distinzione di questi due piani è assai importante. Da un lato garantisce alla pastorale i campi della sua libertà d’azione. Dall’altro per mette alla teologia di non sentirsi legata a ciò che nella fisionomia dei ministeri è contingente: di saper leggere, certo, nel contingente il necessario, senza perdere le ricchezze che a suo modo ogni esperienza ecclesiale esprime; di muoversi, d’altra parte, nel descrivere ciò che è di sempre, su di un piano più profondo, che le diversità legittime della storia no</w:t>
      </w:r>
      <w:r w:rsidR="00CD05AA" w:rsidRPr="00815C32">
        <w:rPr>
          <w:rFonts w:ascii="Calibri" w:hAnsi="Calibri"/>
          <w:sz w:val="22"/>
          <w:szCs w:val="22"/>
        </w:rPr>
        <w:t>n intaccano ma esprimono piutto</w:t>
      </w:r>
      <w:r w:rsidRPr="00815C32">
        <w:rPr>
          <w:rFonts w:ascii="Calibri" w:hAnsi="Calibri"/>
          <w:sz w:val="22"/>
          <w:szCs w:val="22"/>
        </w:rPr>
        <w:t>sto in modi diversi.</w:t>
      </w:r>
    </w:p>
    <w:p w14:paraId="72BB9E4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questo senso cercheremo di procedere – come si diceva</w:t>
      </w:r>
      <w:r w:rsidRPr="00815C32">
        <w:rPr>
          <w:rStyle w:val="Rimandonotaapidipagina"/>
          <w:rFonts w:ascii="Calibri" w:hAnsi="Calibri"/>
          <w:sz w:val="22"/>
          <w:szCs w:val="22"/>
        </w:rPr>
        <w:footnoteReference w:id="142"/>
      </w:r>
      <w:r w:rsidR="00645C12" w:rsidRPr="00815C32">
        <w:rPr>
          <w:rFonts w:ascii="Calibri" w:hAnsi="Calibri"/>
          <w:sz w:val="22"/>
          <w:szCs w:val="22"/>
        </w:rPr>
        <w:t xml:space="preserve"> – ad una definizione del mini</w:t>
      </w:r>
      <w:r w:rsidRPr="00815C32">
        <w:rPr>
          <w:rFonts w:ascii="Calibri" w:hAnsi="Calibri"/>
          <w:sz w:val="22"/>
          <w:szCs w:val="22"/>
        </w:rPr>
        <w:t xml:space="preserve">stero presbiterale </w:t>
      </w:r>
      <w:r w:rsidR="00CD05AA" w:rsidRPr="00815C32">
        <w:rPr>
          <w:rFonts w:ascii="Calibri" w:hAnsi="Calibri"/>
          <w:sz w:val="22"/>
          <w:szCs w:val="22"/>
        </w:rPr>
        <w:t>e diaconale il più possibile ri</w:t>
      </w:r>
      <w:r w:rsidRPr="00815C32">
        <w:rPr>
          <w:rFonts w:ascii="Calibri" w:hAnsi="Calibri"/>
          <w:sz w:val="22"/>
          <w:szCs w:val="22"/>
        </w:rPr>
        <w:t>condotta agli elementi sostanziali di questi gradi dell’Ordine, e in questo senso morbida. Sobria e morbida in questo stesso senso sembra essere la definizione dell’episcopato in termini d</w:t>
      </w:r>
      <w:r w:rsidR="00E74CF3" w:rsidRPr="00815C32">
        <w:rPr>
          <w:rFonts w:ascii="Calibri" w:hAnsi="Calibri"/>
          <w:sz w:val="22"/>
          <w:szCs w:val="22"/>
        </w:rPr>
        <w:t>i «</w:t>
      </w:r>
      <w:r w:rsidRPr="00815C32">
        <w:rPr>
          <w:rFonts w:ascii="Calibri" w:hAnsi="Calibri"/>
          <w:sz w:val="22"/>
          <w:szCs w:val="22"/>
        </w:rPr>
        <w:t>pienezza</w:t>
      </w:r>
      <w:r w:rsidR="00C6325F" w:rsidRPr="00815C32">
        <w:rPr>
          <w:rFonts w:ascii="Calibri" w:hAnsi="Calibri"/>
          <w:sz w:val="22"/>
          <w:szCs w:val="22"/>
        </w:rPr>
        <w:t>»</w:t>
      </w:r>
      <w:r w:rsidRPr="00815C32">
        <w:rPr>
          <w:rFonts w:ascii="Calibri" w:hAnsi="Calibri"/>
          <w:sz w:val="22"/>
          <w:szCs w:val="22"/>
        </w:rPr>
        <w:t>. Essa perme</w:t>
      </w:r>
      <w:r w:rsidR="00CD05AA" w:rsidRPr="00815C32">
        <w:rPr>
          <w:rFonts w:ascii="Calibri" w:hAnsi="Calibri"/>
          <w:sz w:val="22"/>
          <w:szCs w:val="22"/>
        </w:rPr>
        <w:t>tte di concepire parecchie moda</w:t>
      </w:r>
      <w:r w:rsidRPr="00815C32">
        <w:rPr>
          <w:rFonts w:ascii="Calibri" w:hAnsi="Calibri"/>
          <w:sz w:val="22"/>
          <w:szCs w:val="22"/>
        </w:rPr>
        <w:t>lità concrete di esercizio del ministero episcopale; è d’altra parte suf</w:t>
      </w:r>
      <w:r w:rsidR="00CD05AA" w:rsidRPr="00815C32">
        <w:rPr>
          <w:rFonts w:ascii="Calibri" w:hAnsi="Calibri"/>
          <w:sz w:val="22"/>
          <w:szCs w:val="22"/>
        </w:rPr>
        <w:t>ficientemente concreta, in quan</w:t>
      </w:r>
      <w:r w:rsidRPr="00815C32">
        <w:rPr>
          <w:rFonts w:ascii="Calibri" w:hAnsi="Calibri"/>
          <w:sz w:val="22"/>
          <w:szCs w:val="22"/>
        </w:rPr>
        <w:t>to può e deve assumere tutto quanto del ministero ordinato in genere si è potuto dire.</w:t>
      </w:r>
    </w:p>
    <w:p w14:paraId="22B32EC2" w14:textId="77777777" w:rsidR="001E705A" w:rsidRPr="00815C32" w:rsidRDefault="001E705A" w:rsidP="0051738B">
      <w:pPr>
        <w:widowControl w:val="0"/>
        <w:suppressLineNumbers/>
        <w:suppressAutoHyphens/>
        <w:rPr>
          <w:rFonts w:ascii="Calibri" w:hAnsi="Calibri"/>
          <w:sz w:val="22"/>
          <w:szCs w:val="22"/>
        </w:rPr>
      </w:pPr>
    </w:p>
    <w:p w14:paraId="4F1587CA"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c)</w:t>
      </w:r>
      <w:r w:rsidRPr="00815C32">
        <w:rPr>
          <w:rFonts w:ascii="Calibri" w:hAnsi="Calibri"/>
          <w:i/>
          <w:iCs/>
          <w:sz w:val="22"/>
          <w:szCs w:val="22"/>
        </w:rPr>
        <w:tab/>
      </w:r>
      <w:r w:rsidRPr="00815C32">
        <w:rPr>
          <w:rFonts w:ascii="Calibri" w:hAnsi="Calibri"/>
          <w:sz w:val="22"/>
          <w:szCs w:val="22"/>
        </w:rPr>
        <w:t>Sembra di poter fin d’ora concludere che man mano che si passa ai gradi inferiori del sacra mento, dall’episcopato cioè al presbiterato e al  diaconato, l’incide</w:t>
      </w:r>
      <w:r w:rsidR="00CD05AA" w:rsidRPr="00815C32">
        <w:rPr>
          <w:rFonts w:ascii="Calibri" w:hAnsi="Calibri"/>
          <w:sz w:val="22"/>
          <w:szCs w:val="22"/>
        </w:rPr>
        <w:t>nza degli elementi sociopastora</w:t>
      </w:r>
      <w:r w:rsidRPr="00815C32">
        <w:rPr>
          <w:rFonts w:ascii="Calibri" w:hAnsi="Calibri"/>
          <w:sz w:val="22"/>
          <w:szCs w:val="22"/>
        </w:rPr>
        <w:t>li e contingenti sulla figura concreta del ministro vada aumentando</w:t>
      </w:r>
      <w:r w:rsidRPr="00815C32">
        <w:rPr>
          <w:rStyle w:val="Rimandonotaapidipagina"/>
          <w:rFonts w:ascii="Calibri" w:hAnsi="Calibri"/>
          <w:sz w:val="22"/>
          <w:szCs w:val="22"/>
        </w:rPr>
        <w:footnoteReference w:id="143"/>
      </w:r>
      <w:r w:rsidRPr="00815C32">
        <w:rPr>
          <w:rFonts w:ascii="Calibri" w:hAnsi="Calibri"/>
          <w:sz w:val="22"/>
          <w:szCs w:val="22"/>
        </w:rPr>
        <w:t>.</w:t>
      </w:r>
    </w:p>
    <w:p w14:paraId="08073CE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L’idea che tale incidenza aumenti in questo senso, e non, per es., nel senso opposto, non de riva dalla considerazione meramente sociologica di un maggior c</w:t>
      </w:r>
      <w:r w:rsidR="00CD05AA" w:rsidRPr="00815C32">
        <w:rPr>
          <w:rFonts w:ascii="Calibri" w:hAnsi="Calibri"/>
          <w:sz w:val="22"/>
          <w:szCs w:val="22"/>
        </w:rPr>
        <w:t>onservatorismo congenito ai gra</w:t>
      </w:r>
      <w:r w:rsidRPr="00815C32">
        <w:rPr>
          <w:rFonts w:ascii="Calibri" w:hAnsi="Calibri"/>
          <w:sz w:val="22"/>
          <w:szCs w:val="22"/>
        </w:rPr>
        <w:t>di superiori di ogni ordinamento gerarchico</w:t>
      </w:r>
      <w:r w:rsidRPr="00815C32">
        <w:rPr>
          <w:rStyle w:val="Rimandonotaapidipagina"/>
          <w:rFonts w:ascii="Calibri" w:hAnsi="Calibri"/>
          <w:sz w:val="22"/>
          <w:szCs w:val="22"/>
        </w:rPr>
        <w:footnoteReference w:id="144"/>
      </w:r>
      <w:r w:rsidR="00CD05AA" w:rsidRPr="00815C32">
        <w:rPr>
          <w:rFonts w:ascii="Calibri" w:hAnsi="Calibri"/>
          <w:sz w:val="22"/>
          <w:szCs w:val="22"/>
        </w:rPr>
        <w:t>. Piut</w:t>
      </w:r>
      <w:r w:rsidRPr="00815C32">
        <w:rPr>
          <w:rFonts w:ascii="Calibri" w:hAnsi="Calibri"/>
          <w:sz w:val="22"/>
          <w:szCs w:val="22"/>
        </w:rPr>
        <w:t xml:space="preserve">tosto deriva da </w:t>
      </w:r>
      <w:r w:rsidR="00CD05AA" w:rsidRPr="00815C32">
        <w:rPr>
          <w:rFonts w:ascii="Calibri" w:hAnsi="Calibri"/>
          <w:sz w:val="22"/>
          <w:szCs w:val="22"/>
        </w:rPr>
        <w:t>una particolare maniera di impo</w:t>
      </w:r>
      <w:r w:rsidRPr="00815C32">
        <w:rPr>
          <w:rFonts w:ascii="Calibri" w:hAnsi="Calibri"/>
          <w:sz w:val="22"/>
          <w:szCs w:val="22"/>
        </w:rPr>
        <w:t>stare la teologia del ministero ordinato e dei suoi gradi.</w:t>
      </w:r>
    </w:p>
    <w:p w14:paraId="18B75E2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Se i gradi del sacramento dell’Ordine vengono definiti in base ai poteri conferiti, se ne dovrebbe concludere una m</w:t>
      </w:r>
      <w:r w:rsidR="00CD05AA" w:rsidRPr="00815C32">
        <w:rPr>
          <w:rFonts w:ascii="Calibri" w:hAnsi="Calibri"/>
          <w:sz w:val="22"/>
          <w:szCs w:val="22"/>
        </w:rPr>
        <w:t>aggior possibilità di diversifi</w:t>
      </w:r>
      <w:r w:rsidRPr="00815C32">
        <w:rPr>
          <w:rFonts w:ascii="Calibri" w:hAnsi="Calibri"/>
          <w:sz w:val="22"/>
          <w:szCs w:val="22"/>
        </w:rPr>
        <w:t>cazione nella fisionomia pastorale là dove i poteri sono maggiori. Ma se i gradi dell’Ordine vengono definiti non in base a</w:t>
      </w:r>
      <w:r w:rsidR="00CD05AA" w:rsidRPr="00815C32">
        <w:rPr>
          <w:rFonts w:ascii="Calibri" w:hAnsi="Calibri"/>
          <w:sz w:val="22"/>
          <w:szCs w:val="22"/>
        </w:rPr>
        <w:t>i poteri ma in base al si</w:t>
      </w:r>
      <w:r w:rsidRPr="00815C32">
        <w:rPr>
          <w:rFonts w:ascii="Calibri" w:hAnsi="Calibri"/>
          <w:sz w:val="22"/>
          <w:szCs w:val="22"/>
        </w:rPr>
        <w:t>gnificato minister</w:t>
      </w:r>
      <w:r w:rsidR="00CD05AA" w:rsidRPr="00815C32">
        <w:rPr>
          <w:rFonts w:ascii="Calibri" w:hAnsi="Calibri"/>
          <w:sz w:val="22"/>
          <w:szCs w:val="22"/>
        </w:rPr>
        <w:t>iale all’interno di un corpo ge</w:t>
      </w:r>
      <w:r w:rsidRPr="00815C32">
        <w:rPr>
          <w:rFonts w:ascii="Calibri" w:hAnsi="Calibri"/>
          <w:sz w:val="22"/>
          <w:szCs w:val="22"/>
        </w:rPr>
        <w:t>rarchico, cioè in pr</w:t>
      </w:r>
      <w:r w:rsidR="00CD05AA" w:rsidRPr="00815C32">
        <w:rPr>
          <w:rFonts w:ascii="Calibri" w:hAnsi="Calibri"/>
          <w:sz w:val="22"/>
          <w:szCs w:val="22"/>
        </w:rPr>
        <w:t>atica in riferimento al ministe</w:t>
      </w:r>
      <w:r w:rsidRPr="00815C32">
        <w:rPr>
          <w:rFonts w:ascii="Calibri" w:hAnsi="Calibri"/>
          <w:sz w:val="22"/>
          <w:szCs w:val="22"/>
        </w:rPr>
        <w:t xml:space="preserve">ro episcopale ed al legame che gli altri ministeri ordinati hanno </w:t>
      </w:r>
      <w:r w:rsidR="00CD05AA" w:rsidRPr="00815C32">
        <w:rPr>
          <w:rFonts w:ascii="Calibri" w:hAnsi="Calibri"/>
          <w:sz w:val="22"/>
          <w:szCs w:val="22"/>
        </w:rPr>
        <w:t>con esso, la conclusione non po</w:t>
      </w:r>
      <w:r w:rsidRPr="00815C32">
        <w:rPr>
          <w:rFonts w:ascii="Calibri" w:hAnsi="Calibri"/>
          <w:sz w:val="22"/>
          <w:szCs w:val="22"/>
        </w:rPr>
        <w:t>trà essere se non che la maggiore fissità si trova appunto nel ministero fondamentale dei vescovi, e che quanto più</w:t>
      </w:r>
      <w:r w:rsidR="00CD05AA" w:rsidRPr="00815C32">
        <w:rPr>
          <w:rFonts w:ascii="Calibri" w:hAnsi="Calibri"/>
          <w:sz w:val="22"/>
          <w:szCs w:val="22"/>
        </w:rPr>
        <w:t xml:space="preserve"> il legame con esso diventa dut</w:t>
      </w:r>
      <w:r w:rsidRPr="00815C32">
        <w:rPr>
          <w:rFonts w:ascii="Calibri" w:hAnsi="Calibri"/>
          <w:sz w:val="22"/>
          <w:szCs w:val="22"/>
        </w:rPr>
        <w:t>tile, tanto più varie possono essere le modalità di concretizzazione del ministero.</w:t>
      </w:r>
    </w:p>
    <w:p w14:paraId="4DA4C767" w14:textId="77777777" w:rsidR="001E705A" w:rsidRPr="00815C32" w:rsidRDefault="001E705A" w:rsidP="0051738B">
      <w:pPr>
        <w:widowControl w:val="0"/>
        <w:suppressLineNumbers/>
        <w:suppressAutoHyphens/>
        <w:rPr>
          <w:rFonts w:ascii="Calibri" w:hAnsi="Calibri"/>
          <w:sz w:val="22"/>
          <w:szCs w:val="22"/>
        </w:rPr>
      </w:pPr>
    </w:p>
    <w:p w14:paraId="45829934" w14:textId="77777777" w:rsidR="001E705A" w:rsidRPr="00815C32" w:rsidRDefault="001E705A" w:rsidP="0051738B">
      <w:pPr>
        <w:widowControl w:val="0"/>
        <w:suppressLineNumbers/>
        <w:suppressAutoHyphens/>
        <w:rPr>
          <w:rFonts w:ascii="Calibri" w:hAnsi="Calibri"/>
          <w:sz w:val="22"/>
          <w:szCs w:val="22"/>
        </w:rPr>
      </w:pPr>
    </w:p>
    <w:p w14:paraId="3E3C311D"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20.</w:t>
      </w:r>
    </w:p>
    <w:p w14:paraId="2634FB7B"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L</w:t>
      </w:r>
      <w:r w:rsidR="00E74CF3" w:rsidRPr="00815C32">
        <w:rPr>
          <w:rFonts w:ascii="Calibri" w:hAnsi="Calibri"/>
          <w:b/>
          <w:bCs/>
          <w:sz w:val="22"/>
          <w:szCs w:val="22"/>
        </w:rPr>
        <w:t>a «</w:t>
      </w:r>
      <w:r w:rsidRPr="00815C32">
        <w:rPr>
          <w:rFonts w:ascii="Calibri" w:hAnsi="Calibri"/>
          <w:b/>
          <w:bCs/>
          <w:sz w:val="22"/>
          <w:szCs w:val="22"/>
        </w:rPr>
        <w:t>differenza sacramentale</w:t>
      </w:r>
      <w:r w:rsidR="00C6325F" w:rsidRPr="00815C32">
        <w:rPr>
          <w:rFonts w:ascii="Calibri" w:hAnsi="Calibri"/>
          <w:b/>
          <w:bCs/>
          <w:sz w:val="22"/>
          <w:szCs w:val="22"/>
        </w:rPr>
        <w:t>»</w:t>
      </w:r>
      <w:r w:rsidR="00CD05AA" w:rsidRPr="00815C32">
        <w:rPr>
          <w:rFonts w:ascii="Calibri" w:hAnsi="Calibri"/>
          <w:b/>
          <w:bCs/>
          <w:sz w:val="22"/>
          <w:szCs w:val="22"/>
        </w:rPr>
        <w:t xml:space="preserve"> tra episco</w:t>
      </w:r>
      <w:r w:rsidRPr="00815C32">
        <w:rPr>
          <w:rFonts w:ascii="Calibri" w:hAnsi="Calibri"/>
          <w:b/>
          <w:bCs/>
          <w:sz w:val="22"/>
          <w:szCs w:val="22"/>
        </w:rPr>
        <w:t>pato, presbiterato e diaconato deve essere giustificat</w:t>
      </w:r>
      <w:r w:rsidR="00CD05AA" w:rsidRPr="00815C32">
        <w:rPr>
          <w:rFonts w:ascii="Calibri" w:hAnsi="Calibri"/>
          <w:b/>
          <w:bCs/>
          <w:sz w:val="22"/>
          <w:szCs w:val="22"/>
        </w:rPr>
        <w:t>a in funzione delle esigenze pe</w:t>
      </w:r>
      <w:r w:rsidRPr="00815C32">
        <w:rPr>
          <w:rFonts w:ascii="Calibri" w:hAnsi="Calibri"/>
          <w:b/>
          <w:bCs/>
          <w:sz w:val="22"/>
          <w:szCs w:val="22"/>
        </w:rPr>
        <w:t>renni della costituzione comunionale della Chiesa. L’</w:t>
      </w:r>
      <w:r w:rsidR="00D74599" w:rsidRPr="00815C32">
        <w:rPr>
          <w:rFonts w:ascii="Calibri" w:hAnsi="Calibri"/>
          <w:b/>
          <w:bCs/>
          <w:sz w:val="22"/>
          <w:szCs w:val="22"/>
        </w:rPr>
        <w:t>«</w:t>
      </w:r>
      <w:r w:rsidRPr="00815C32">
        <w:rPr>
          <w:rFonts w:ascii="Calibri" w:hAnsi="Calibri"/>
          <w:b/>
          <w:bCs/>
          <w:sz w:val="22"/>
          <w:szCs w:val="22"/>
        </w:rPr>
        <w:t>esclusiva</w:t>
      </w:r>
      <w:r w:rsidR="00C6325F" w:rsidRPr="00815C32">
        <w:rPr>
          <w:rFonts w:ascii="Calibri" w:hAnsi="Calibri"/>
          <w:b/>
          <w:bCs/>
          <w:sz w:val="22"/>
          <w:szCs w:val="22"/>
        </w:rPr>
        <w:t>»</w:t>
      </w:r>
      <w:r w:rsidRPr="00815C32">
        <w:rPr>
          <w:rFonts w:ascii="Calibri" w:hAnsi="Calibri"/>
          <w:b/>
          <w:bCs/>
          <w:sz w:val="22"/>
          <w:szCs w:val="22"/>
        </w:rPr>
        <w:t xml:space="preserve"> di determinat</w:t>
      </w:r>
      <w:r w:rsidR="00E74CF3" w:rsidRPr="00815C32">
        <w:rPr>
          <w:rFonts w:ascii="Calibri" w:hAnsi="Calibri"/>
          <w:b/>
          <w:bCs/>
          <w:sz w:val="22"/>
          <w:szCs w:val="22"/>
        </w:rPr>
        <w:t>i «</w:t>
      </w:r>
      <w:r w:rsidR="00CD05AA" w:rsidRPr="00815C32">
        <w:rPr>
          <w:rFonts w:ascii="Calibri" w:hAnsi="Calibri"/>
          <w:b/>
          <w:bCs/>
          <w:sz w:val="22"/>
          <w:szCs w:val="22"/>
        </w:rPr>
        <w:t>po</w:t>
      </w:r>
      <w:r w:rsidRPr="00815C32">
        <w:rPr>
          <w:rFonts w:ascii="Calibri" w:hAnsi="Calibri"/>
          <w:b/>
          <w:bCs/>
          <w:sz w:val="22"/>
          <w:szCs w:val="22"/>
        </w:rPr>
        <w:t>teri</w:t>
      </w:r>
      <w:r w:rsidR="00C6325F" w:rsidRPr="00815C32">
        <w:rPr>
          <w:rFonts w:ascii="Calibri" w:hAnsi="Calibri"/>
          <w:b/>
          <w:bCs/>
          <w:sz w:val="22"/>
          <w:szCs w:val="22"/>
        </w:rPr>
        <w:t>»</w:t>
      </w:r>
      <w:r w:rsidRPr="00815C32">
        <w:rPr>
          <w:rFonts w:ascii="Calibri" w:hAnsi="Calibri"/>
          <w:b/>
          <w:bCs/>
          <w:sz w:val="22"/>
          <w:szCs w:val="22"/>
        </w:rPr>
        <w:t xml:space="preserve"> non è</w:t>
      </w:r>
      <w:r w:rsidR="00CD05AA" w:rsidRPr="00815C32">
        <w:rPr>
          <w:rFonts w:ascii="Calibri" w:hAnsi="Calibri"/>
          <w:b/>
          <w:bCs/>
          <w:sz w:val="22"/>
          <w:szCs w:val="22"/>
        </w:rPr>
        <w:t xml:space="preserve"> che la conseguenza, talora dog</w:t>
      </w:r>
      <w:r w:rsidRPr="00815C32">
        <w:rPr>
          <w:rFonts w:ascii="Calibri" w:hAnsi="Calibri"/>
          <w:b/>
          <w:bCs/>
          <w:sz w:val="22"/>
          <w:szCs w:val="22"/>
        </w:rPr>
        <w:t>maticamente precisabile, dell’articolazione di servizi dalla portata e dal significato ecclesiologico diversi e convergenti</w:t>
      </w:r>
    </w:p>
    <w:p w14:paraId="59A05E45" w14:textId="77777777" w:rsidR="001E705A" w:rsidRPr="00815C32" w:rsidRDefault="001E705A" w:rsidP="0051738B">
      <w:pPr>
        <w:widowControl w:val="0"/>
        <w:suppressLineNumbers/>
        <w:suppressAutoHyphens/>
        <w:rPr>
          <w:rFonts w:ascii="Calibri" w:hAnsi="Calibri"/>
          <w:b/>
          <w:bCs/>
          <w:sz w:val="22"/>
          <w:szCs w:val="22"/>
        </w:rPr>
      </w:pPr>
    </w:p>
    <w:p w14:paraId="784D6CE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Posto il principio</w:t>
      </w:r>
      <w:r w:rsidR="00CD05AA" w:rsidRPr="00815C32">
        <w:rPr>
          <w:rFonts w:ascii="Calibri" w:hAnsi="Calibri"/>
          <w:sz w:val="22"/>
          <w:szCs w:val="22"/>
        </w:rPr>
        <w:t xml:space="preserve"> secondo cui altra è la fisiono</w:t>
      </w:r>
      <w:r w:rsidRPr="00815C32">
        <w:rPr>
          <w:rFonts w:ascii="Calibri" w:hAnsi="Calibri"/>
          <w:sz w:val="22"/>
          <w:szCs w:val="22"/>
        </w:rPr>
        <w:t>mia teologica pere</w:t>
      </w:r>
      <w:r w:rsidR="00CD05AA" w:rsidRPr="00815C32">
        <w:rPr>
          <w:rFonts w:ascii="Calibri" w:hAnsi="Calibri"/>
          <w:sz w:val="22"/>
          <w:szCs w:val="22"/>
        </w:rPr>
        <w:t>nne dei diversi gradi dell’Ordi</w:t>
      </w:r>
      <w:r w:rsidRPr="00815C32">
        <w:rPr>
          <w:rFonts w:ascii="Calibri" w:hAnsi="Calibri"/>
          <w:sz w:val="22"/>
          <w:szCs w:val="22"/>
        </w:rPr>
        <w:t>ne, altre le modalità sociopastorali secondo le quali in concreto i ministeri o</w:t>
      </w:r>
      <w:r w:rsidR="00CD05AA" w:rsidRPr="00815C32">
        <w:rPr>
          <w:rFonts w:ascii="Calibri" w:hAnsi="Calibri"/>
          <w:sz w:val="22"/>
          <w:szCs w:val="22"/>
        </w:rPr>
        <w:t>rdinati vengono proget</w:t>
      </w:r>
      <w:r w:rsidRPr="00815C32">
        <w:rPr>
          <w:rFonts w:ascii="Calibri" w:hAnsi="Calibri"/>
          <w:sz w:val="22"/>
          <w:szCs w:val="22"/>
        </w:rPr>
        <w:t>tati ed esercitati, ci occupiamo ora dell’aspetto strettamente teologico della questione dei gradi dell’Ordine, ed in questo senso parliamo d</w:t>
      </w:r>
      <w:r w:rsidR="00E74CF3" w:rsidRPr="00815C32">
        <w:rPr>
          <w:rFonts w:ascii="Calibri" w:hAnsi="Calibri"/>
          <w:sz w:val="22"/>
          <w:szCs w:val="22"/>
        </w:rPr>
        <w:t>i «</w:t>
      </w:r>
      <w:r w:rsidR="00CD05AA" w:rsidRPr="00815C32">
        <w:rPr>
          <w:rFonts w:ascii="Calibri" w:hAnsi="Calibri"/>
          <w:sz w:val="22"/>
          <w:szCs w:val="22"/>
        </w:rPr>
        <w:t>dif</w:t>
      </w:r>
      <w:r w:rsidRPr="00815C32">
        <w:rPr>
          <w:rFonts w:ascii="Calibri" w:hAnsi="Calibri"/>
          <w:sz w:val="22"/>
          <w:szCs w:val="22"/>
        </w:rPr>
        <w:t>ferenza sacramentale</w:t>
      </w:r>
      <w:r w:rsidR="00C6325F" w:rsidRPr="00815C32">
        <w:rPr>
          <w:rFonts w:ascii="Calibri" w:hAnsi="Calibri"/>
          <w:sz w:val="22"/>
          <w:szCs w:val="22"/>
        </w:rPr>
        <w:t>»</w:t>
      </w:r>
      <w:r w:rsidR="00CD05AA" w:rsidRPr="00815C32">
        <w:rPr>
          <w:rFonts w:ascii="Calibri" w:hAnsi="Calibri"/>
          <w:sz w:val="22"/>
          <w:szCs w:val="22"/>
        </w:rPr>
        <w:t xml:space="preserve"> tra episcopato, presbitera</w:t>
      </w:r>
      <w:r w:rsidRPr="00815C32">
        <w:rPr>
          <w:rFonts w:ascii="Calibri" w:hAnsi="Calibri"/>
          <w:sz w:val="22"/>
          <w:szCs w:val="22"/>
        </w:rPr>
        <w:t>to e diaconato.</w:t>
      </w:r>
    </w:p>
    <w:p w14:paraId="4D58EDE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Si pone qui un principio generale evidente, del quale però è tutt’a</w:t>
      </w:r>
      <w:r w:rsidR="00CD05AA" w:rsidRPr="00815C32">
        <w:rPr>
          <w:rFonts w:ascii="Calibri" w:hAnsi="Calibri"/>
          <w:sz w:val="22"/>
          <w:szCs w:val="22"/>
        </w:rPr>
        <w:t>ltro che facile fare le applica</w:t>
      </w:r>
      <w:r w:rsidRPr="00815C32">
        <w:rPr>
          <w:rFonts w:ascii="Calibri" w:hAnsi="Calibri"/>
          <w:sz w:val="22"/>
          <w:szCs w:val="22"/>
        </w:rPr>
        <w:t>zioni o descrivere le conseguenze. Il principio è che la differenza s</w:t>
      </w:r>
      <w:r w:rsidR="005E0AB2" w:rsidRPr="00815C32">
        <w:rPr>
          <w:rFonts w:ascii="Calibri" w:hAnsi="Calibri"/>
          <w:sz w:val="22"/>
          <w:szCs w:val="22"/>
        </w:rPr>
        <w:t>acramentale tra i gradi dell’Or</w:t>
      </w:r>
      <w:r w:rsidRPr="00815C32">
        <w:rPr>
          <w:rFonts w:ascii="Calibri" w:hAnsi="Calibri"/>
          <w:sz w:val="22"/>
          <w:szCs w:val="22"/>
        </w:rPr>
        <w:t>dine non può dipendere da contingenze pastorali ma deve riflettere esigenze perenni del mistero della Chiesa. La rivelazione infatti ci dice – come abbiamo già notato – che il mistero della Chiesa include sia</w:t>
      </w:r>
      <w:r w:rsidR="00CD05AA" w:rsidRPr="00815C32">
        <w:rPr>
          <w:rFonts w:ascii="Calibri" w:hAnsi="Calibri"/>
          <w:sz w:val="22"/>
          <w:szCs w:val="22"/>
        </w:rPr>
        <w:t xml:space="preserve"> l’esistenza di un ministero or</w:t>
      </w:r>
      <w:r w:rsidRPr="00815C32">
        <w:rPr>
          <w:rFonts w:ascii="Calibri" w:hAnsi="Calibri"/>
          <w:sz w:val="22"/>
          <w:szCs w:val="22"/>
        </w:rPr>
        <w:t>dinato sia la sua strutturazione in gradi diversi.</w:t>
      </w:r>
    </w:p>
    <w:p w14:paraId="67ACACE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Riuscire però a giustificare quest’ult</w:t>
      </w:r>
      <w:r w:rsidR="00CD05AA" w:rsidRPr="00815C32">
        <w:rPr>
          <w:rFonts w:ascii="Calibri" w:hAnsi="Calibri"/>
          <w:sz w:val="22"/>
          <w:szCs w:val="22"/>
        </w:rPr>
        <w:t>ima esigen</w:t>
      </w:r>
      <w:r w:rsidRPr="00815C32">
        <w:rPr>
          <w:rFonts w:ascii="Calibri" w:hAnsi="Calibri"/>
          <w:sz w:val="22"/>
          <w:szCs w:val="22"/>
        </w:rPr>
        <w:t>za a partire dalla natura del mistero della Chiesa, ed in particola</w:t>
      </w:r>
      <w:r w:rsidR="00CD05AA" w:rsidRPr="00815C32">
        <w:rPr>
          <w:rFonts w:ascii="Calibri" w:hAnsi="Calibri"/>
          <w:sz w:val="22"/>
          <w:szCs w:val="22"/>
        </w:rPr>
        <w:t>re dalla sua dimensione di comu</w:t>
      </w:r>
      <w:r w:rsidRPr="00815C32">
        <w:rPr>
          <w:rFonts w:ascii="Calibri" w:hAnsi="Calibri"/>
          <w:sz w:val="22"/>
          <w:szCs w:val="22"/>
        </w:rPr>
        <w:t xml:space="preserve">nione al servizio della quale il ministero ordinato è posto, è un’altra questione. </w:t>
      </w:r>
      <w:r w:rsidRPr="00815C32">
        <w:rPr>
          <w:rFonts w:ascii="Calibri" w:hAnsi="Calibri"/>
          <w:sz w:val="22"/>
          <w:szCs w:val="22"/>
        </w:rPr>
        <w:lastRenderedPageBreak/>
        <w:t>L’indagine in questo senso sul mistero del sacramento dell’Ordine e dei suoi gradi è compito più grande di quanto per ora siamo teologicamente in grado di fare</w:t>
      </w:r>
      <w:r w:rsidRPr="00815C32">
        <w:rPr>
          <w:rStyle w:val="Rimandonotaapidipagina"/>
          <w:rFonts w:ascii="Calibri" w:hAnsi="Calibri"/>
          <w:sz w:val="22"/>
          <w:szCs w:val="22"/>
        </w:rPr>
        <w:footnoteReference w:id="145"/>
      </w:r>
      <w:r w:rsidR="00CD05AA" w:rsidRPr="00815C32">
        <w:rPr>
          <w:rFonts w:ascii="Calibri" w:hAnsi="Calibri"/>
          <w:sz w:val="22"/>
          <w:szCs w:val="22"/>
        </w:rPr>
        <w:t>. Ma ri</w:t>
      </w:r>
      <w:r w:rsidRPr="00815C32">
        <w:rPr>
          <w:rFonts w:ascii="Calibri" w:hAnsi="Calibri"/>
          <w:sz w:val="22"/>
          <w:szCs w:val="22"/>
        </w:rPr>
        <w:t>mane importante l</w:t>
      </w:r>
      <w:r w:rsidR="00CD05AA" w:rsidRPr="00815C32">
        <w:rPr>
          <w:rFonts w:ascii="Calibri" w:hAnsi="Calibri"/>
          <w:sz w:val="22"/>
          <w:szCs w:val="22"/>
        </w:rPr>
        <w:t>’indicazione della strada: l’ap</w:t>
      </w:r>
      <w:r w:rsidRPr="00815C32">
        <w:rPr>
          <w:rFonts w:ascii="Calibri" w:hAnsi="Calibri"/>
          <w:sz w:val="22"/>
          <w:szCs w:val="22"/>
        </w:rPr>
        <w:t>profondimento della teologia dell’Ordine sarà da pensare soprattutto come riflessione sul servizio articolato che i diversi ministri ordinati possono dare; non tanto come riflessione sui poteri che nei diversi gradi l’Ordi</w:t>
      </w:r>
      <w:r w:rsidR="00645C12" w:rsidRPr="00815C32">
        <w:rPr>
          <w:rFonts w:ascii="Calibri" w:hAnsi="Calibri"/>
          <w:sz w:val="22"/>
          <w:szCs w:val="22"/>
        </w:rPr>
        <w:t>ne conferisce. I poteri abilita</w:t>
      </w:r>
      <w:r w:rsidRPr="00815C32">
        <w:rPr>
          <w:rFonts w:ascii="Calibri" w:hAnsi="Calibri"/>
          <w:sz w:val="22"/>
          <w:szCs w:val="22"/>
        </w:rPr>
        <w:t xml:space="preserve">no a servizi concreti: nel </w:t>
      </w:r>
      <w:r w:rsidRPr="00815C32">
        <w:rPr>
          <w:rFonts w:ascii="Calibri" w:hAnsi="Calibri"/>
          <w:i/>
          <w:iCs/>
          <w:sz w:val="22"/>
          <w:szCs w:val="22"/>
        </w:rPr>
        <w:t xml:space="preserve">significato </w:t>
      </w:r>
      <w:r w:rsidRPr="00815C32">
        <w:rPr>
          <w:rFonts w:ascii="Calibri" w:hAnsi="Calibri"/>
          <w:sz w:val="22"/>
          <w:szCs w:val="22"/>
        </w:rPr>
        <w:t>salvifico ed ecclesiologico di questi servizi sta la logica del ministero ordinato; non nella mera possibilità di compiere validamente certi gesti.</w:t>
      </w:r>
    </w:p>
    <w:p w14:paraId="667149BE"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Questo è tan</w:t>
      </w:r>
      <w:r w:rsidR="00CD05AA" w:rsidRPr="00815C32">
        <w:rPr>
          <w:rFonts w:ascii="Calibri" w:hAnsi="Calibri"/>
          <w:sz w:val="22"/>
          <w:szCs w:val="22"/>
        </w:rPr>
        <w:t>to più vero in quanto una teolo</w:t>
      </w:r>
      <w:r w:rsidRPr="00815C32">
        <w:rPr>
          <w:rFonts w:ascii="Calibri" w:hAnsi="Calibri"/>
          <w:sz w:val="22"/>
          <w:szCs w:val="22"/>
        </w:rPr>
        <w:t>gia dell’Ordine basata su di una gerarchia di poteri sembra alla lunga</w:t>
      </w:r>
      <w:r w:rsidR="00CD05AA" w:rsidRPr="00815C32">
        <w:rPr>
          <w:rFonts w:ascii="Calibri" w:hAnsi="Calibri"/>
          <w:sz w:val="22"/>
          <w:szCs w:val="22"/>
        </w:rPr>
        <w:t xml:space="preserve"> destinata alla sterilità. Spes</w:t>
      </w:r>
      <w:r w:rsidRPr="00815C32">
        <w:rPr>
          <w:rFonts w:ascii="Calibri" w:hAnsi="Calibri"/>
          <w:sz w:val="22"/>
          <w:szCs w:val="22"/>
        </w:rPr>
        <w:t>so poteri tipici d</w:t>
      </w:r>
      <w:r w:rsidR="005E0AB2" w:rsidRPr="00815C32">
        <w:rPr>
          <w:rFonts w:ascii="Calibri" w:hAnsi="Calibri"/>
          <w:sz w:val="22"/>
          <w:szCs w:val="22"/>
        </w:rPr>
        <w:t>i un grado sacramentale dell’Or</w:t>
      </w:r>
      <w:r w:rsidRPr="00815C32">
        <w:rPr>
          <w:rFonts w:ascii="Calibri" w:hAnsi="Calibri"/>
          <w:sz w:val="22"/>
          <w:szCs w:val="22"/>
        </w:rPr>
        <w:t>dine non sono suoi esclusivi; talora attività in cui certamente il ministero come tale è profonda mente coinvolto possono essere compiute anche da persone non ordinate; il diaconato addirittura non conferisce alcun potere che abiliti a gesti che in linea di princip</w:t>
      </w:r>
      <w:r w:rsidR="00CD05AA" w:rsidRPr="00815C32">
        <w:rPr>
          <w:rFonts w:ascii="Calibri" w:hAnsi="Calibri"/>
          <w:sz w:val="22"/>
          <w:szCs w:val="22"/>
        </w:rPr>
        <w:t>io e per diritto divino non pos</w:t>
      </w:r>
      <w:r w:rsidRPr="00815C32">
        <w:rPr>
          <w:rFonts w:ascii="Calibri" w:hAnsi="Calibri"/>
          <w:sz w:val="22"/>
          <w:szCs w:val="22"/>
        </w:rPr>
        <w:t>sano essere compiuti da ogni cristiano.</w:t>
      </w:r>
    </w:p>
    <w:p w14:paraId="2326F09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Talora d’altronde, bisogna riconoscerlo, certi poteri possono essere precisati, perfino dogmaticamente. Si tratta </w:t>
      </w:r>
      <w:r w:rsidR="00CD05AA" w:rsidRPr="00815C32">
        <w:rPr>
          <w:rFonts w:ascii="Calibri" w:hAnsi="Calibri"/>
          <w:sz w:val="22"/>
          <w:szCs w:val="22"/>
        </w:rPr>
        <w:t>soprattutto di quei poteri rela</w:t>
      </w:r>
      <w:r w:rsidRPr="00815C32">
        <w:rPr>
          <w:rFonts w:ascii="Calibri" w:hAnsi="Calibri"/>
          <w:sz w:val="22"/>
          <w:szCs w:val="22"/>
        </w:rPr>
        <w:t xml:space="preserve">tivi a sacramenti, che esigono nel ministro per lo meno il presbiterato. Sarebbe ingiusto e sciocco non riconoscere </w:t>
      </w:r>
      <w:r w:rsidR="00CD05AA" w:rsidRPr="00815C32">
        <w:rPr>
          <w:rFonts w:ascii="Calibri" w:hAnsi="Calibri"/>
          <w:sz w:val="22"/>
          <w:szCs w:val="22"/>
        </w:rPr>
        <w:t>la luce che da queste consapevo</w:t>
      </w:r>
      <w:r w:rsidRPr="00815C32">
        <w:rPr>
          <w:rFonts w:ascii="Calibri" w:hAnsi="Calibri"/>
          <w:sz w:val="22"/>
          <w:szCs w:val="22"/>
        </w:rPr>
        <w:t>lezze deriva per la comprensione del sacramento dell’Ordine. Ma non può essere la prospettiva ultima.</w:t>
      </w:r>
    </w:p>
    <w:p w14:paraId="27E8A048"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Diciamo questo</w:t>
      </w:r>
      <w:r w:rsidR="00CD05AA" w:rsidRPr="00815C32">
        <w:rPr>
          <w:rFonts w:ascii="Calibri" w:hAnsi="Calibri"/>
          <w:sz w:val="22"/>
          <w:szCs w:val="22"/>
        </w:rPr>
        <w:t xml:space="preserve"> non per un’opzione di tipo esi</w:t>
      </w:r>
      <w:r w:rsidRPr="00815C32">
        <w:rPr>
          <w:rFonts w:ascii="Calibri" w:hAnsi="Calibri"/>
          <w:sz w:val="22"/>
          <w:szCs w:val="22"/>
        </w:rPr>
        <w:t>stenzialista (per quanto questa forma di pensiero possa aver aiutato lo sviluppo della teologia in un certo senso</w:t>
      </w:r>
      <w:r w:rsidR="00CD05AA" w:rsidRPr="00815C32">
        <w:rPr>
          <w:rFonts w:ascii="Calibri" w:hAnsi="Calibri"/>
          <w:sz w:val="22"/>
          <w:szCs w:val="22"/>
        </w:rPr>
        <w:t>), ma perché soprattutto non po</w:t>
      </w:r>
      <w:r w:rsidRPr="00815C32">
        <w:rPr>
          <w:rFonts w:ascii="Calibri" w:hAnsi="Calibri"/>
          <w:sz w:val="22"/>
          <w:szCs w:val="22"/>
        </w:rPr>
        <w:t>tremmo lasciar ca</w:t>
      </w:r>
      <w:r w:rsidR="00CD05AA" w:rsidRPr="00815C32">
        <w:rPr>
          <w:rFonts w:ascii="Calibri" w:hAnsi="Calibri"/>
          <w:sz w:val="22"/>
          <w:szCs w:val="22"/>
        </w:rPr>
        <w:t>dere l’esigenza, poi così impor</w:t>
      </w:r>
      <w:r w:rsidRPr="00815C32">
        <w:rPr>
          <w:rFonts w:ascii="Calibri" w:hAnsi="Calibri"/>
          <w:sz w:val="22"/>
          <w:szCs w:val="22"/>
        </w:rPr>
        <w:t>tante quando dal campo te</w:t>
      </w:r>
      <w:r w:rsidR="00CD05AA" w:rsidRPr="00815C32">
        <w:rPr>
          <w:rFonts w:ascii="Calibri" w:hAnsi="Calibri"/>
          <w:sz w:val="22"/>
          <w:szCs w:val="22"/>
        </w:rPr>
        <w:t>oretico si passa alla ri</w:t>
      </w:r>
      <w:r w:rsidRPr="00815C32">
        <w:rPr>
          <w:rFonts w:ascii="Calibri" w:hAnsi="Calibri"/>
          <w:sz w:val="22"/>
          <w:szCs w:val="22"/>
        </w:rPr>
        <w:t xml:space="preserve">flessione pastorale, secondo cui i poteri stessi per cui il ministro ordinato partecipa all’autorità di Cristo sono essenzialmente ordinati al </w:t>
      </w:r>
      <w:r w:rsidRPr="00815C32">
        <w:rPr>
          <w:rFonts w:ascii="Calibri" w:hAnsi="Calibri"/>
          <w:i/>
          <w:iCs/>
          <w:sz w:val="22"/>
          <w:szCs w:val="22"/>
        </w:rPr>
        <w:t xml:space="preserve">servizio </w:t>
      </w:r>
      <w:r w:rsidRPr="00815C32">
        <w:rPr>
          <w:rFonts w:ascii="Calibri" w:hAnsi="Calibri"/>
          <w:sz w:val="22"/>
          <w:szCs w:val="22"/>
        </w:rPr>
        <w:t>da rendere a Dio servendo la sua Chiesa.</w:t>
      </w:r>
    </w:p>
    <w:p w14:paraId="2259B250"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questa linea cercheremo di definir</w:t>
      </w:r>
      <w:r w:rsidR="00CD05AA" w:rsidRPr="00815C32">
        <w:rPr>
          <w:rFonts w:ascii="Calibri" w:hAnsi="Calibri"/>
          <w:sz w:val="22"/>
          <w:szCs w:val="22"/>
        </w:rPr>
        <w:t>e la fisio</w:t>
      </w:r>
      <w:r w:rsidRPr="00815C32">
        <w:rPr>
          <w:rFonts w:ascii="Calibri" w:hAnsi="Calibri"/>
          <w:sz w:val="22"/>
          <w:szCs w:val="22"/>
        </w:rPr>
        <w:t>nomia ministeriale sostanziale dei singoli gradi del sacramento dell’Ordine.</w:t>
      </w:r>
    </w:p>
    <w:p w14:paraId="661A7DD4" w14:textId="77777777" w:rsidR="001E705A" w:rsidRPr="00815C32" w:rsidRDefault="001E705A" w:rsidP="0051738B">
      <w:pPr>
        <w:widowControl w:val="0"/>
        <w:suppressLineNumbers/>
        <w:suppressAutoHyphens/>
        <w:rPr>
          <w:rFonts w:ascii="Calibri" w:hAnsi="Calibri"/>
          <w:sz w:val="22"/>
          <w:szCs w:val="22"/>
        </w:rPr>
      </w:pPr>
    </w:p>
    <w:p w14:paraId="215A14E5" w14:textId="77777777" w:rsidR="001E705A" w:rsidRPr="00815C32" w:rsidRDefault="001E705A" w:rsidP="0051738B">
      <w:pPr>
        <w:widowControl w:val="0"/>
        <w:suppressLineNumbers/>
        <w:suppressAutoHyphens/>
        <w:jc w:val="center"/>
        <w:rPr>
          <w:rFonts w:ascii="Calibri" w:hAnsi="Calibri"/>
          <w:sz w:val="22"/>
          <w:szCs w:val="22"/>
        </w:rPr>
      </w:pPr>
    </w:p>
    <w:p w14:paraId="17E057BB"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21.</w:t>
      </w:r>
    </w:p>
    <w:p w14:paraId="14925FCD"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In particolare sembra che la caratteristica del grad</w:t>
      </w:r>
      <w:r w:rsidR="00E74CF3" w:rsidRPr="00815C32">
        <w:rPr>
          <w:rFonts w:ascii="Calibri" w:hAnsi="Calibri"/>
          <w:b/>
          <w:bCs/>
          <w:sz w:val="22"/>
          <w:szCs w:val="22"/>
        </w:rPr>
        <w:t>o «</w:t>
      </w:r>
      <w:r w:rsidRPr="00815C32">
        <w:rPr>
          <w:rFonts w:ascii="Calibri" w:hAnsi="Calibri"/>
          <w:b/>
          <w:bCs/>
          <w:sz w:val="22"/>
          <w:szCs w:val="22"/>
        </w:rPr>
        <w:t>episcopale» dell’Ordine sia la pienezza del</w:t>
      </w:r>
      <w:r w:rsidR="00CD05AA" w:rsidRPr="00815C32">
        <w:rPr>
          <w:rFonts w:ascii="Calibri" w:hAnsi="Calibri"/>
          <w:b/>
          <w:bCs/>
          <w:sz w:val="22"/>
          <w:szCs w:val="22"/>
        </w:rPr>
        <w:t>la rappresentatività e della re</w:t>
      </w:r>
      <w:r w:rsidRPr="00815C32">
        <w:rPr>
          <w:rFonts w:ascii="Calibri" w:hAnsi="Calibri"/>
          <w:b/>
          <w:bCs/>
          <w:sz w:val="22"/>
          <w:szCs w:val="22"/>
        </w:rPr>
        <w:t>sponsabilità ministeriali. Sarà tipico dei vescovo ciò che si riferisce alla pienezza della vita c</w:t>
      </w:r>
      <w:r w:rsidR="00CD05AA" w:rsidRPr="00815C32">
        <w:rPr>
          <w:rFonts w:ascii="Calibri" w:hAnsi="Calibri"/>
          <w:b/>
          <w:bCs/>
          <w:sz w:val="22"/>
          <w:szCs w:val="22"/>
        </w:rPr>
        <w:t>ristiana ed ecclesiale (conferi</w:t>
      </w:r>
      <w:r w:rsidRPr="00815C32">
        <w:rPr>
          <w:rFonts w:ascii="Calibri" w:hAnsi="Calibri"/>
          <w:b/>
          <w:bCs/>
          <w:sz w:val="22"/>
          <w:szCs w:val="22"/>
        </w:rPr>
        <w:t>mento della Cresima, dell’Ordine...); sarà esclusivo dell’episcopato ciò che impegna in supremo grado il carisma apostolico (ordinazione episcopale; magistero dogmatico; coordinamento dell’azione ministeriale del presbiterio e dei diaconi; precisazione attraverso un’autentica legislazione delle strutture del diritto della comunità ecclesiale...)</w:t>
      </w:r>
    </w:p>
    <w:p w14:paraId="4E71FE29" w14:textId="77777777" w:rsidR="001E705A" w:rsidRPr="00815C32" w:rsidRDefault="001E705A" w:rsidP="0051738B">
      <w:pPr>
        <w:widowControl w:val="0"/>
        <w:suppressLineNumbers/>
        <w:suppressAutoHyphens/>
        <w:rPr>
          <w:rFonts w:ascii="Calibri" w:hAnsi="Calibri"/>
          <w:b/>
          <w:bCs/>
          <w:sz w:val="22"/>
          <w:szCs w:val="22"/>
        </w:rPr>
      </w:pPr>
    </w:p>
    <w:p w14:paraId="063037B3"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a) </w:t>
      </w:r>
      <w:r w:rsidRPr="00815C32">
        <w:rPr>
          <w:rFonts w:ascii="Calibri" w:hAnsi="Calibri"/>
          <w:sz w:val="22"/>
          <w:szCs w:val="22"/>
        </w:rPr>
        <w:t>L’episco</w:t>
      </w:r>
      <w:r w:rsidR="005E0AB2" w:rsidRPr="00815C32">
        <w:rPr>
          <w:rFonts w:ascii="Calibri" w:hAnsi="Calibri"/>
          <w:sz w:val="22"/>
          <w:szCs w:val="22"/>
        </w:rPr>
        <w:t>pato, come abbiamo già avuto mo</w:t>
      </w:r>
      <w:r w:rsidRPr="00815C32">
        <w:rPr>
          <w:rFonts w:ascii="Calibri" w:hAnsi="Calibri"/>
          <w:sz w:val="22"/>
          <w:szCs w:val="22"/>
        </w:rPr>
        <w:t>do di notare, si caratterizza com</w:t>
      </w:r>
      <w:r w:rsidR="00E74CF3" w:rsidRPr="00815C32">
        <w:rPr>
          <w:rFonts w:ascii="Calibri" w:hAnsi="Calibri"/>
          <w:sz w:val="22"/>
          <w:szCs w:val="22"/>
        </w:rPr>
        <w:t>e «</w:t>
      </w:r>
      <w:r w:rsidRPr="00815C32">
        <w:rPr>
          <w:rFonts w:ascii="Calibri" w:hAnsi="Calibri"/>
          <w:sz w:val="22"/>
          <w:szCs w:val="22"/>
        </w:rPr>
        <w:t>pienezza</w:t>
      </w:r>
      <w:r w:rsidR="00C6325F" w:rsidRPr="00815C32">
        <w:rPr>
          <w:rFonts w:ascii="Calibri" w:hAnsi="Calibri"/>
          <w:sz w:val="22"/>
          <w:szCs w:val="22"/>
        </w:rPr>
        <w:t>»</w:t>
      </w:r>
      <w:r w:rsidRPr="00815C32">
        <w:rPr>
          <w:rFonts w:ascii="Calibri" w:hAnsi="Calibri"/>
          <w:sz w:val="22"/>
          <w:szCs w:val="22"/>
        </w:rPr>
        <w:t xml:space="preserve"> dell’Ordine. Ciò non significa che i vescovi debbano svolgere tutta l’attiv</w:t>
      </w:r>
      <w:r w:rsidR="00CD05AA" w:rsidRPr="00815C32">
        <w:rPr>
          <w:rFonts w:ascii="Calibri" w:hAnsi="Calibri"/>
          <w:sz w:val="22"/>
          <w:szCs w:val="22"/>
        </w:rPr>
        <w:t>ità ministeriale, né che lo pos</w:t>
      </w:r>
      <w:r w:rsidRPr="00815C32">
        <w:rPr>
          <w:rFonts w:ascii="Calibri" w:hAnsi="Calibri"/>
          <w:sz w:val="22"/>
          <w:szCs w:val="22"/>
        </w:rPr>
        <w:t>sano</w:t>
      </w:r>
      <w:r w:rsidRPr="00815C32">
        <w:rPr>
          <w:rStyle w:val="Rimandonotaapidipagina"/>
          <w:rFonts w:ascii="Calibri" w:hAnsi="Calibri"/>
          <w:sz w:val="22"/>
          <w:szCs w:val="22"/>
        </w:rPr>
        <w:footnoteReference w:id="146"/>
      </w:r>
      <w:r w:rsidRPr="00815C32">
        <w:rPr>
          <w:rFonts w:ascii="Calibri" w:hAnsi="Calibri"/>
          <w:sz w:val="22"/>
          <w:szCs w:val="22"/>
        </w:rPr>
        <w:t xml:space="preserve">. Non potendolo, gli altri </w:t>
      </w:r>
      <w:r w:rsidRPr="00815C32">
        <w:rPr>
          <w:rFonts w:ascii="Calibri" w:hAnsi="Calibri"/>
          <w:sz w:val="22"/>
          <w:szCs w:val="22"/>
        </w:rPr>
        <w:lastRenderedPageBreak/>
        <w:t>gradi ministeriali sono loro affianca</w:t>
      </w:r>
      <w:r w:rsidR="005E0AB2" w:rsidRPr="00815C32">
        <w:rPr>
          <w:rFonts w:ascii="Calibri" w:hAnsi="Calibri"/>
          <w:sz w:val="22"/>
          <w:szCs w:val="22"/>
        </w:rPr>
        <w:t>ti perché non lo debbano. Tutta</w:t>
      </w:r>
      <w:r w:rsidRPr="00815C32">
        <w:rPr>
          <w:rFonts w:ascii="Calibri" w:hAnsi="Calibri"/>
          <w:sz w:val="22"/>
          <w:szCs w:val="22"/>
        </w:rPr>
        <w:t>via la responsabilità ultima del ministero non può che ricadere sull’e</w:t>
      </w:r>
      <w:r w:rsidR="00CD05AA" w:rsidRPr="00815C32">
        <w:rPr>
          <w:rFonts w:ascii="Calibri" w:hAnsi="Calibri"/>
          <w:sz w:val="22"/>
          <w:szCs w:val="22"/>
        </w:rPr>
        <w:t>piscopato (singolarmente o col</w:t>
      </w:r>
      <w:r w:rsidRPr="00815C32">
        <w:rPr>
          <w:rFonts w:ascii="Calibri" w:hAnsi="Calibri"/>
          <w:sz w:val="22"/>
          <w:szCs w:val="22"/>
        </w:rPr>
        <w:t>legialmente considerato), in quanto gli altri gradi del ministero or</w:t>
      </w:r>
      <w:r w:rsidR="00CD05AA" w:rsidRPr="00815C32">
        <w:rPr>
          <w:rFonts w:ascii="Calibri" w:hAnsi="Calibri"/>
          <w:sz w:val="22"/>
          <w:szCs w:val="22"/>
        </w:rPr>
        <w:t>dinato sono essenzialmente rela</w:t>
      </w:r>
      <w:r w:rsidRPr="00815C32">
        <w:rPr>
          <w:rFonts w:ascii="Calibri" w:hAnsi="Calibri"/>
          <w:sz w:val="22"/>
          <w:szCs w:val="22"/>
        </w:rPr>
        <w:t>tivi ad esso.</w:t>
      </w:r>
    </w:p>
    <w:p w14:paraId="02D5887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Una ovvia sussidiarietà ministeriale porterà a riservare all’episcopato solo (o almeno soprattutto) quel tipo di ministero che è esclusivo (o almeno che è tipico) dell’Ordine episcopale</w:t>
      </w:r>
      <w:r w:rsidRPr="00815C32">
        <w:rPr>
          <w:rStyle w:val="Rimandonotaapidipagina"/>
          <w:rFonts w:ascii="Calibri" w:hAnsi="Calibri"/>
          <w:sz w:val="22"/>
          <w:szCs w:val="22"/>
        </w:rPr>
        <w:footnoteReference w:id="147"/>
      </w:r>
      <w:r w:rsidRPr="00815C32">
        <w:rPr>
          <w:rFonts w:ascii="Calibri" w:hAnsi="Calibri"/>
          <w:sz w:val="22"/>
          <w:szCs w:val="22"/>
        </w:rPr>
        <w:t>.</w:t>
      </w:r>
    </w:p>
    <w:p w14:paraId="54E15782" w14:textId="77777777" w:rsidR="001E705A" w:rsidRPr="00815C32" w:rsidRDefault="001E705A" w:rsidP="0051738B">
      <w:pPr>
        <w:widowControl w:val="0"/>
        <w:suppressLineNumbers/>
        <w:suppressAutoHyphens/>
        <w:rPr>
          <w:rFonts w:ascii="Calibri" w:hAnsi="Calibri"/>
          <w:sz w:val="22"/>
          <w:szCs w:val="22"/>
        </w:rPr>
      </w:pPr>
    </w:p>
    <w:p w14:paraId="63E6EFFE"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Tipico </w:t>
      </w:r>
      <w:r w:rsidRPr="00815C32">
        <w:rPr>
          <w:rFonts w:ascii="Calibri" w:hAnsi="Calibri"/>
          <w:sz w:val="22"/>
          <w:szCs w:val="22"/>
        </w:rPr>
        <w:t>del vescovo sarà ciò che riguarda la pienezza della vita ecclesiale. Si comprende bene come l’antichità cristiana abbia tendenzialmente riservato al vesco</w:t>
      </w:r>
      <w:r w:rsidR="00A71DC1" w:rsidRPr="00815C32">
        <w:rPr>
          <w:rFonts w:ascii="Calibri" w:hAnsi="Calibri"/>
          <w:sz w:val="22"/>
          <w:szCs w:val="22"/>
        </w:rPr>
        <w:t>vo molte funzioni che poi neces</w:t>
      </w:r>
      <w:r w:rsidRPr="00815C32">
        <w:rPr>
          <w:rFonts w:ascii="Calibri" w:hAnsi="Calibri"/>
          <w:sz w:val="22"/>
          <w:szCs w:val="22"/>
        </w:rPr>
        <w:t>sità pastorali non hanno permesso di mantenere come sue esclusive:</w:t>
      </w:r>
    </w:p>
    <w:p w14:paraId="2D91C4FB" w14:textId="77777777" w:rsidR="001E705A" w:rsidRPr="00815C32" w:rsidRDefault="001E705A" w:rsidP="0051738B">
      <w:pPr>
        <w:widowControl w:val="0"/>
        <w:numPr>
          <w:ilvl w:val="0"/>
          <w:numId w:val="1"/>
        </w:numPr>
        <w:suppressLineNumbers/>
        <w:suppressAutoHyphens/>
        <w:rPr>
          <w:rFonts w:ascii="Calibri" w:hAnsi="Calibri"/>
          <w:sz w:val="22"/>
          <w:szCs w:val="22"/>
        </w:rPr>
      </w:pPr>
      <w:r w:rsidRPr="00815C32">
        <w:rPr>
          <w:rFonts w:ascii="Calibri" w:hAnsi="Calibri"/>
          <w:sz w:val="22"/>
          <w:szCs w:val="22"/>
        </w:rPr>
        <w:t>la predicazione liturgica (momento centrale di tutta un’opera d</w:t>
      </w:r>
      <w:r w:rsidR="00A71DC1" w:rsidRPr="00815C32">
        <w:rPr>
          <w:rFonts w:ascii="Calibri" w:hAnsi="Calibri"/>
          <w:sz w:val="22"/>
          <w:szCs w:val="22"/>
        </w:rPr>
        <w:t>i evangelizzazione e di cateche</w:t>
      </w:r>
      <w:r w:rsidRPr="00815C32">
        <w:rPr>
          <w:rFonts w:ascii="Calibri" w:hAnsi="Calibri"/>
          <w:sz w:val="22"/>
          <w:szCs w:val="22"/>
        </w:rPr>
        <w:t>si che coinvolgeva più facilmente il presbiterio);</w:t>
      </w:r>
    </w:p>
    <w:p w14:paraId="4C3EA5A1" w14:textId="77777777" w:rsidR="001E705A" w:rsidRPr="00815C32" w:rsidRDefault="001E705A" w:rsidP="0051738B">
      <w:pPr>
        <w:widowControl w:val="0"/>
        <w:numPr>
          <w:ilvl w:val="0"/>
          <w:numId w:val="1"/>
        </w:numPr>
        <w:suppressLineNumbers/>
        <w:suppressAutoHyphens/>
        <w:rPr>
          <w:rFonts w:ascii="Calibri" w:hAnsi="Calibri"/>
          <w:sz w:val="22"/>
          <w:szCs w:val="22"/>
        </w:rPr>
      </w:pPr>
      <w:r w:rsidRPr="00815C32">
        <w:rPr>
          <w:rFonts w:ascii="Calibri" w:hAnsi="Calibri"/>
          <w:sz w:val="22"/>
          <w:szCs w:val="22"/>
        </w:rPr>
        <w:t>la presidenza dell’Eucaristia (concelebrata e quindi con-presieduta col presbiterio stesso);</w:t>
      </w:r>
    </w:p>
    <w:p w14:paraId="1A64E02A" w14:textId="77777777" w:rsidR="001E705A" w:rsidRPr="00815C32" w:rsidRDefault="001E705A" w:rsidP="0051738B">
      <w:pPr>
        <w:widowControl w:val="0"/>
        <w:numPr>
          <w:ilvl w:val="0"/>
          <w:numId w:val="1"/>
        </w:numPr>
        <w:suppressLineNumbers/>
        <w:suppressAutoHyphens/>
        <w:rPr>
          <w:rFonts w:ascii="Calibri" w:hAnsi="Calibri"/>
          <w:sz w:val="22"/>
          <w:szCs w:val="22"/>
        </w:rPr>
      </w:pPr>
      <w:r w:rsidRPr="00815C32">
        <w:rPr>
          <w:rFonts w:ascii="Calibri" w:hAnsi="Calibri"/>
          <w:sz w:val="22"/>
          <w:szCs w:val="22"/>
        </w:rPr>
        <w:t>la Riconciliazione dei penitenti (almeno nel momento decisivo dell’assoluzione; non lungo tutto l’iter della disciplina penitenziale);</w:t>
      </w:r>
    </w:p>
    <w:p w14:paraId="2AF87A75" w14:textId="77777777" w:rsidR="001E705A" w:rsidRPr="00815C32" w:rsidRDefault="001E705A" w:rsidP="0051738B">
      <w:pPr>
        <w:widowControl w:val="0"/>
        <w:numPr>
          <w:ilvl w:val="0"/>
          <w:numId w:val="1"/>
        </w:numPr>
        <w:suppressLineNumbers/>
        <w:suppressAutoHyphens/>
        <w:rPr>
          <w:rFonts w:ascii="Calibri" w:hAnsi="Calibri"/>
          <w:sz w:val="22"/>
          <w:szCs w:val="22"/>
        </w:rPr>
      </w:pPr>
      <w:r w:rsidRPr="00815C32">
        <w:rPr>
          <w:rFonts w:ascii="Calibri" w:hAnsi="Calibri"/>
          <w:sz w:val="22"/>
          <w:szCs w:val="22"/>
        </w:rPr>
        <w:t>l’iniziazio</w:t>
      </w:r>
      <w:r w:rsidR="005E0AB2" w:rsidRPr="00815C32">
        <w:rPr>
          <w:rFonts w:ascii="Calibri" w:hAnsi="Calibri"/>
          <w:sz w:val="22"/>
          <w:szCs w:val="22"/>
        </w:rPr>
        <w:t>ne cristiana (almeno nel suo mo</w:t>
      </w:r>
      <w:r w:rsidRPr="00815C32">
        <w:rPr>
          <w:rFonts w:ascii="Calibri" w:hAnsi="Calibri"/>
          <w:sz w:val="22"/>
          <w:szCs w:val="22"/>
        </w:rPr>
        <w:t>mento sacramentale; in essa poi, aumentando il numero dei neofit</w:t>
      </w:r>
      <w:r w:rsidR="00A71DC1" w:rsidRPr="00815C32">
        <w:rPr>
          <w:rFonts w:ascii="Calibri" w:hAnsi="Calibri"/>
          <w:sz w:val="22"/>
          <w:szCs w:val="22"/>
        </w:rPr>
        <w:t>i, il vescovo finiva per concen</w:t>
      </w:r>
      <w:r w:rsidRPr="00815C32">
        <w:rPr>
          <w:rFonts w:ascii="Calibri" w:hAnsi="Calibri"/>
          <w:sz w:val="22"/>
          <w:szCs w:val="22"/>
        </w:rPr>
        <w:t>trarsi sul minist</w:t>
      </w:r>
      <w:r w:rsidR="005E0AB2" w:rsidRPr="00815C32">
        <w:rPr>
          <w:rFonts w:ascii="Calibri" w:hAnsi="Calibri"/>
          <w:sz w:val="22"/>
          <w:szCs w:val="22"/>
        </w:rPr>
        <w:t>ero della Cresima – e poi ovvia</w:t>
      </w:r>
      <w:r w:rsidRPr="00815C32">
        <w:rPr>
          <w:rFonts w:ascii="Calibri" w:hAnsi="Calibri"/>
          <w:sz w:val="22"/>
          <w:szCs w:val="22"/>
        </w:rPr>
        <w:t>mente sull’Eucaristia che radunava tutti).</w:t>
      </w:r>
    </w:p>
    <w:p w14:paraId="197EB41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Si comprende perché il </w:t>
      </w:r>
      <w:r w:rsidR="00A71DC1" w:rsidRPr="00815C32">
        <w:rPr>
          <w:rFonts w:ascii="Calibri" w:hAnsi="Calibri"/>
          <w:sz w:val="22"/>
          <w:szCs w:val="22"/>
        </w:rPr>
        <w:t>Tridentino anatematiz</w:t>
      </w:r>
      <w:r w:rsidRPr="00815C32">
        <w:rPr>
          <w:rFonts w:ascii="Calibri" w:hAnsi="Calibri"/>
          <w:sz w:val="22"/>
          <w:szCs w:val="22"/>
        </w:rPr>
        <w:t>zi chi dice che il potere episcopale di cresimare e di ordinar</w:t>
      </w:r>
      <w:r w:rsidR="00E74CF3" w:rsidRPr="00815C32">
        <w:rPr>
          <w:rFonts w:ascii="Calibri" w:hAnsi="Calibri"/>
          <w:sz w:val="22"/>
          <w:szCs w:val="22"/>
        </w:rPr>
        <w:t>e «</w:t>
      </w:r>
      <w:r w:rsidRPr="00815C32">
        <w:rPr>
          <w:rFonts w:ascii="Calibri" w:hAnsi="Calibri"/>
          <w:sz w:val="22"/>
          <w:szCs w:val="22"/>
        </w:rPr>
        <w:t>è comune ad essi e ai presbiteri</w:t>
      </w:r>
      <w:r w:rsidR="00C6325F" w:rsidRPr="00815C32">
        <w:rPr>
          <w:rFonts w:ascii="Calibri" w:hAnsi="Calibri"/>
          <w:sz w:val="22"/>
          <w:szCs w:val="22"/>
        </w:rPr>
        <w:t>»</w:t>
      </w:r>
      <w:r w:rsidRPr="00815C32">
        <w:rPr>
          <w:rStyle w:val="Rimandonotaapidipagina"/>
          <w:rFonts w:ascii="Calibri" w:hAnsi="Calibri"/>
          <w:sz w:val="22"/>
          <w:szCs w:val="22"/>
        </w:rPr>
        <w:footnoteReference w:id="148"/>
      </w:r>
      <w:r w:rsidRPr="00815C32">
        <w:rPr>
          <w:rFonts w:ascii="Calibri" w:hAnsi="Calibri"/>
          <w:sz w:val="22"/>
          <w:szCs w:val="22"/>
        </w:rPr>
        <w:t xml:space="preserve">. In tali sacramenti </w:t>
      </w:r>
      <w:r w:rsidR="00A71DC1" w:rsidRPr="00815C32">
        <w:rPr>
          <w:rFonts w:ascii="Calibri" w:hAnsi="Calibri"/>
          <w:sz w:val="22"/>
          <w:szCs w:val="22"/>
        </w:rPr>
        <w:t>infatti, sia perché si perfezio</w:t>
      </w:r>
      <w:r w:rsidRPr="00815C32">
        <w:rPr>
          <w:rFonts w:ascii="Calibri" w:hAnsi="Calibri"/>
          <w:sz w:val="22"/>
          <w:szCs w:val="22"/>
        </w:rPr>
        <w:t>na il dono battesimale sia perché si conferiscono responsabilità ministeriali, è in gioco la pienezza della vita cristiana ed ecclesiale.</w:t>
      </w:r>
    </w:p>
    <w:p w14:paraId="2CD0C608" w14:textId="77777777" w:rsidR="001E705A" w:rsidRPr="00815C32" w:rsidRDefault="001E705A" w:rsidP="0051738B">
      <w:pPr>
        <w:widowControl w:val="0"/>
        <w:suppressLineNumbers/>
        <w:suppressAutoHyphens/>
        <w:rPr>
          <w:rFonts w:ascii="Calibri" w:hAnsi="Calibri"/>
          <w:sz w:val="22"/>
          <w:szCs w:val="22"/>
        </w:rPr>
      </w:pPr>
    </w:p>
    <w:p w14:paraId="6049E04B"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c)</w:t>
      </w:r>
      <w:r w:rsidRPr="00815C32">
        <w:rPr>
          <w:rFonts w:ascii="Calibri" w:hAnsi="Calibri"/>
          <w:i/>
          <w:iCs/>
          <w:sz w:val="22"/>
          <w:szCs w:val="22"/>
        </w:rPr>
        <w:tab/>
      </w:r>
      <w:r w:rsidRPr="00815C32">
        <w:rPr>
          <w:rFonts w:ascii="Calibri" w:hAnsi="Calibri"/>
          <w:sz w:val="22"/>
          <w:szCs w:val="22"/>
        </w:rPr>
        <w:t xml:space="preserve">Sarà </w:t>
      </w:r>
      <w:r w:rsidRPr="00815C32">
        <w:rPr>
          <w:rFonts w:ascii="Calibri" w:hAnsi="Calibri"/>
          <w:i/>
          <w:iCs/>
          <w:sz w:val="22"/>
          <w:szCs w:val="22"/>
        </w:rPr>
        <w:t xml:space="preserve">esclusivo </w:t>
      </w:r>
      <w:r w:rsidRPr="00815C32">
        <w:rPr>
          <w:rFonts w:ascii="Calibri" w:hAnsi="Calibri"/>
          <w:sz w:val="22"/>
          <w:szCs w:val="22"/>
        </w:rPr>
        <w:t>dell’Ordine episcopale ciò che richiede l’impeg</w:t>
      </w:r>
      <w:r w:rsidR="00A71DC1" w:rsidRPr="00815C32">
        <w:rPr>
          <w:rFonts w:ascii="Calibri" w:hAnsi="Calibri"/>
          <w:sz w:val="22"/>
          <w:szCs w:val="22"/>
        </w:rPr>
        <w:t>no supremo dell’autorità aposto</w:t>
      </w:r>
      <w:r w:rsidRPr="00815C32">
        <w:rPr>
          <w:rFonts w:ascii="Calibri" w:hAnsi="Calibri"/>
          <w:sz w:val="22"/>
          <w:szCs w:val="22"/>
        </w:rPr>
        <w:t>lica. In specie:</w:t>
      </w:r>
    </w:p>
    <w:p w14:paraId="0D2E90B7" w14:textId="77777777" w:rsidR="001E705A" w:rsidRPr="00815C32" w:rsidRDefault="001E705A" w:rsidP="0051738B">
      <w:pPr>
        <w:widowControl w:val="0"/>
        <w:numPr>
          <w:ilvl w:val="0"/>
          <w:numId w:val="1"/>
        </w:numPr>
        <w:suppressLineNumbers/>
        <w:suppressAutoHyphens/>
        <w:rPr>
          <w:rFonts w:ascii="Calibri" w:hAnsi="Calibri"/>
          <w:sz w:val="22"/>
          <w:szCs w:val="22"/>
        </w:rPr>
      </w:pPr>
      <w:r w:rsidRPr="00815C32">
        <w:rPr>
          <w:rFonts w:ascii="Calibri" w:hAnsi="Calibri"/>
          <w:sz w:val="22"/>
          <w:szCs w:val="22"/>
        </w:rPr>
        <w:t>l’ordinazione, almeno quella episcopale</w:t>
      </w:r>
      <w:r w:rsidRPr="00815C32">
        <w:rPr>
          <w:rStyle w:val="Rimandonotaapidipagina"/>
          <w:rFonts w:ascii="Calibri" w:hAnsi="Calibri"/>
          <w:sz w:val="22"/>
          <w:szCs w:val="22"/>
        </w:rPr>
        <w:footnoteReference w:id="149"/>
      </w:r>
      <w:r w:rsidRPr="00815C32">
        <w:rPr>
          <w:rFonts w:ascii="Calibri" w:hAnsi="Calibri"/>
          <w:sz w:val="22"/>
          <w:szCs w:val="22"/>
        </w:rPr>
        <w:t>.</w:t>
      </w:r>
    </w:p>
    <w:p w14:paraId="4E726C6F" w14:textId="77777777" w:rsidR="001E705A" w:rsidRPr="00815C32" w:rsidRDefault="001E705A" w:rsidP="0051738B">
      <w:pPr>
        <w:widowControl w:val="0"/>
        <w:numPr>
          <w:ilvl w:val="0"/>
          <w:numId w:val="1"/>
        </w:numPr>
        <w:suppressLineNumbers/>
        <w:suppressAutoHyphens/>
        <w:rPr>
          <w:rFonts w:ascii="Calibri" w:hAnsi="Calibri"/>
          <w:sz w:val="22"/>
          <w:szCs w:val="22"/>
        </w:rPr>
      </w:pPr>
      <w:r w:rsidRPr="00815C32">
        <w:rPr>
          <w:rFonts w:ascii="Calibri" w:hAnsi="Calibri"/>
          <w:sz w:val="22"/>
          <w:szCs w:val="22"/>
        </w:rPr>
        <w:t>Il magist</w:t>
      </w:r>
      <w:r w:rsidR="00A71DC1" w:rsidRPr="00815C32">
        <w:rPr>
          <w:rFonts w:ascii="Calibri" w:hAnsi="Calibri"/>
          <w:sz w:val="22"/>
          <w:szCs w:val="22"/>
        </w:rPr>
        <w:t>ero dogmatico, che per sua natu</w:t>
      </w:r>
      <w:r w:rsidRPr="00815C32">
        <w:rPr>
          <w:rFonts w:ascii="Calibri" w:hAnsi="Calibri"/>
          <w:sz w:val="22"/>
          <w:szCs w:val="22"/>
        </w:rPr>
        <w:t>ra esige l’azione non dei vescovi singoli ma dell’intero Collegio episcopale, sia pure sparso per il mondo e senza particolare intenzione di porre gesti collegiali in modo formale</w:t>
      </w:r>
      <w:r w:rsidRPr="00815C32">
        <w:rPr>
          <w:rStyle w:val="Rimandonotaapidipagina"/>
          <w:rFonts w:ascii="Calibri" w:hAnsi="Calibri"/>
          <w:sz w:val="22"/>
          <w:szCs w:val="22"/>
        </w:rPr>
        <w:footnoteReference w:id="150"/>
      </w:r>
      <w:r w:rsidRPr="00815C32">
        <w:rPr>
          <w:rFonts w:ascii="Calibri" w:hAnsi="Calibri"/>
          <w:sz w:val="22"/>
          <w:szCs w:val="22"/>
        </w:rPr>
        <w:t xml:space="preserve">: infatti uno solo è il vangelo che tutta la Chiesa predica, e nella fedeltà al quale le </w:t>
      </w:r>
      <w:r w:rsidR="00A71DC1" w:rsidRPr="00815C32">
        <w:rPr>
          <w:rFonts w:ascii="Calibri" w:hAnsi="Calibri"/>
          <w:sz w:val="22"/>
          <w:szCs w:val="22"/>
        </w:rPr>
        <w:t>testimonianze dei diversi vesco</w:t>
      </w:r>
      <w:r w:rsidRPr="00815C32">
        <w:rPr>
          <w:rFonts w:ascii="Calibri" w:hAnsi="Calibri"/>
          <w:sz w:val="22"/>
          <w:szCs w:val="22"/>
        </w:rPr>
        <w:t>vi si corroboran</w:t>
      </w:r>
      <w:r w:rsidR="00A71DC1" w:rsidRPr="00815C32">
        <w:rPr>
          <w:rFonts w:ascii="Calibri" w:hAnsi="Calibri"/>
          <w:sz w:val="22"/>
          <w:szCs w:val="22"/>
        </w:rPr>
        <w:t>o reciprocamente, attorno al Ca</w:t>
      </w:r>
      <w:r w:rsidRPr="00815C32">
        <w:rPr>
          <w:rFonts w:ascii="Calibri" w:hAnsi="Calibri"/>
          <w:sz w:val="22"/>
          <w:szCs w:val="22"/>
        </w:rPr>
        <w:t>po del Collegio ch</w:t>
      </w:r>
      <w:r w:rsidR="00E74CF3" w:rsidRPr="00815C32">
        <w:rPr>
          <w:rFonts w:ascii="Calibri" w:hAnsi="Calibri"/>
          <w:sz w:val="22"/>
          <w:szCs w:val="22"/>
        </w:rPr>
        <w:t>e «</w:t>
      </w:r>
      <w:r w:rsidRPr="00815C32">
        <w:rPr>
          <w:rFonts w:ascii="Calibri" w:hAnsi="Calibri"/>
          <w:sz w:val="22"/>
          <w:szCs w:val="22"/>
        </w:rPr>
        <w:t>conferma i fratelli</w:t>
      </w:r>
      <w:r w:rsidR="00C6325F" w:rsidRPr="00815C32">
        <w:rPr>
          <w:rFonts w:ascii="Calibri" w:hAnsi="Calibri"/>
          <w:sz w:val="22"/>
          <w:szCs w:val="22"/>
        </w:rPr>
        <w:t>»</w:t>
      </w:r>
      <w:r w:rsidRPr="00815C32">
        <w:rPr>
          <w:rStyle w:val="Rimandonotaapidipagina"/>
          <w:rFonts w:ascii="Calibri" w:hAnsi="Calibri"/>
          <w:sz w:val="22"/>
          <w:szCs w:val="22"/>
        </w:rPr>
        <w:footnoteReference w:id="151"/>
      </w:r>
      <w:r w:rsidRPr="00815C32">
        <w:rPr>
          <w:rFonts w:ascii="Calibri" w:hAnsi="Calibri"/>
          <w:sz w:val="22"/>
          <w:szCs w:val="22"/>
        </w:rPr>
        <w:t xml:space="preserve"> nella fede. La presenza a pieno diritto di membri non-vescovi nei Concili ecumenici è un dato collegato anche alle forme s</w:t>
      </w:r>
      <w:r w:rsidR="00A71DC1" w:rsidRPr="00815C32">
        <w:rPr>
          <w:rFonts w:ascii="Calibri" w:hAnsi="Calibri"/>
          <w:sz w:val="22"/>
          <w:szCs w:val="22"/>
        </w:rPr>
        <w:t>variate che l’istituzione conci</w:t>
      </w:r>
      <w:r w:rsidRPr="00815C32">
        <w:rPr>
          <w:rFonts w:ascii="Calibri" w:hAnsi="Calibri"/>
          <w:sz w:val="22"/>
          <w:szCs w:val="22"/>
        </w:rPr>
        <w:t xml:space="preserve">liare ha assunto nella storia; ed è ancora una volta l’eccezione </w:t>
      </w:r>
      <w:r w:rsidR="00A71DC1" w:rsidRPr="00815C32">
        <w:rPr>
          <w:rFonts w:ascii="Calibri" w:hAnsi="Calibri"/>
          <w:sz w:val="22"/>
          <w:szCs w:val="22"/>
        </w:rPr>
        <w:t>che conferma la regola, rivelan</w:t>
      </w:r>
      <w:r w:rsidRPr="00815C32">
        <w:rPr>
          <w:rFonts w:ascii="Calibri" w:hAnsi="Calibri"/>
          <w:sz w:val="22"/>
          <w:szCs w:val="22"/>
        </w:rPr>
        <w:t>do che non semp</w:t>
      </w:r>
      <w:r w:rsidR="00A71DC1" w:rsidRPr="00815C32">
        <w:rPr>
          <w:rFonts w:ascii="Calibri" w:hAnsi="Calibri"/>
          <w:sz w:val="22"/>
          <w:szCs w:val="22"/>
        </w:rPr>
        <w:t>re è stata minuziosamente perse</w:t>
      </w:r>
      <w:r w:rsidRPr="00815C32">
        <w:rPr>
          <w:rFonts w:ascii="Calibri" w:hAnsi="Calibri"/>
          <w:sz w:val="22"/>
          <w:szCs w:val="22"/>
        </w:rPr>
        <w:t>guita la corrispo</w:t>
      </w:r>
      <w:r w:rsidR="00A71DC1" w:rsidRPr="00815C32">
        <w:rPr>
          <w:rFonts w:ascii="Calibri" w:hAnsi="Calibri"/>
          <w:sz w:val="22"/>
          <w:szCs w:val="22"/>
        </w:rPr>
        <w:t>ndenza tra Ordine e giurisdizio</w:t>
      </w:r>
      <w:r w:rsidRPr="00815C32">
        <w:rPr>
          <w:rFonts w:ascii="Calibri" w:hAnsi="Calibri"/>
          <w:sz w:val="22"/>
          <w:szCs w:val="22"/>
        </w:rPr>
        <w:t>ne. Tra il concetto teologico d</w:t>
      </w:r>
      <w:r w:rsidR="00A71DC1" w:rsidRPr="00815C32">
        <w:rPr>
          <w:rFonts w:ascii="Calibri" w:hAnsi="Calibri"/>
          <w:sz w:val="22"/>
          <w:szCs w:val="22"/>
        </w:rPr>
        <w:t>i Collegio episcopa</w:t>
      </w:r>
      <w:r w:rsidRPr="00815C32">
        <w:rPr>
          <w:rFonts w:ascii="Calibri" w:hAnsi="Calibri"/>
          <w:sz w:val="22"/>
          <w:szCs w:val="22"/>
        </w:rPr>
        <w:t>le e quello di Concilio ecumenico c’è uno scarto che non impedisc</w:t>
      </w:r>
      <w:r w:rsidR="00A71DC1" w:rsidRPr="00815C32">
        <w:rPr>
          <w:rFonts w:ascii="Calibri" w:hAnsi="Calibri"/>
          <w:sz w:val="22"/>
          <w:szCs w:val="22"/>
        </w:rPr>
        <w:t>e un’autentica identità di auto</w:t>
      </w:r>
      <w:r w:rsidRPr="00815C32">
        <w:rPr>
          <w:rFonts w:ascii="Calibri" w:hAnsi="Calibri"/>
          <w:sz w:val="22"/>
          <w:szCs w:val="22"/>
        </w:rPr>
        <w:t>rità.</w:t>
      </w:r>
    </w:p>
    <w:p w14:paraId="16B6C1C2" w14:textId="77777777" w:rsidR="001E705A" w:rsidRPr="00815C32" w:rsidRDefault="001E705A" w:rsidP="0051738B">
      <w:pPr>
        <w:widowControl w:val="0"/>
        <w:numPr>
          <w:ilvl w:val="0"/>
          <w:numId w:val="1"/>
        </w:numPr>
        <w:suppressLineNumbers/>
        <w:suppressAutoHyphens/>
        <w:rPr>
          <w:rFonts w:ascii="Calibri" w:hAnsi="Calibri"/>
          <w:sz w:val="22"/>
          <w:szCs w:val="22"/>
        </w:rPr>
      </w:pPr>
      <w:r w:rsidRPr="00815C32">
        <w:rPr>
          <w:rFonts w:ascii="Calibri" w:hAnsi="Calibri"/>
          <w:sz w:val="22"/>
          <w:szCs w:val="22"/>
        </w:rPr>
        <w:t>L’attività leg</w:t>
      </w:r>
      <w:r w:rsidR="005E0AB2" w:rsidRPr="00815C32">
        <w:rPr>
          <w:rFonts w:ascii="Calibri" w:hAnsi="Calibri"/>
          <w:sz w:val="22"/>
          <w:szCs w:val="22"/>
        </w:rPr>
        <w:t>islativa nel senso pieno del di</w:t>
      </w:r>
      <w:r w:rsidRPr="00815C32">
        <w:rPr>
          <w:rFonts w:ascii="Calibri" w:hAnsi="Calibri"/>
          <w:sz w:val="22"/>
          <w:szCs w:val="22"/>
        </w:rPr>
        <w:t>ritto, in quanto struttura giuridicamente la vita dell’intera comunità ecclesiale</w:t>
      </w:r>
      <w:r w:rsidRPr="00815C32">
        <w:rPr>
          <w:rStyle w:val="Rimandonotaapidipagina"/>
          <w:rFonts w:ascii="Calibri" w:hAnsi="Calibri"/>
          <w:sz w:val="22"/>
          <w:szCs w:val="22"/>
        </w:rPr>
        <w:footnoteReference w:id="152"/>
      </w:r>
      <w:r w:rsidRPr="00815C32">
        <w:rPr>
          <w:rFonts w:ascii="Calibri" w:hAnsi="Calibri"/>
          <w:sz w:val="22"/>
          <w:szCs w:val="22"/>
        </w:rPr>
        <w:t>: anc</w:t>
      </w:r>
      <w:r w:rsidR="00A71DC1" w:rsidRPr="00815C32">
        <w:rPr>
          <w:rFonts w:ascii="Calibri" w:hAnsi="Calibri"/>
          <w:sz w:val="22"/>
          <w:szCs w:val="22"/>
        </w:rPr>
        <w:t>he qui le ec</w:t>
      </w:r>
      <w:r w:rsidRPr="00815C32">
        <w:rPr>
          <w:rFonts w:ascii="Calibri" w:hAnsi="Calibri"/>
          <w:sz w:val="22"/>
          <w:szCs w:val="22"/>
        </w:rPr>
        <w:t>cezioni dipendono dalla possibilità di uno scarto tra Ordine e giurisdizione.</w:t>
      </w:r>
    </w:p>
    <w:p w14:paraId="7C33E45F" w14:textId="77777777" w:rsidR="001E705A" w:rsidRPr="00815C32" w:rsidRDefault="001E705A" w:rsidP="0051738B">
      <w:pPr>
        <w:widowControl w:val="0"/>
        <w:numPr>
          <w:ilvl w:val="0"/>
          <w:numId w:val="1"/>
        </w:numPr>
        <w:suppressLineNumbers/>
        <w:suppressAutoHyphens/>
        <w:rPr>
          <w:rFonts w:ascii="Calibri" w:hAnsi="Calibri"/>
          <w:sz w:val="22"/>
          <w:szCs w:val="22"/>
        </w:rPr>
      </w:pPr>
      <w:r w:rsidRPr="00815C32">
        <w:rPr>
          <w:rFonts w:ascii="Calibri" w:hAnsi="Calibri"/>
          <w:sz w:val="22"/>
          <w:szCs w:val="22"/>
        </w:rPr>
        <w:t>Infine e soprattutto il coordinamento della attività ministeriale del presbiterio e dei diaconi, dal momento che l</w:t>
      </w:r>
      <w:r w:rsidR="00A71DC1" w:rsidRPr="00815C32">
        <w:rPr>
          <w:rFonts w:ascii="Calibri" w:hAnsi="Calibri"/>
          <w:sz w:val="22"/>
          <w:szCs w:val="22"/>
        </w:rPr>
        <w:t>e funzioni presbiterale e diaco</w:t>
      </w:r>
      <w:r w:rsidRPr="00815C32">
        <w:rPr>
          <w:rFonts w:ascii="Calibri" w:hAnsi="Calibri"/>
          <w:sz w:val="22"/>
          <w:szCs w:val="22"/>
        </w:rPr>
        <w:t xml:space="preserve">nale non potrebbero essere definite in termini di collaborazione col </w:t>
      </w:r>
      <w:r w:rsidRPr="00815C32">
        <w:rPr>
          <w:rFonts w:ascii="Calibri" w:hAnsi="Calibri"/>
          <w:sz w:val="22"/>
          <w:szCs w:val="22"/>
        </w:rPr>
        <w:lastRenderedPageBreak/>
        <w:t>ministero episcopale se non ci fosse un ministero episcopale con cui collaborare e che si assuma la</w:t>
      </w:r>
      <w:r w:rsidR="00A71DC1" w:rsidRPr="00815C32">
        <w:rPr>
          <w:rFonts w:ascii="Calibri" w:hAnsi="Calibri"/>
          <w:sz w:val="22"/>
          <w:szCs w:val="22"/>
        </w:rPr>
        <w:t xml:space="preserve"> responsabilità del coordinamen</w:t>
      </w:r>
      <w:r w:rsidRPr="00815C32">
        <w:rPr>
          <w:rFonts w:ascii="Calibri" w:hAnsi="Calibri"/>
          <w:sz w:val="22"/>
          <w:szCs w:val="22"/>
        </w:rPr>
        <w:t>to gerarchico dei ministeri subordinati. Qui più che altrove la funzione del vescovo è strettamente necessaria, perché a</w:t>
      </w:r>
      <w:r w:rsidR="00A71DC1" w:rsidRPr="00815C32">
        <w:rPr>
          <w:rFonts w:ascii="Calibri" w:hAnsi="Calibri"/>
          <w:sz w:val="22"/>
          <w:szCs w:val="22"/>
        </w:rPr>
        <w:t>ltrimenti la struttura ecclesia</w:t>
      </w:r>
      <w:r w:rsidRPr="00815C32">
        <w:rPr>
          <w:rFonts w:ascii="Calibri" w:hAnsi="Calibri"/>
          <w:sz w:val="22"/>
          <w:szCs w:val="22"/>
        </w:rPr>
        <w:t xml:space="preserve">stica rimarrebbe intrinsecamente contraddittoria. Anche se il diritto canonico conosce entità di tipo diocesano rette da </w:t>
      </w:r>
      <w:r w:rsidR="003B3C53" w:rsidRPr="00815C32">
        <w:rPr>
          <w:rFonts w:ascii="Calibri" w:hAnsi="Calibri"/>
          <w:sz w:val="22"/>
          <w:szCs w:val="22"/>
        </w:rPr>
        <w:t>presbiteri, questa struttura ec</w:t>
      </w:r>
      <w:r w:rsidRPr="00815C32">
        <w:rPr>
          <w:rFonts w:ascii="Calibri" w:hAnsi="Calibri"/>
          <w:sz w:val="22"/>
          <w:szCs w:val="22"/>
        </w:rPr>
        <w:t>cezionale rimanda,</w:t>
      </w:r>
      <w:r w:rsidR="005E0AB2" w:rsidRPr="00815C32">
        <w:rPr>
          <w:rFonts w:ascii="Calibri" w:hAnsi="Calibri"/>
          <w:sz w:val="22"/>
          <w:szCs w:val="22"/>
        </w:rPr>
        <w:t xml:space="preserve"> al di là del responsabile loca</w:t>
      </w:r>
      <w:r w:rsidRPr="00815C32">
        <w:rPr>
          <w:rFonts w:ascii="Calibri" w:hAnsi="Calibri"/>
          <w:sz w:val="22"/>
          <w:szCs w:val="22"/>
        </w:rPr>
        <w:t>le, alla S. Sede o in genere alla correspons</w:t>
      </w:r>
      <w:r w:rsidR="00A71DC1" w:rsidRPr="00815C32">
        <w:rPr>
          <w:rFonts w:ascii="Calibri" w:hAnsi="Calibri"/>
          <w:sz w:val="22"/>
          <w:szCs w:val="22"/>
        </w:rPr>
        <w:t>abilità collegiale dell’episco</w:t>
      </w:r>
      <w:r w:rsidRPr="00815C32">
        <w:rPr>
          <w:rFonts w:ascii="Calibri" w:hAnsi="Calibri"/>
          <w:sz w:val="22"/>
          <w:szCs w:val="22"/>
        </w:rPr>
        <w:t>pato.</w:t>
      </w:r>
    </w:p>
    <w:p w14:paraId="6DCD19D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w:t>
      </w:r>
      <w:r w:rsidRPr="00815C32">
        <w:rPr>
          <w:rFonts w:ascii="Calibri" w:hAnsi="Calibri"/>
          <w:sz w:val="22"/>
          <w:szCs w:val="22"/>
        </w:rPr>
        <w:tab/>
        <w:t xml:space="preserve">n. 26 della </w:t>
      </w:r>
      <w:r w:rsidRPr="00815C32">
        <w:rPr>
          <w:rFonts w:ascii="Calibri" w:hAnsi="Calibri"/>
          <w:i/>
          <w:iCs/>
          <w:sz w:val="22"/>
          <w:szCs w:val="22"/>
        </w:rPr>
        <w:t xml:space="preserve">Lumen Gentium, </w:t>
      </w:r>
      <w:r w:rsidR="003B3C53" w:rsidRPr="00815C32">
        <w:rPr>
          <w:rFonts w:ascii="Calibri" w:hAnsi="Calibri"/>
          <w:sz w:val="22"/>
          <w:szCs w:val="22"/>
        </w:rPr>
        <w:t>apparentemen</w:t>
      </w:r>
      <w:r w:rsidRPr="00815C32">
        <w:rPr>
          <w:rFonts w:ascii="Calibri" w:hAnsi="Calibri"/>
          <w:sz w:val="22"/>
          <w:szCs w:val="22"/>
        </w:rPr>
        <w:t xml:space="preserve">te deludente dal punto di vista della descrizione del vescovo come ministro della santificazione della comunità ecclesiale (a prima vista par farne un burocrate più </w:t>
      </w:r>
      <w:r w:rsidR="00A71DC1" w:rsidRPr="00815C32">
        <w:rPr>
          <w:rFonts w:ascii="Calibri" w:hAnsi="Calibri"/>
          <w:sz w:val="22"/>
          <w:szCs w:val="22"/>
        </w:rPr>
        <w:t>che un sacerdote), in realtà ri</w:t>
      </w:r>
      <w:r w:rsidRPr="00815C32">
        <w:rPr>
          <w:rFonts w:ascii="Calibri" w:hAnsi="Calibri"/>
          <w:sz w:val="22"/>
          <w:szCs w:val="22"/>
        </w:rPr>
        <w:t>specchia bene questa funzione pastorale, quando con estrema lucidità ci dice che egl</w:t>
      </w:r>
      <w:r w:rsidR="00E74CF3" w:rsidRPr="00815C32">
        <w:rPr>
          <w:rFonts w:ascii="Calibri" w:hAnsi="Calibri"/>
          <w:sz w:val="22"/>
          <w:szCs w:val="22"/>
        </w:rPr>
        <w:t>i «</w:t>
      </w:r>
      <w:r w:rsidRPr="00815C32">
        <w:rPr>
          <w:rFonts w:ascii="Calibri" w:hAnsi="Calibri"/>
          <w:sz w:val="22"/>
          <w:szCs w:val="22"/>
        </w:rPr>
        <w:t>offre</w:t>
      </w:r>
      <w:r w:rsidR="00A71DC1" w:rsidRPr="00815C32">
        <w:rPr>
          <w:rFonts w:ascii="Calibri" w:hAnsi="Calibri"/>
          <w:sz w:val="22"/>
          <w:szCs w:val="22"/>
        </w:rPr>
        <w:t xml:space="preserve"> o cura che sia offerta l’Euca</w:t>
      </w:r>
      <w:r w:rsidRPr="00815C32">
        <w:rPr>
          <w:rFonts w:ascii="Calibri" w:hAnsi="Calibri"/>
          <w:sz w:val="22"/>
          <w:szCs w:val="22"/>
        </w:rPr>
        <w:t>ristia</w:t>
      </w:r>
      <w:r w:rsidR="00C6325F" w:rsidRPr="00815C32">
        <w:rPr>
          <w:rFonts w:ascii="Calibri" w:hAnsi="Calibri"/>
          <w:sz w:val="22"/>
          <w:szCs w:val="22"/>
        </w:rPr>
        <w:t>»</w:t>
      </w:r>
      <w:r w:rsidRPr="00815C32">
        <w:rPr>
          <w:rFonts w:ascii="Calibri" w:hAnsi="Calibri"/>
          <w:sz w:val="22"/>
          <w:szCs w:val="22"/>
        </w:rPr>
        <w:t>,</w:t>
      </w:r>
      <w:r w:rsidR="00645C12"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presta e regola il culto alla divina maestà</w:t>
      </w:r>
      <w:r w:rsidR="00C6325F" w:rsidRPr="00815C32">
        <w:rPr>
          <w:rFonts w:ascii="Calibri" w:hAnsi="Calibri"/>
          <w:sz w:val="22"/>
          <w:szCs w:val="22"/>
        </w:rPr>
        <w:t>»</w:t>
      </w:r>
      <w:r w:rsidRPr="00815C32">
        <w:rPr>
          <w:rFonts w:ascii="Calibri" w:hAnsi="Calibri"/>
          <w:sz w:val="22"/>
          <w:szCs w:val="22"/>
        </w:rPr>
        <w:t>,</w:t>
      </w:r>
      <w:r w:rsidR="005E0AB2"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organizza con la sua autorità la regolare e fruttuosa distribuzione dei sacramenti</w:t>
      </w:r>
      <w:r w:rsidR="00C6325F" w:rsidRPr="00815C32">
        <w:rPr>
          <w:rFonts w:ascii="Calibri" w:hAnsi="Calibri"/>
          <w:sz w:val="22"/>
          <w:szCs w:val="22"/>
        </w:rPr>
        <w:t>»</w:t>
      </w:r>
      <w:r w:rsidRPr="00815C32">
        <w:rPr>
          <w:rFonts w:ascii="Calibri" w:hAnsi="Calibri"/>
          <w:sz w:val="22"/>
          <w:szCs w:val="22"/>
        </w:rPr>
        <w:t>,</w:t>
      </w:r>
      <w:r w:rsidR="005E0AB2"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regola il conferimento del Battesimo</w:t>
      </w:r>
      <w:r w:rsidR="00C6325F" w:rsidRPr="00815C32">
        <w:rPr>
          <w:rFonts w:ascii="Calibri" w:hAnsi="Calibri"/>
          <w:sz w:val="22"/>
          <w:szCs w:val="22"/>
        </w:rPr>
        <w:t>»</w:t>
      </w:r>
      <w:r w:rsidRPr="00815C32">
        <w:rPr>
          <w:rFonts w:ascii="Calibri" w:hAnsi="Calibri"/>
          <w:sz w:val="22"/>
          <w:szCs w:val="22"/>
        </w:rPr>
        <w:t>, è</w:t>
      </w:r>
      <w:r w:rsidR="005E0AB2" w:rsidRPr="00815C32">
        <w:rPr>
          <w:rFonts w:ascii="Calibri" w:hAnsi="Calibri"/>
          <w:sz w:val="22"/>
          <w:szCs w:val="22"/>
        </w:rPr>
        <w:t xml:space="preserve"> </w:t>
      </w:r>
      <w:r w:rsidR="00D74599" w:rsidRPr="00815C32">
        <w:rPr>
          <w:rFonts w:ascii="Calibri" w:hAnsi="Calibri"/>
          <w:sz w:val="22"/>
          <w:szCs w:val="22"/>
        </w:rPr>
        <w:t>«</w:t>
      </w:r>
      <w:r w:rsidR="00A71DC1" w:rsidRPr="00815C32">
        <w:rPr>
          <w:rFonts w:ascii="Calibri" w:hAnsi="Calibri"/>
          <w:sz w:val="22"/>
          <w:szCs w:val="22"/>
        </w:rPr>
        <w:t>moderatore della disciplina pe</w:t>
      </w:r>
      <w:r w:rsidRPr="00815C32">
        <w:rPr>
          <w:rFonts w:ascii="Calibri" w:hAnsi="Calibri"/>
          <w:sz w:val="22"/>
          <w:szCs w:val="22"/>
        </w:rPr>
        <w:t>nitenziale</w:t>
      </w:r>
      <w:r w:rsidR="00C6325F" w:rsidRPr="00815C32">
        <w:rPr>
          <w:rFonts w:ascii="Calibri" w:hAnsi="Calibri"/>
          <w:sz w:val="22"/>
          <w:szCs w:val="22"/>
        </w:rPr>
        <w:t>»</w:t>
      </w:r>
      <w:r w:rsidRPr="00815C32">
        <w:rPr>
          <w:rStyle w:val="Rimandonotaapidipagina"/>
          <w:rFonts w:ascii="Calibri" w:hAnsi="Calibri"/>
          <w:sz w:val="22"/>
          <w:szCs w:val="22"/>
        </w:rPr>
        <w:footnoteReference w:id="153"/>
      </w:r>
      <w:r w:rsidRPr="00815C32">
        <w:rPr>
          <w:rFonts w:ascii="Calibri" w:hAnsi="Calibri"/>
          <w:sz w:val="22"/>
          <w:szCs w:val="22"/>
        </w:rPr>
        <w:t>.</w:t>
      </w:r>
    </w:p>
    <w:p w14:paraId="7065BE7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Tutto questo</w:t>
      </w:r>
      <w:r w:rsidR="00A71DC1" w:rsidRPr="00815C32">
        <w:rPr>
          <w:rFonts w:ascii="Calibri" w:hAnsi="Calibri"/>
          <w:sz w:val="22"/>
          <w:szCs w:val="22"/>
        </w:rPr>
        <w:t xml:space="preserve"> apparirà più chiaramente consi</w:t>
      </w:r>
      <w:r w:rsidRPr="00815C32">
        <w:rPr>
          <w:rFonts w:ascii="Calibri" w:hAnsi="Calibri"/>
          <w:sz w:val="22"/>
          <w:szCs w:val="22"/>
        </w:rPr>
        <w:t>derando la natura del presbiterato.</w:t>
      </w:r>
    </w:p>
    <w:p w14:paraId="0A481E2B" w14:textId="77777777" w:rsidR="001E705A" w:rsidRPr="00815C32" w:rsidRDefault="001E705A" w:rsidP="0051738B">
      <w:pPr>
        <w:widowControl w:val="0"/>
        <w:suppressLineNumbers/>
        <w:suppressAutoHyphens/>
        <w:rPr>
          <w:rFonts w:ascii="Calibri" w:hAnsi="Calibri"/>
          <w:sz w:val="22"/>
          <w:szCs w:val="22"/>
        </w:rPr>
      </w:pPr>
    </w:p>
    <w:p w14:paraId="0BBA09C0"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 xml:space="preserve"> </w:t>
      </w:r>
    </w:p>
    <w:p w14:paraId="7B14D214"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22.</w:t>
      </w:r>
    </w:p>
    <w:p w14:paraId="68CC4678"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Il</w:t>
      </w:r>
      <w:r w:rsidRPr="00815C32">
        <w:rPr>
          <w:rFonts w:ascii="Calibri" w:hAnsi="Calibri"/>
          <w:b/>
          <w:bCs/>
          <w:sz w:val="22"/>
          <w:szCs w:val="22"/>
        </w:rPr>
        <w:tab/>
        <w:t>presbiterato è sempre stato visto nella tradizione cristiana come ministero molto affine all’episcopato: con esso partecipa della caratteristic</w:t>
      </w:r>
      <w:r w:rsidR="00E74CF3" w:rsidRPr="00815C32">
        <w:rPr>
          <w:rFonts w:ascii="Calibri" w:hAnsi="Calibri"/>
          <w:b/>
          <w:bCs/>
          <w:sz w:val="22"/>
          <w:szCs w:val="22"/>
        </w:rPr>
        <w:t>a «</w:t>
      </w:r>
      <w:r w:rsidRPr="00815C32">
        <w:rPr>
          <w:rFonts w:ascii="Calibri" w:hAnsi="Calibri"/>
          <w:b/>
          <w:bCs/>
          <w:sz w:val="22"/>
          <w:szCs w:val="22"/>
        </w:rPr>
        <w:t>sacerdotale</w:t>
      </w:r>
      <w:r w:rsidR="00C6325F" w:rsidRPr="00815C32">
        <w:rPr>
          <w:rFonts w:ascii="Calibri" w:hAnsi="Calibri"/>
          <w:b/>
          <w:bCs/>
          <w:sz w:val="22"/>
          <w:szCs w:val="22"/>
        </w:rPr>
        <w:t>»</w:t>
      </w:r>
      <w:r w:rsidR="005E0AB2" w:rsidRPr="00815C32">
        <w:rPr>
          <w:rFonts w:ascii="Calibri" w:hAnsi="Calibri"/>
          <w:b/>
          <w:bCs/>
          <w:sz w:val="22"/>
          <w:szCs w:val="22"/>
        </w:rPr>
        <w:t>, nel sen</w:t>
      </w:r>
      <w:r w:rsidRPr="00815C32">
        <w:rPr>
          <w:rFonts w:ascii="Calibri" w:hAnsi="Calibri"/>
          <w:b/>
          <w:bCs/>
          <w:sz w:val="22"/>
          <w:szCs w:val="22"/>
        </w:rPr>
        <w:t>so che abil</w:t>
      </w:r>
      <w:r w:rsidR="00A71DC1" w:rsidRPr="00815C32">
        <w:rPr>
          <w:rFonts w:ascii="Calibri" w:hAnsi="Calibri"/>
          <w:b/>
          <w:bCs/>
          <w:sz w:val="22"/>
          <w:szCs w:val="22"/>
        </w:rPr>
        <w:t>ita alla presidenza dell’Eucari</w:t>
      </w:r>
      <w:r w:rsidRPr="00815C32">
        <w:rPr>
          <w:rFonts w:ascii="Calibri" w:hAnsi="Calibri"/>
          <w:b/>
          <w:bCs/>
          <w:sz w:val="22"/>
          <w:szCs w:val="22"/>
        </w:rPr>
        <w:t xml:space="preserve">stia. La sua distinzione </w:t>
      </w:r>
      <w:r w:rsidR="00A71DC1" w:rsidRPr="00815C32">
        <w:rPr>
          <w:rFonts w:ascii="Calibri" w:hAnsi="Calibri"/>
          <w:b/>
          <w:bCs/>
          <w:sz w:val="22"/>
          <w:szCs w:val="22"/>
        </w:rPr>
        <w:t>specifica dall’epi</w:t>
      </w:r>
      <w:r w:rsidRPr="00815C32">
        <w:rPr>
          <w:rFonts w:ascii="Calibri" w:hAnsi="Calibri"/>
          <w:b/>
          <w:bCs/>
          <w:sz w:val="22"/>
          <w:szCs w:val="22"/>
        </w:rPr>
        <w:t>scopato deve vedersi probabilmente nella sua esse</w:t>
      </w:r>
      <w:r w:rsidR="00A71DC1" w:rsidRPr="00815C32">
        <w:rPr>
          <w:rFonts w:ascii="Calibri" w:hAnsi="Calibri"/>
          <w:b/>
          <w:bCs/>
          <w:sz w:val="22"/>
          <w:szCs w:val="22"/>
        </w:rPr>
        <w:t>nziale non-pienezza e subordina</w:t>
      </w:r>
      <w:r w:rsidRPr="00815C32">
        <w:rPr>
          <w:rFonts w:ascii="Calibri" w:hAnsi="Calibri"/>
          <w:b/>
          <w:bCs/>
          <w:sz w:val="22"/>
          <w:szCs w:val="22"/>
        </w:rPr>
        <w:t xml:space="preserve">zione; quanto a poteri il presbitero sembra poter fare tutto ciò che il vescovo fa, nella misura in </w:t>
      </w:r>
      <w:r w:rsidR="00A71DC1" w:rsidRPr="00815C32">
        <w:rPr>
          <w:rFonts w:ascii="Calibri" w:hAnsi="Calibri"/>
          <w:b/>
          <w:bCs/>
          <w:sz w:val="22"/>
          <w:szCs w:val="22"/>
        </w:rPr>
        <w:t>cui questo è possibile nella po</w:t>
      </w:r>
      <w:r w:rsidRPr="00815C32">
        <w:rPr>
          <w:rFonts w:ascii="Calibri" w:hAnsi="Calibri"/>
          <w:b/>
          <w:bCs/>
          <w:sz w:val="22"/>
          <w:szCs w:val="22"/>
        </w:rPr>
        <w:t>sizione di un collaboratore subordinato. La predicaz</w:t>
      </w:r>
      <w:r w:rsidR="00A71DC1" w:rsidRPr="00815C32">
        <w:rPr>
          <w:rFonts w:ascii="Calibri" w:hAnsi="Calibri"/>
          <w:b/>
          <w:bCs/>
          <w:sz w:val="22"/>
          <w:szCs w:val="22"/>
        </w:rPr>
        <w:t>ione del vangelo, la guida auto</w:t>
      </w:r>
      <w:r w:rsidRPr="00815C32">
        <w:rPr>
          <w:rFonts w:ascii="Calibri" w:hAnsi="Calibri"/>
          <w:b/>
          <w:bCs/>
          <w:sz w:val="22"/>
          <w:szCs w:val="22"/>
        </w:rPr>
        <w:t xml:space="preserve">revole di </w:t>
      </w:r>
      <w:r w:rsidR="00A71DC1" w:rsidRPr="00815C32">
        <w:rPr>
          <w:rFonts w:ascii="Calibri" w:hAnsi="Calibri"/>
          <w:b/>
          <w:bCs/>
          <w:sz w:val="22"/>
          <w:szCs w:val="22"/>
        </w:rPr>
        <w:t>vere comunità cristiane, la pre</w:t>
      </w:r>
      <w:r w:rsidRPr="00815C32">
        <w:rPr>
          <w:rFonts w:ascii="Calibri" w:hAnsi="Calibri"/>
          <w:b/>
          <w:bCs/>
          <w:sz w:val="22"/>
          <w:szCs w:val="22"/>
        </w:rPr>
        <w:t>sidenza dell’</w:t>
      </w:r>
      <w:r w:rsidR="00A71DC1" w:rsidRPr="00815C32">
        <w:rPr>
          <w:rFonts w:ascii="Calibri" w:hAnsi="Calibri"/>
          <w:b/>
          <w:bCs/>
          <w:sz w:val="22"/>
          <w:szCs w:val="22"/>
        </w:rPr>
        <w:t>Eucaristia, il ministero dei sa</w:t>
      </w:r>
      <w:r w:rsidRPr="00815C32">
        <w:rPr>
          <w:rFonts w:ascii="Calibri" w:hAnsi="Calibri"/>
          <w:b/>
          <w:bCs/>
          <w:sz w:val="22"/>
          <w:szCs w:val="22"/>
        </w:rPr>
        <w:t xml:space="preserve">cramenti del Battesimo, dell’Unzione, della Penitenza, </w:t>
      </w:r>
      <w:r w:rsidR="00A71DC1" w:rsidRPr="00815C32">
        <w:rPr>
          <w:rFonts w:ascii="Calibri" w:hAnsi="Calibri"/>
          <w:b/>
          <w:bCs/>
          <w:sz w:val="22"/>
          <w:szCs w:val="22"/>
        </w:rPr>
        <w:t>della Cresima (forse il conferi</w:t>
      </w:r>
      <w:r w:rsidRPr="00815C32">
        <w:rPr>
          <w:rFonts w:ascii="Calibri" w:hAnsi="Calibri"/>
          <w:b/>
          <w:bCs/>
          <w:sz w:val="22"/>
          <w:szCs w:val="22"/>
        </w:rPr>
        <w:t xml:space="preserve">mento del diaconato e </w:t>
      </w:r>
      <w:r w:rsidR="00A71DC1" w:rsidRPr="00815C32">
        <w:rPr>
          <w:rFonts w:ascii="Calibri" w:hAnsi="Calibri"/>
          <w:b/>
          <w:bCs/>
          <w:sz w:val="22"/>
          <w:szCs w:val="22"/>
        </w:rPr>
        <w:t>del presbiterato stes</w:t>
      </w:r>
      <w:r w:rsidRPr="00815C32">
        <w:rPr>
          <w:rFonts w:ascii="Calibri" w:hAnsi="Calibri"/>
          <w:b/>
          <w:bCs/>
          <w:sz w:val="22"/>
          <w:szCs w:val="22"/>
        </w:rPr>
        <w:t>si, in forma</w:t>
      </w:r>
      <w:r w:rsidR="00A71DC1" w:rsidRPr="00815C32">
        <w:rPr>
          <w:rFonts w:ascii="Calibri" w:hAnsi="Calibri"/>
          <w:b/>
          <w:bCs/>
          <w:sz w:val="22"/>
          <w:szCs w:val="22"/>
        </w:rPr>
        <w:t xml:space="preserve"> del tutto eccezionale) sono at</w:t>
      </w:r>
      <w:r w:rsidRPr="00815C32">
        <w:rPr>
          <w:rFonts w:ascii="Calibri" w:hAnsi="Calibri"/>
          <w:b/>
          <w:bCs/>
          <w:sz w:val="22"/>
          <w:szCs w:val="22"/>
        </w:rPr>
        <w:t xml:space="preserve">tività cui il presbitero è abilitato in forza della sua </w:t>
      </w:r>
      <w:r w:rsidR="00A71DC1" w:rsidRPr="00815C32">
        <w:rPr>
          <w:rFonts w:ascii="Calibri" w:hAnsi="Calibri"/>
          <w:b/>
          <w:bCs/>
          <w:sz w:val="22"/>
          <w:szCs w:val="22"/>
        </w:rPr>
        <w:t>specifica consacrazione, ma sem</w:t>
      </w:r>
      <w:r w:rsidRPr="00815C32">
        <w:rPr>
          <w:rFonts w:ascii="Calibri" w:hAnsi="Calibri"/>
          <w:b/>
          <w:bCs/>
          <w:sz w:val="22"/>
          <w:szCs w:val="22"/>
        </w:rPr>
        <w:t>pre come cooperatore e sotto la direzione dell’Ordine episcopale</w:t>
      </w:r>
    </w:p>
    <w:p w14:paraId="7FB85783" w14:textId="77777777" w:rsidR="001E705A" w:rsidRPr="00815C32" w:rsidRDefault="001E705A" w:rsidP="0051738B">
      <w:pPr>
        <w:widowControl w:val="0"/>
        <w:suppressLineNumbers/>
        <w:suppressAutoHyphens/>
        <w:rPr>
          <w:rFonts w:ascii="Calibri" w:hAnsi="Calibri"/>
          <w:b/>
          <w:bCs/>
          <w:sz w:val="22"/>
          <w:szCs w:val="22"/>
        </w:rPr>
      </w:pPr>
    </w:p>
    <w:p w14:paraId="5E02285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grado presbiterale del sacramen</w:t>
      </w:r>
      <w:r w:rsidR="00A71DC1" w:rsidRPr="00815C32">
        <w:rPr>
          <w:rFonts w:ascii="Calibri" w:hAnsi="Calibri"/>
          <w:sz w:val="22"/>
          <w:szCs w:val="22"/>
        </w:rPr>
        <w:t>to dell’Ordi</w:t>
      </w:r>
      <w:r w:rsidRPr="00815C32">
        <w:rPr>
          <w:rFonts w:ascii="Calibri" w:hAnsi="Calibri"/>
          <w:sz w:val="22"/>
          <w:szCs w:val="22"/>
        </w:rPr>
        <w:t>ne è, sotto un certo punto di vista</w:t>
      </w:r>
      <w:r w:rsidRPr="00815C32">
        <w:rPr>
          <w:rStyle w:val="Rimandonotaapidipagina"/>
          <w:rFonts w:ascii="Calibri" w:hAnsi="Calibri"/>
          <w:sz w:val="22"/>
          <w:szCs w:val="22"/>
        </w:rPr>
        <w:footnoteReference w:id="154"/>
      </w:r>
      <w:r w:rsidRPr="00815C32">
        <w:rPr>
          <w:rFonts w:ascii="Calibri" w:hAnsi="Calibri"/>
          <w:sz w:val="22"/>
          <w:szCs w:val="22"/>
        </w:rPr>
        <w:t>, senza dubbio il più studiato, anche perché è il più diffuso nel la Chiesa. In una</w:t>
      </w:r>
      <w:r w:rsidR="00A71DC1" w:rsidRPr="00815C32">
        <w:rPr>
          <w:rFonts w:ascii="Calibri" w:hAnsi="Calibri"/>
          <w:sz w:val="22"/>
          <w:szCs w:val="22"/>
        </w:rPr>
        <w:t xml:space="preserve"> teologia ben impostata è neces</w:t>
      </w:r>
      <w:r w:rsidRPr="00815C32">
        <w:rPr>
          <w:rFonts w:ascii="Calibri" w:hAnsi="Calibri"/>
          <w:sz w:val="22"/>
          <w:szCs w:val="22"/>
        </w:rPr>
        <w:t>sario però che esso sia interpretato in rapporto e dipendenza dall’episcopato, come il Vaticano II ci invita a fare, e</w:t>
      </w:r>
      <w:r w:rsidR="00A71DC1" w:rsidRPr="00815C32">
        <w:rPr>
          <w:rFonts w:ascii="Calibri" w:hAnsi="Calibri"/>
          <w:sz w:val="22"/>
          <w:szCs w:val="22"/>
        </w:rPr>
        <w:t xml:space="preserve"> prima di esso la tradizione li</w:t>
      </w:r>
      <w:r w:rsidRPr="00815C32">
        <w:rPr>
          <w:rFonts w:ascii="Calibri" w:hAnsi="Calibri"/>
          <w:sz w:val="22"/>
          <w:szCs w:val="22"/>
        </w:rPr>
        <w:t>turgica.</w:t>
      </w:r>
    </w:p>
    <w:p w14:paraId="13D24CE0"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L’accostamento episcopato-presbiterato sotto il comune denominatore d</w:t>
      </w:r>
      <w:r w:rsidR="00E74CF3" w:rsidRPr="00815C32">
        <w:rPr>
          <w:rFonts w:ascii="Calibri" w:hAnsi="Calibri"/>
          <w:sz w:val="22"/>
          <w:szCs w:val="22"/>
        </w:rPr>
        <w:t>i «</w:t>
      </w:r>
      <w:r w:rsidRPr="00815C32">
        <w:rPr>
          <w:rFonts w:ascii="Calibri" w:hAnsi="Calibri"/>
          <w:sz w:val="22"/>
          <w:szCs w:val="22"/>
        </w:rPr>
        <w:t>sacerdozio</w:t>
      </w:r>
      <w:r w:rsidR="00C6325F" w:rsidRPr="00815C32">
        <w:rPr>
          <w:rFonts w:ascii="Calibri" w:hAnsi="Calibri"/>
          <w:sz w:val="22"/>
          <w:szCs w:val="22"/>
        </w:rPr>
        <w:t>»</w:t>
      </w:r>
      <w:r w:rsidRPr="00815C32">
        <w:rPr>
          <w:rFonts w:ascii="Calibri" w:hAnsi="Calibri"/>
          <w:sz w:val="22"/>
          <w:szCs w:val="22"/>
        </w:rPr>
        <w:t xml:space="preserve"> è certa mente stato decisivo nella storia della teologia del presbiterato. Lo </w:t>
      </w:r>
      <w:r w:rsidR="00645C12" w:rsidRPr="00815C32">
        <w:rPr>
          <w:rFonts w:ascii="Calibri" w:hAnsi="Calibri"/>
          <w:sz w:val="22"/>
          <w:szCs w:val="22"/>
        </w:rPr>
        <w:t>sviluppo della teologia dell’Or</w:t>
      </w:r>
      <w:r w:rsidRPr="00815C32">
        <w:rPr>
          <w:rFonts w:ascii="Calibri" w:hAnsi="Calibri"/>
          <w:sz w:val="22"/>
          <w:szCs w:val="22"/>
        </w:rPr>
        <w:t>dine mediante l’uso di categorie sacerdotali ha avuto ed ha i suoi limiti per gli equivoci che può generare, soprattutto in rapporto alla definizione dell’Ordine diacon</w:t>
      </w:r>
      <w:r w:rsidR="00A71DC1" w:rsidRPr="00815C32">
        <w:rPr>
          <w:rFonts w:ascii="Calibri" w:hAnsi="Calibri"/>
          <w:sz w:val="22"/>
          <w:szCs w:val="22"/>
        </w:rPr>
        <w:t>ale e alla teologia del sacerdo</w:t>
      </w:r>
      <w:r w:rsidRPr="00815C32">
        <w:rPr>
          <w:rFonts w:ascii="Calibri" w:hAnsi="Calibri"/>
          <w:sz w:val="22"/>
          <w:szCs w:val="22"/>
        </w:rPr>
        <w:t>zio comune dei f</w:t>
      </w:r>
      <w:r w:rsidR="00A71DC1" w:rsidRPr="00815C32">
        <w:rPr>
          <w:rFonts w:ascii="Calibri" w:hAnsi="Calibri"/>
          <w:sz w:val="22"/>
          <w:szCs w:val="22"/>
        </w:rPr>
        <w:t>edeli. Ma è anche vero che l’ac</w:t>
      </w:r>
      <w:r w:rsidRPr="00815C32">
        <w:rPr>
          <w:rFonts w:ascii="Calibri" w:hAnsi="Calibri"/>
          <w:sz w:val="22"/>
          <w:szCs w:val="22"/>
        </w:rPr>
        <w:t>costamento tra episcopato e presbiterato, che nel la categoria di sac</w:t>
      </w:r>
      <w:r w:rsidR="00A71DC1" w:rsidRPr="00815C32">
        <w:rPr>
          <w:rFonts w:ascii="Calibri" w:hAnsi="Calibri"/>
          <w:sz w:val="22"/>
          <w:szCs w:val="22"/>
        </w:rPr>
        <w:t>erdozio ha trovato il suo coagu</w:t>
      </w:r>
      <w:r w:rsidRPr="00815C32">
        <w:rPr>
          <w:rFonts w:ascii="Calibri" w:hAnsi="Calibri"/>
          <w:sz w:val="22"/>
          <w:szCs w:val="22"/>
        </w:rPr>
        <w:t>lo, ha in realtà radici oggettive molto profonde. La fatica con cui, a livello terminologico, è emersa lungo il secolo II la distinzione tra vescovi e presbiteri è solo un’eco della solidale responsabilità del presbiter</w:t>
      </w:r>
      <w:r w:rsidR="00A71DC1" w:rsidRPr="00815C32">
        <w:rPr>
          <w:rFonts w:ascii="Calibri" w:hAnsi="Calibri"/>
          <w:sz w:val="22"/>
          <w:szCs w:val="22"/>
        </w:rPr>
        <w:t>io con i vescovi nella guida pa</w:t>
      </w:r>
      <w:r w:rsidRPr="00815C32">
        <w:rPr>
          <w:rFonts w:ascii="Calibri" w:hAnsi="Calibri"/>
          <w:sz w:val="22"/>
          <w:szCs w:val="22"/>
        </w:rPr>
        <w:t>storale delle Chiese</w:t>
      </w:r>
      <w:r w:rsidR="00A71DC1" w:rsidRPr="00815C32">
        <w:rPr>
          <w:rFonts w:ascii="Calibri" w:hAnsi="Calibri"/>
          <w:sz w:val="22"/>
          <w:szCs w:val="22"/>
        </w:rPr>
        <w:t>. Per questa solidarietà il pre</w:t>
      </w:r>
      <w:r w:rsidRPr="00815C32">
        <w:rPr>
          <w:rFonts w:ascii="Calibri" w:hAnsi="Calibri"/>
          <w:sz w:val="22"/>
          <w:szCs w:val="22"/>
        </w:rPr>
        <w:t>sbiterio è stato chiamat</w:t>
      </w:r>
      <w:r w:rsidR="00E74CF3" w:rsidRPr="00815C32">
        <w:rPr>
          <w:rFonts w:ascii="Calibri" w:hAnsi="Calibri"/>
          <w:sz w:val="22"/>
          <w:szCs w:val="22"/>
        </w:rPr>
        <w:t>o «</w:t>
      </w:r>
      <w:r w:rsidRPr="00815C32">
        <w:rPr>
          <w:rFonts w:ascii="Calibri" w:hAnsi="Calibri"/>
          <w:sz w:val="22"/>
          <w:szCs w:val="22"/>
        </w:rPr>
        <w:t>senato</w:t>
      </w:r>
      <w:r w:rsidR="00C6325F" w:rsidRPr="00815C32">
        <w:rPr>
          <w:rFonts w:ascii="Calibri" w:hAnsi="Calibri"/>
          <w:sz w:val="22"/>
          <w:szCs w:val="22"/>
        </w:rPr>
        <w:t>»</w:t>
      </w:r>
      <w:r w:rsidR="00D74599" w:rsidRPr="00815C32">
        <w:rPr>
          <w:rFonts w:ascii="Calibri" w:hAnsi="Calibri"/>
          <w:sz w:val="22"/>
          <w:szCs w:val="22"/>
        </w:rPr>
        <w:t>«</w:t>
      </w:r>
      <w:r w:rsidRPr="00815C32">
        <w:rPr>
          <w:rFonts w:ascii="Calibri" w:hAnsi="Calibri"/>
          <w:sz w:val="22"/>
          <w:szCs w:val="22"/>
        </w:rPr>
        <w:t>consiglio del vescovo, e i presbiter</w:t>
      </w:r>
      <w:r w:rsidR="00E74CF3" w:rsidRPr="00815C32">
        <w:rPr>
          <w:rFonts w:ascii="Calibri" w:hAnsi="Calibri"/>
          <w:sz w:val="22"/>
          <w:szCs w:val="22"/>
        </w:rPr>
        <w:t>i «</w:t>
      </w:r>
      <w:r w:rsidRPr="00815C32">
        <w:rPr>
          <w:rFonts w:ascii="Calibri" w:hAnsi="Calibri"/>
          <w:sz w:val="22"/>
          <w:szCs w:val="22"/>
        </w:rPr>
        <w:t>sacerdoti di secondo ordine</w:t>
      </w:r>
      <w:r w:rsidR="00C6325F" w:rsidRPr="00815C32">
        <w:rPr>
          <w:rFonts w:ascii="Calibri" w:hAnsi="Calibri"/>
          <w:sz w:val="22"/>
          <w:szCs w:val="22"/>
        </w:rPr>
        <w:t>»</w:t>
      </w:r>
      <w:r w:rsidRPr="00815C32">
        <w:rPr>
          <w:rFonts w:ascii="Calibri" w:hAnsi="Calibri"/>
          <w:sz w:val="22"/>
          <w:szCs w:val="22"/>
        </w:rPr>
        <w:t>,</w:t>
      </w:r>
      <w:r w:rsidR="00AD4983"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di secondo grado</w:t>
      </w:r>
      <w:r w:rsidR="00C6325F" w:rsidRPr="00815C32">
        <w:rPr>
          <w:rFonts w:ascii="Calibri" w:hAnsi="Calibri"/>
          <w:sz w:val="22"/>
          <w:szCs w:val="22"/>
        </w:rPr>
        <w:t>»</w:t>
      </w:r>
    </w:p>
    <w:p w14:paraId="05DBFADB"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Quando la com</w:t>
      </w:r>
      <w:r w:rsidR="00A71DC1" w:rsidRPr="00815C32">
        <w:rPr>
          <w:rFonts w:ascii="Calibri" w:hAnsi="Calibri"/>
          <w:sz w:val="22"/>
          <w:szCs w:val="22"/>
        </w:rPr>
        <w:t>pattezza sociologica del presbi</w:t>
      </w:r>
      <w:r w:rsidRPr="00815C32">
        <w:rPr>
          <w:rFonts w:ascii="Calibri" w:hAnsi="Calibri"/>
          <w:sz w:val="22"/>
          <w:szCs w:val="22"/>
        </w:rPr>
        <w:t>terio si è d</w:t>
      </w:r>
      <w:r w:rsidR="00A71DC1" w:rsidRPr="00815C32">
        <w:rPr>
          <w:rFonts w:ascii="Calibri" w:hAnsi="Calibri"/>
          <w:sz w:val="22"/>
          <w:szCs w:val="22"/>
        </w:rPr>
        <w:t>iluita in seguito all’evangelizzazione ru</w:t>
      </w:r>
      <w:r w:rsidRPr="00815C32">
        <w:rPr>
          <w:rFonts w:ascii="Calibri" w:hAnsi="Calibri"/>
          <w:sz w:val="22"/>
          <w:szCs w:val="22"/>
        </w:rPr>
        <w:t>rale, non è stato difficile ai presbiteri, o almeno a parecchi di essi, assumere quasi spontaneamente una morfologia sociopastorale assai simile a quella episcopale</w:t>
      </w:r>
      <w:r w:rsidRPr="00815C32">
        <w:rPr>
          <w:rStyle w:val="Rimandonotaapidipagina"/>
          <w:rFonts w:ascii="Calibri" w:hAnsi="Calibri"/>
          <w:sz w:val="22"/>
          <w:szCs w:val="22"/>
        </w:rPr>
        <w:footnoteReference w:id="155"/>
      </w:r>
      <w:r w:rsidRPr="00815C32">
        <w:rPr>
          <w:rFonts w:ascii="Calibri" w:hAnsi="Calibri"/>
          <w:sz w:val="22"/>
          <w:szCs w:val="22"/>
        </w:rPr>
        <w:t>. Q</w:t>
      </w:r>
      <w:r w:rsidR="00A71DC1" w:rsidRPr="00815C32">
        <w:rPr>
          <w:rFonts w:ascii="Calibri" w:hAnsi="Calibri"/>
          <w:sz w:val="22"/>
          <w:szCs w:val="22"/>
        </w:rPr>
        <w:t>uesto fatto può aver portato an</w:t>
      </w:r>
      <w:r w:rsidRPr="00815C32">
        <w:rPr>
          <w:rFonts w:ascii="Calibri" w:hAnsi="Calibri"/>
          <w:sz w:val="22"/>
          <w:szCs w:val="22"/>
        </w:rPr>
        <w:t>che a delle minori chiarezze sul piano dottrinale; ma ciò che lo ha res</w:t>
      </w:r>
      <w:r w:rsidR="00A71DC1" w:rsidRPr="00815C32">
        <w:rPr>
          <w:rFonts w:ascii="Calibri" w:hAnsi="Calibri"/>
          <w:sz w:val="22"/>
          <w:szCs w:val="22"/>
        </w:rPr>
        <w:t>o possibile è un’autentica affi</w:t>
      </w:r>
      <w:r w:rsidRPr="00815C32">
        <w:rPr>
          <w:rFonts w:ascii="Calibri" w:hAnsi="Calibri"/>
          <w:sz w:val="22"/>
          <w:szCs w:val="22"/>
        </w:rPr>
        <w:t>nità dell’episcopato e del presbiterato sul piano stesso sacramentale.</w:t>
      </w:r>
    </w:p>
    <w:p w14:paraId="63334FF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Dal punto di vista de</w:t>
      </w:r>
      <w:r w:rsidR="00E74CF3" w:rsidRPr="00815C32">
        <w:rPr>
          <w:rFonts w:ascii="Calibri" w:hAnsi="Calibri"/>
          <w:sz w:val="22"/>
          <w:szCs w:val="22"/>
        </w:rPr>
        <w:t>i «</w:t>
      </w:r>
      <w:r w:rsidRPr="00815C32">
        <w:rPr>
          <w:rFonts w:ascii="Calibri" w:hAnsi="Calibri"/>
          <w:sz w:val="22"/>
          <w:szCs w:val="22"/>
        </w:rPr>
        <w:t>poteri</w:t>
      </w:r>
      <w:r w:rsidR="00C6325F" w:rsidRPr="00815C32">
        <w:rPr>
          <w:rFonts w:ascii="Calibri" w:hAnsi="Calibri"/>
          <w:sz w:val="22"/>
          <w:szCs w:val="22"/>
        </w:rPr>
        <w:t>»</w:t>
      </w:r>
      <w:r w:rsidRPr="00815C32">
        <w:rPr>
          <w:rFonts w:ascii="Calibri" w:hAnsi="Calibri"/>
          <w:sz w:val="22"/>
          <w:szCs w:val="22"/>
        </w:rPr>
        <w:t xml:space="preserve"> ministeriali, ed in particolare di quelli che si riferiscono alla amministrazione de</w:t>
      </w:r>
      <w:r w:rsidR="00A71DC1" w:rsidRPr="00815C32">
        <w:rPr>
          <w:rFonts w:ascii="Calibri" w:hAnsi="Calibri"/>
          <w:sz w:val="22"/>
          <w:szCs w:val="22"/>
        </w:rPr>
        <w:t>i sacramenti, ai presbiteri lun</w:t>
      </w:r>
      <w:r w:rsidRPr="00815C32">
        <w:rPr>
          <w:rFonts w:ascii="Calibri" w:hAnsi="Calibri"/>
          <w:sz w:val="22"/>
          <w:szCs w:val="22"/>
        </w:rPr>
        <w:t xml:space="preserve">go la storia della Chiesa vediamo affidato quasi tutto quello che i vescovi stessi </w:t>
      </w:r>
      <w:r w:rsidRPr="00815C32">
        <w:rPr>
          <w:rFonts w:ascii="Calibri" w:hAnsi="Calibri"/>
          <w:sz w:val="22"/>
          <w:szCs w:val="22"/>
        </w:rPr>
        <w:lastRenderedPageBreak/>
        <w:t>compiono. La più intensa valorizzazione de</w:t>
      </w:r>
      <w:r w:rsidR="00E74CF3" w:rsidRPr="00815C32">
        <w:rPr>
          <w:rFonts w:ascii="Calibri" w:hAnsi="Calibri"/>
          <w:sz w:val="22"/>
          <w:szCs w:val="22"/>
        </w:rPr>
        <w:t>i «</w:t>
      </w:r>
      <w:r w:rsidRPr="00815C32">
        <w:rPr>
          <w:rFonts w:ascii="Calibri" w:hAnsi="Calibri"/>
          <w:sz w:val="22"/>
          <w:szCs w:val="22"/>
        </w:rPr>
        <w:t>poteri</w:t>
      </w:r>
      <w:r w:rsidR="00C6325F" w:rsidRPr="00815C32">
        <w:rPr>
          <w:rFonts w:ascii="Calibri" w:hAnsi="Calibri"/>
          <w:sz w:val="22"/>
          <w:szCs w:val="22"/>
        </w:rPr>
        <w:t>»</w:t>
      </w:r>
      <w:r w:rsidRPr="00815C32">
        <w:rPr>
          <w:rFonts w:ascii="Calibri" w:hAnsi="Calibri"/>
          <w:sz w:val="22"/>
          <w:szCs w:val="22"/>
        </w:rPr>
        <w:t xml:space="preserve"> conferiti con l’ordinazione presbiterale si ha in occasione dei famosi privilegi cistercensi di cui già abbiamo avuto occasione di discorrere</w:t>
      </w:r>
      <w:r w:rsidRPr="00815C32">
        <w:rPr>
          <w:rStyle w:val="Rimandonotaapidipagina"/>
          <w:rFonts w:ascii="Calibri" w:hAnsi="Calibri"/>
          <w:sz w:val="22"/>
          <w:szCs w:val="22"/>
        </w:rPr>
        <w:footnoteReference w:id="156"/>
      </w:r>
      <w:r w:rsidRPr="00815C32">
        <w:rPr>
          <w:rFonts w:ascii="Calibri" w:hAnsi="Calibri"/>
          <w:sz w:val="22"/>
          <w:szCs w:val="22"/>
        </w:rPr>
        <w:t>.</w:t>
      </w:r>
    </w:p>
    <w:p w14:paraId="4290921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 celebrazione dell’Eucaristia, divenuta col tempo il segno più caratteristico della funzione presbiterale, permette sul piano ecclesiologico di chiamare col nome d</w:t>
      </w:r>
      <w:r w:rsidR="00E74CF3" w:rsidRPr="00815C32">
        <w:rPr>
          <w:rFonts w:ascii="Calibri" w:hAnsi="Calibri"/>
          <w:sz w:val="22"/>
          <w:szCs w:val="22"/>
        </w:rPr>
        <w:t>i «</w:t>
      </w:r>
      <w:r w:rsidRPr="00815C32">
        <w:rPr>
          <w:rFonts w:ascii="Calibri" w:hAnsi="Calibri"/>
          <w:sz w:val="22"/>
          <w:szCs w:val="22"/>
        </w:rPr>
        <w:t>Chiesa</w:t>
      </w:r>
      <w:r w:rsidR="00C6325F" w:rsidRPr="00815C32">
        <w:rPr>
          <w:rFonts w:ascii="Calibri" w:hAnsi="Calibri"/>
          <w:sz w:val="22"/>
          <w:szCs w:val="22"/>
        </w:rPr>
        <w:t>»</w:t>
      </w:r>
      <w:r w:rsidR="00A71DC1" w:rsidRPr="00815C32">
        <w:rPr>
          <w:rFonts w:ascii="Calibri" w:hAnsi="Calibri"/>
          <w:sz w:val="22"/>
          <w:szCs w:val="22"/>
        </w:rPr>
        <w:t xml:space="preserve"> in senso auten</w:t>
      </w:r>
      <w:r w:rsidRPr="00815C32">
        <w:rPr>
          <w:rFonts w:ascii="Calibri" w:hAnsi="Calibri"/>
          <w:sz w:val="22"/>
          <w:szCs w:val="22"/>
        </w:rPr>
        <w:t>tico e forte le a</w:t>
      </w:r>
      <w:r w:rsidR="00A71DC1" w:rsidRPr="00815C32">
        <w:rPr>
          <w:rFonts w:ascii="Calibri" w:hAnsi="Calibri"/>
          <w:sz w:val="22"/>
          <w:szCs w:val="22"/>
        </w:rPr>
        <w:t>ssemblee del popolo di Dio radu</w:t>
      </w:r>
      <w:r w:rsidRPr="00815C32">
        <w:rPr>
          <w:rFonts w:ascii="Calibri" w:hAnsi="Calibri"/>
          <w:sz w:val="22"/>
          <w:szCs w:val="22"/>
        </w:rPr>
        <w:t>nate attorno ai presbiteri. Di questi, ad analogia di quanto è detto dei vescovi</w:t>
      </w:r>
      <w:r w:rsidRPr="00815C32">
        <w:rPr>
          <w:rStyle w:val="Rimandonotaapidipagina"/>
          <w:rFonts w:ascii="Calibri" w:hAnsi="Calibri"/>
          <w:sz w:val="22"/>
          <w:szCs w:val="22"/>
        </w:rPr>
        <w:footnoteReference w:id="157"/>
      </w:r>
      <w:r w:rsidRPr="00815C32">
        <w:rPr>
          <w:rFonts w:ascii="Calibri" w:hAnsi="Calibri"/>
          <w:sz w:val="22"/>
          <w:szCs w:val="22"/>
        </w:rPr>
        <w:t xml:space="preserve">, il n. 28 della </w:t>
      </w:r>
      <w:r w:rsidRPr="00815C32">
        <w:rPr>
          <w:rFonts w:ascii="Calibri" w:hAnsi="Calibri"/>
          <w:i/>
          <w:iCs/>
          <w:sz w:val="22"/>
          <w:szCs w:val="22"/>
        </w:rPr>
        <w:t xml:space="preserve">Lumen Gentium </w:t>
      </w:r>
      <w:r w:rsidRPr="00815C32">
        <w:rPr>
          <w:rFonts w:ascii="Calibri" w:hAnsi="Calibri"/>
          <w:sz w:val="22"/>
          <w:szCs w:val="22"/>
        </w:rPr>
        <w:t>scrive ch</w:t>
      </w:r>
      <w:r w:rsidR="00E74CF3" w:rsidRPr="00815C32">
        <w:rPr>
          <w:rFonts w:ascii="Calibri" w:hAnsi="Calibri"/>
          <w:sz w:val="22"/>
          <w:szCs w:val="22"/>
        </w:rPr>
        <w:t>e «</w:t>
      </w:r>
      <w:r w:rsidR="00A71DC1" w:rsidRPr="00815C32">
        <w:rPr>
          <w:rFonts w:ascii="Calibri" w:hAnsi="Calibri"/>
          <w:sz w:val="22"/>
          <w:szCs w:val="22"/>
        </w:rPr>
        <w:t>nel loro luogo rendono vi</w:t>
      </w:r>
      <w:r w:rsidRPr="00815C32">
        <w:rPr>
          <w:rFonts w:ascii="Calibri" w:hAnsi="Calibri"/>
          <w:sz w:val="22"/>
          <w:szCs w:val="22"/>
        </w:rPr>
        <w:t>sibile la Chiesa universale</w:t>
      </w:r>
      <w:r w:rsidR="00C6325F" w:rsidRPr="00815C32">
        <w:rPr>
          <w:rFonts w:ascii="Calibri" w:hAnsi="Calibri"/>
          <w:sz w:val="22"/>
          <w:szCs w:val="22"/>
        </w:rPr>
        <w:t>»</w:t>
      </w:r>
      <w:r w:rsidRPr="00815C32">
        <w:rPr>
          <w:rFonts w:ascii="Calibri" w:hAnsi="Calibri"/>
          <w:sz w:val="22"/>
          <w:szCs w:val="22"/>
        </w:rPr>
        <w:t>; e li esorta perché</w:t>
      </w:r>
      <w:r w:rsidR="00D74599" w:rsidRPr="00815C32">
        <w:rPr>
          <w:rFonts w:ascii="Calibri" w:hAnsi="Calibri"/>
          <w:sz w:val="22"/>
          <w:szCs w:val="22"/>
        </w:rPr>
        <w:t>«</w:t>
      </w:r>
      <w:r w:rsidRPr="00815C32">
        <w:rPr>
          <w:rFonts w:ascii="Calibri" w:hAnsi="Calibri"/>
          <w:sz w:val="22"/>
          <w:szCs w:val="22"/>
        </w:rPr>
        <w:t>divenuti cord</w:t>
      </w:r>
      <w:r w:rsidR="00A71DC1" w:rsidRPr="00815C32">
        <w:rPr>
          <w:rFonts w:ascii="Calibri" w:hAnsi="Calibri"/>
          <w:sz w:val="22"/>
          <w:szCs w:val="22"/>
        </w:rPr>
        <w:t>ialmente modello del gregge pre</w:t>
      </w:r>
      <w:r w:rsidRPr="00815C32">
        <w:rPr>
          <w:rFonts w:ascii="Calibri" w:hAnsi="Calibri"/>
          <w:sz w:val="22"/>
          <w:szCs w:val="22"/>
        </w:rPr>
        <w:t>siedano e servano la lor</w:t>
      </w:r>
      <w:r w:rsidR="00645C12" w:rsidRPr="00815C32">
        <w:rPr>
          <w:rFonts w:ascii="Calibri" w:hAnsi="Calibri"/>
          <w:sz w:val="22"/>
          <w:szCs w:val="22"/>
        </w:rPr>
        <w:t>o comunità locale in mo</w:t>
      </w:r>
      <w:r w:rsidRPr="00815C32">
        <w:rPr>
          <w:rFonts w:ascii="Calibri" w:hAnsi="Calibri"/>
          <w:sz w:val="22"/>
          <w:szCs w:val="22"/>
        </w:rPr>
        <w:t>do tale che questa possa degnamente essere chiamata col nome di cui è insignito l’unico ed intero popolo di Dio, cioè Chiesa di Dio</w:t>
      </w:r>
      <w:r w:rsidR="00C6325F" w:rsidRPr="00815C32">
        <w:rPr>
          <w:rFonts w:ascii="Calibri" w:hAnsi="Calibri"/>
          <w:sz w:val="22"/>
          <w:szCs w:val="22"/>
        </w:rPr>
        <w:t>»</w:t>
      </w:r>
      <w:r w:rsidRPr="00815C32">
        <w:rPr>
          <w:rFonts w:ascii="Calibri" w:hAnsi="Calibri"/>
          <w:sz w:val="22"/>
          <w:szCs w:val="22"/>
        </w:rPr>
        <w:t>.</w:t>
      </w:r>
    </w:p>
    <w:p w14:paraId="3F41A638"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Resta da dire ch</w:t>
      </w:r>
      <w:r w:rsidR="00A71DC1" w:rsidRPr="00815C32">
        <w:rPr>
          <w:rFonts w:ascii="Calibri" w:hAnsi="Calibri"/>
          <w:sz w:val="22"/>
          <w:szCs w:val="22"/>
        </w:rPr>
        <w:t>e un’inconfondibile particolari</w:t>
      </w:r>
      <w:r w:rsidRPr="00815C32">
        <w:rPr>
          <w:rFonts w:ascii="Calibri" w:hAnsi="Calibri"/>
          <w:sz w:val="22"/>
          <w:szCs w:val="22"/>
        </w:rPr>
        <w:t>tà distingue il minis</w:t>
      </w:r>
      <w:r w:rsidR="00A71DC1" w:rsidRPr="00815C32">
        <w:rPr>
          <w:rFonts w:ascii="Calibri" w:hAnsi="Calibri"/>
          <w:sz w:val="22"/>
          <w:szCs w:val="22"/>
        </w:rPr>
        <w:t>tero presbiterale da quello epi</w:t>
      </w:r>
      <w:r w:rsidRPr="00815C32">
        <w:rPr>
          <w:rFonts w:ascii="Calibri" w:hAnsi="Calibri"/>
          <w:sz w:val="22"/>
          <w:szCs w:val="22"/>
        </w:rPr>
        <w:t>scopale: in ogni asp</w:t>
      </w:r>
      <w:r w:rsidR="00645C12" w:rsidRPr="00815C32">
        <w:rPr>
          <w:rFonts w:ascii="Calibri" w:hAnsi="Calibri"/>
          <w:sz w:val="22"/>
          <w:szCs w:val="22"/>
        </w:rPr>
        <w:t>etto ed esercizio del loro mini</w:t>
      </w:r>
      <w:r w:rsidRPr="00815C32">
        <w:rPr>
          <w:rFonts w:ascii="Calibri" w:hAnsi="Calibri"/>
          <w:sz w:val="22"/>
          <w:szCs w:val="22"/>
        </w:rPr>
        <w:t>stero i presbiteri sono essenzialmente cooperatori dell’Ordine e</w:t>
      </w:r>
      <w:r w:rsidR="00A71DC1" w:rsidRPr="00815C32">
        <w:rPr>
          <w:rFonts w:ascii="Calibri" w:hAnsi="Calibri"/>
          <w:sz w:val="22"/>
          <w:szCs w:val="22"/>
        </w:rPr>
        <w:t>piscopale, in posizione subordi</w:t>
      </w:r>
      <w:r w:rsidRPr="00815C32">
        <w:rPr>
          <w:rFonts w:ascii="Calibri" w:hAnsi="Calibri"/>
          <w:sz w:val="22"/>
          <w:szCs w:val="22"/>
        </w:rPr>
        <w:t>nata. Quella pien</w:t>
      </w:r>
      <w:r w:rsidR="00A71DC1" w:rsidRPr="00815C32">
        <w:rPr>
          <w:rFonts w:ascii="Calibri" w:hAnsi="Calibri"/>
          <w:sz w:val="22"/>
          <w:szCs w:val="22"/>
        </w:rPr>
        <w:t>ezza di ministero che contraddi</w:t>
      </w:r>
      <w:r w:rsidRPr="00815C32">
        <w:rPr>
          <w:rFonts w:ascii="Calibri" w:hAnsi="Calibri"/>
          <w:sz w:val="22"/>
          <w:szCs w:val="22"/>
        </w:rPr>
        <w:t>stingue il vescovo</w:t>
      </w:r>
      <w:r w:rsidR="00A71DC1" w:rsidRPr="00815C32">
        <w:rPr>
          <w:rFonts w:ascii="Calibri" w:hAnsi="Calibri"/>
          <w:sz w:val="22"/>
          <w:szCs w:val="22"/>
        </w:rPr>
        <w:t xml:space="preserve"> non è del presbitero: anzi que</w:t>
      </w:r>
      <w:r w:rsidRPr="00815C32">
        <w:rPr>
          <w:rFonts w:ascii="Calibri" w:hAnsi="Calibri"/>
          <w:sz w:val="22"/>
          <w:szCs w:val="22"/>
        </w:rPr>
        <w:t>sti è essenzialment</w:t>
      </w:r>
      <w:r w:rsidR="00A71DC1" w:rsidRPr="00815C32">
        <w:rPr>
          <w:rFonts w:ascii="Calibri" w:hAnsi="Calibri"/>
          <w:sz w:val="22"/>
          <w:szCs w:val="22"/>
        </w:rPr>
        <w:t>e dipendente, relativo all’Ordi</w:t>
      </w:r>
      <w:r w:rsidRPr="00815C32">
        <w:rPr>
          <w:rFonts w:ascii="Calibri" w:hAnsi="Calibri"/>
          <w:sz w:val="22"/>
          <w:szCs w:val="22"/>
        </w:rPr>
        <w:t>ne episcopale</w:t>
      </w:r>
      <w:r w:rsidRPr="00815C32">
        <w:rPr>
          <w:rStyle w:val="Rimandonotaapidipagina"/>
          <w:rFonts w:ascii="Calibri" w:hAnsi="Calibri"/>
          <w:sz w:val="22"/>
          <w:szCs w:val="22"/>
        </w:rPr>
        <w:footnoteReference w:id="158"/>
      </w:r>
      <w:r w:rsidRPr="00815C32">
        <w:rPr>
          <w:rFonts w:ascii="Calibri" w:hAnsi="Calibri"/>
          <w:sz w:val="22"/>
          <w:szCs w:val="22"/>
        </w:rPr>
        <w:t>.</w:t>
      </w:r>
    </w:p>
    <w:p w14:paraId="549283B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Come veri presidenti di comunità ecclesiali i presbiteri veramente rendono presente Cristo </w:t>
      </w:r>
      <w:r w:rsidRPr="00815C32">
        <w:rPr>
          <w:rFonts w:ascii="Calibri" w:hAnsi="Calibri"/>
          <w:i/>
          <w:iCs/>
          <w:sz w:val="22"/>
          <w:szCs w:val="22"/>
        </w:rPr>
        <w:t>Capo</w:t>
      </w:r>
      <w:r w:rsidRPr="00815C32">
        <w:rPr>
          <w:rFonts w:ascii="Calibri" w:hAnsi="Calibri"/>
          <w:sz w:val="22"/>
          <w:szCs w:val="22"/>
        </w:rPr>
        <w:t xml:space="preserve"> della sua Chie</w:t>
      </w:r>
      <w:r w:rsidR="00302FD1" w:rsidRPr="00815C32">
        <w:rPr>
          <w:rFonts w:ascii="Calibri" w:hAnsi="Calibri"/>
          <w:sz w:val="22"/>
          <w:szCs w:val="22"/>
        </w:rPr>
        <w:t>sa (cosa che dei diaconi non po</w:t>
      </w:r>
      <w:r w:rsidRPr="00815C32">
        <w:rPr>
          <w:rFonts w:ascii="Calibri" w:hAnsi="Calibri"/>
          <w:sz w:val="22"/>
          <w:szCs w:val="22"/>
        </w:rPr>
        <w:t>trebbe essere detta senza precisazioni e riserve); tuttavia riman</w:t>
      </w:r>
      <w:r w:rsidR="00302FD1" w:rsidRPr="00815C32">
        <w:rPr>
          <w:rFonts w:ascii="Calibri" w:hAnsi="Calibri"/>
          <w:sz w:val="22"/>
          <w:szCs w:val="22"/>
        </w:rPr>
        <w:t>dano sempre ad un punto di rife</w:t>
      </w:r>
      <w:r w:rsidRPr="00815C32">
        <w:rPr>
          <w:rFonts w:ascii="Calibri" w:hAnsi="Calibri"/>
          <w:sz w:val="22"/>
          <w:szCs w:val="22"/>
        </w:rPr>
        <w:t>rimento ministeriale ulteriore, quello episcopale. Questo appare vi</w:t>
      </w:r>
      <w:r w:rsidR="00302FD1" w:rsidRPr="00815C32">
        <w:rPr>
          <w:rFonts w:ascii="Calibri" w:hAnsi="Calibri"/>
          <w:sz w:val="22"/>
          <w:szCs w:val="22"/>
        </w:rPr>
        <w:t>stosamente, soprattutto in Occi</w:t>
      </w:r>
      <w:r w:rsidRPr="00815C32">
        <w:rPr>
          <w:rFonts w:ascii="Calibri" w:hAnsi="Calibri"/>
          <w:sz w:val="22"/>
          <w:szCs w:val="22"/>
        </w:rPr>
        <w:t>dente, in relazione alla disciplina della Penitenza e della Cresima, e in misura più bl</w:t>
      </w:r>
      <w:r w:rsidR="00302FD1" w:rsidRPr="00815C32">
        <w:rPr>
          <w:rFonts w:ascii="Calibri" w:hAnsi="Calibri"/>
          <w:sz w:val="22"/>
          <w:szCs w:val="22"/>
        </w:rPr>
        <w:t>anda per quel che riguarda l’Un</w:t>
      </w:r>
      <w:r w:rsidRPr="00815C32">
        <w:rPr>
          <w:rFonts w:ascii="Calibri" w:hAnsi="Calibri"/>
          <w:sz w:val="22"/>
          <w:szCs w:val="22"/>
        </w:rPr>
        <w:t>zione ed il Matrimonio. Appare ancora con notevole chiarezza là dove è in opera la struttur</w:t>
      </w:r>
      <w:r w:rsidR="00E74CF3" w:rsidRPr="00815C32">
        <w:rPr>
          <w:rFonts w:ascii="Calibri" w:hAnsi="Calibri"/>
          <w:sz w:val="22"/>
          <w:szCs w:val="22"/>
        </w:rPr>
        <w:t>a «</w:t>
      </w:r>
      <w:r w:rsidRPr="00815C32">
        <w:rPr>
          <w:rFonts w:ascii="Calibri" w:hAnsi="Calibri"/>
          <w:sz w:val="22"/>
          <w:szCs w:val="22"/>
        </w:rPr>
        <w:t>giurisdizionale</w:t>
      </w:r>
      <w:r w:rsidR="00C6325F" w:rsidRPr="00815C32">
        <w:rPr>
          <w:rFonts w:ascii="Calibri" w:hAnsi="Calibri"/>
          <w:sz w:val="22"/>
          <w:szCs w:val="22"/>
        </w:rPr>
        <w:t>»</w:t>
      </w:r>
      <w:r w:rsidRPr="00815C32">
        <w:rPr>
          <w:rFonts w:ascii="Calibri" w:hAnsi="Calibri"/>
          <w:sz w:val="22"/>
          <w:szCs w:val="22"/>
        </w:rPr>
        <w:t xml:space="preserve"> della Chiesa, che sappiamo </w:t>
      </w:r>
      <w:r w:rsidR="00302FD1" w:rsidRPr="00815C32">
        <w:rPr>
          <w:rFonts w:ascii="Calibri" w:hAnsi="Calibri"/>
          <w:sz w:val="22"/>
          <w:szCs w:val="22"/>
        </w:rPr>
        <w:t>avere le sue radici nella consa</w:t>
      </w:r>
      <w:r w:rsidRPr="00815C32">
        <w:rPr>
          <w:rFonts w:ascii="Calibri" w:hAnsi="Calibri"/>
          <w:sz w:val="22"/>
          <w:szCs w:val="22"/>
        </w:rPr>
        <w:t>crazione conferita dal sacramènto dell’Ordine.</w:t>
      </w:r>
    </w:p>
    <w:p w14:paraId="13D3E75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 comunione gerarchica del presbiterio con a capo il vescovo è molto simile, ma per altri aspetti ben diversa, da quella del Collegio episcopale con a capo il Papa</w:t>
      </w:r>
      <w:r w:rsidRPr="00815C32">
        <w:rPr>
          <w:rStyle w:val="Rimandonotaapidipagina"/>
          <w:rFonts w:ascii="Calibri" w:hAnsi="Calibri"/>
          <w:sz w:val="22"/>
          <w:szCs w:val="22"/>
        </w:rPr>
        <w:footnoteReference w:id="159"/>
      </w:r>
      <w:r w:rsidRPr="00815C32">
        <w:rPr>
          <w:rFonts w:ascii="Calibri" w:hAnsi="Calibri"/>
          <w:sz w:val="22"/>
          <w:szCs w:val="22"/>
        </w:rPr>
        <w:t>. Un maggiore sviluppo, a seguito del Vaticano Il, delle strutture collegiali della Chiesa a tutti i livelli, dovrebbe far apparire in modo più evide</w:t>
      </w:r>
      <w:r w:rsidR="00302FD1" w:rsidRPr="00815C32">
        <w:rPr>
          <w:rFonts w:ascii="Calibri" w:hAnsi="Calibri"/>
          <w:sz w:val="22"/>
          <w:szCs w:val="22"/>
        </w:rPr>
        <w:t>nte queste somiglianze ed insie</w:t>
      </w:r>
      <w:r w:rsidRPr="00815C32">
        <w:rPr>
          <w:rFonts w:ascii="Calibri" w:hAnsi="Calibri"/>
          <w:sz w:val="22"/>
          <w:szCs w:val="22"/>
        </w:rPr>
        <w:t>me queste diversità.</w:t>
      </w:r>
    </w:p>
    <w:p w14:paraId="435F9322" w14:textId="77777777" w:rsidR="001E705A" w:rsidRPr="00815C32" w:rsidRDefault="001E705A" w:rsidP="0051738B">
      <w:pPr>
        <w:widowControl w:val="0"/>
        <w:suppressLineNumbers/>
        <w:suppressAutoHyphens/>
        <w:rPr>
          <w:rFonts w:ascii="Calibri" w:hAnsi="Calibri"/>
          <w:sz w:val="22"/>
          <w:szCs w:val="22"/>
        </w:rPr>
      </w:pPr>
    </w:p>
    <w:p w14:paraId="449C499B" w14:textId="77777777" w:rsidR="001E705A" w:rsidRPr="00815C32" w:rsidRDefault="001E705A" w:rsidP="0051738B">
      <w:pPr>
        <w:widowControl w:val="0"/>
        <w:suppressLineNumbers/>
        <w:suppressAutoHyphens/>
        <w:rPr>
          <w:rFonts w:ascii="Calibri" w:hAnsi="Calibri"/>
          <w:sz w:val="22"/>
          <w:szCs w:val="22"/>
        </w:rPr>
      </w:pPr>
    </w:p>
    <w:p w14:paraId="3AC0995F"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23.</w:t>
      </w:r>
    </w:p>
    <w:p w14:paraId="09C8B818"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La figura ministe</w:t>
      </w:r>
      <w:r w:rsidR="008E6ADD" w:rsidRPr="00815C32">
        <w:rPr>
          <w:rFonts w:ascii="Calibri" w:hAnsi="Calibri"/>
          <w:b/>
          <w:bCs/>
          <w:sz w:val="22"/>
          <w:szCs w:val="22"/>
        </w:rPr>
        <w:t>riale del diacono, collo</w:t>
      </w:r>
      <w:r w:rsidRPr="00815C32">
        <w:rPr>
          <w:rFonts w:ascii="Calibri" w:hAnsi="Calibri"/>
          <w:b/>
          <w:bCs/>
          <w:sz w:val="22"/>
          <w:szCs w:val="22"/>
        </w:rPr>
        <w:t>cata dal s</w:t>
      </w:r>
      <w:r w:rsidR="008E6ADD" w:rsidRPr="00815C32">
        <w:rPr>
          <w:rFonts w:ascii="Calibri" w:hAnsi="Calibri"/>
          <w:b/>
          <w:bCs/>
          <w:sz w:val="22"/>
          <w:szCs w:val="22"/>
        </w:rPr>
        <w:t>acramento dell’Ordine all’inter</w:t>
      </w:r>
      <w:r w:rsidRPr="00815C32">
        <w:rPr>
          <w:rFonts w:ascii="Calibri" w:hAnsi="Calibri"/>
          <w:b/>
          <w:bCs/>
          <w:sz w:val="22"/>
          <w:szCs w:val="22"/>
        </w:rPr>
        <w:t>no di quel corpo di ministri che sono in solido segno della grazia preveniente di Cristo rispet</w:t>
      </w:r>
      <w:r w:rsidR="008E6ADD" w:rsidRPr="00815C32">
        <w:rPr>
          <w:rFonts w:ascii="Calibri" w:hAnsi="Calibri"/>
          <w:b/>
          <w:bCs/>
          <w:sz w:val="22"/>
          <w:szCs w:val="22"/>
        </w:rPr>
        <w:t>to alla Chiesa, è caratteristic</w:t>
      </w:r>
      <w:r w:rsidRPr="00815C32">
        <w:rPr>
          <w:rFonts w:ascii="Calibri" w:hAnsi="Calibri"/>
          <w:b/>
          <w:bCs/>
          <w:sz w:val="22"/>
          <w:szCs w:val="22"/>
        </w:rPr>
        <w:t>amente fig</w:t>
      </w:r>
      <w:r w:rsidR="008E6ADD" w:rsidRPr="00815C32">
        <w:rPr>
          <w:rFonts w:ascii="Calibri" w:hAnsi="Calibri"/>
          <w:b/>
          <w:bCs/>
          <w:sz w:val="22"/>
          <w:szCs w:val="22"/>
        </w:rPr>
        <w:t>ura non presidenziale, bensì au</w:t>
      </w:r>
      <w:r w:rsidRPr="00815C32">
        <w:rPr>
          <w:rFonts w:ascii="Calibri" w:hAnsi="Calibri"/>
          <w:b/>
          <w:bCs/>
          <w:sz w:val="22"/>
          <w:szCs w:val="22"/>
        </w:rPr>
        <w:t>siliaria. Anche là dove tradizionalmente la sua figura assume un rilievo operativo più autonomo (ministero del Battesimo, della evangelizzaz</w:t>
      </w:r>
      <w:r w:rsidR="008E6ADD" w:rsidRPr="00815C32">
        <w:rPr>
          <w:rFonts w:ascii="Calibri" w:hAnsi="Calibri"/>
          <w:b/>
          <w:bCs/>
          <w:sz w:val="22"/>
          <w:szCs w:val="22"/>
        </w:rPr>
        <w:t>ione, della direzione della pre</w:t>
      </w:r>
      <w:r w:rsidRPr="00815C32">
        <w:rPr>
          <w:rFonts w:ascii="Calibri" w:hAnsi="Calibri"/>
          <w:b/>
          <w:bCs/>
          <w:sz w:val="22"/>
          <w:szCs w:val="22"/>
        </w:rPr>
        <w:t>ghiera liturgica...), il diacono non ha, propriamente, de</w:t>
      </w:r>
      <w:r w:rsidR="00E74CF3" w:rsidRPr="00815C32">
        <w:rPr>
          <w:rFonts w:ascii="Calibri" w:hAnsi="Calibri"/>
          <w:b/>
          <w:bCs/>
          <w:sz w:val="22"/>
          <w:szCs w:val="22"/>
        </w:rPr>
        <w:t>i «</w:t>
      </w:r>
      <w:r w:rsidRPr="00815C32">
        <w:rPr>
          <w:rFonts w:ascii="Calibri" w:hAnsi="Calibri"/>
          <w:b/>
          <w:bCs/>
          <w:sz w:val="22"/>
          <w:szCs w:val="22"/>
        </w:rPr>
        <w:t>poteri</w:t>
      </w:r>
      <w:r w:rsidR="00C6325F" w:rsidRPr="00815C32">
        <w:rPr>
          <w:rFonts w:ascii="Calibri" w:hAnsi="Calibri"/>
          <w:b/>
          <w:bCs/>
          <w:sz w:val="22"/>
          <w:szCs w:val="22"/>
        </w:rPr>
        <w:t>»</w:t>
      </w:r>
      <w:r w:rsidRPr="00815C32">
        <w:rPr>
          <w:rFonts w:ascii="Calibri" w:hAnsi="Calibri"/>
          <w:b/>
          <w:bCs/>
          <w:sz w:val="22"/>
          <w:szCs w:val="22"/>
        </w:rPr>
        <w:t xml:space="preserve"> nuovi rispetto al semplice battezzat</w:t>
      </w:r>
      <w:r w:rsidR="008E6ADD" w:rsidRPr="00815C32">
        <w:rPr>
          <w:rFonts w:ascii="Calibri" w:hAnsi="Calibri"/>
          <w:b/>
          <w:bCs/>
          <w:sz w:val="22"/>
          <w:szCs w:val="22"/>
        </w:rPr>
        <w:t>o; piuttosto la sua fun</w:t>
      </w:r>
      <w:r w:rsidRPr="00815C32">
        <w:rPr>
          <w:rFonts w:ascii="Calibri" w:hAnsi="Calibri"/>
          <w:b/>
          <w:bCs/>
          <w:sz w:val="22"/>
          <w:szCs w:val="22"/>
        </w:rPr>
        <w:t>zione ess</w:t>
      </w:r>
      <w:r w:rsidR="008E6ADD" w:rsidRPr="00815C32">
        <w:rPr>
          <w:rFonts w:ascii="Calibri" w:hAnsi="Calibri"/>
          <w:b/>
          <w:bCs/>
          <w:sz w:val="22"/>
          <w:szCs w:val="22"/>
        </w:rPr>
        <w:t>enzialmente fiancheggiatrice di</w:t>
      </w:r>
      <w:r w:rsidRPr="00815C32">
        <w:rPr>
          <w:rFonts w:ascii="Calibri" w:hAnsi="Calibri"/>
          <w:b/>
          <w:bCs/>
          <w:sz w:val="22"/>
          <w:szCs w:val="22"/>
        </w:rPr>
        <w:t>venta talora d</w:t>
      </w:r>
      <w:r w:rsidR="008E6ADD" w:rsidRPr="00815C32">
        <w:rPr>
          <w:rFonts w:ascii="Calibri" w:hAnsi="Calibri"/>
          <w:b/>
          <w:bCs/>
          <w:sz w:val="22"/>
          <w:szCs w:val="22"/>
        </w:rPr>
        <w:t>i supplenza. Il significato sac</w:t>
      </w:r>
      <w:r w:rsidRPr="00815C32">
        <w:rPr>
          <w:rFonts w:ascii="Calibri" w:hAnsi="Calibri"/>
          <w:b/>
          <w:bCs/>
          <w:sz w:val="22"/>
          <w:szCs w:val="22"/>
        </w:rPr>
        <w:t>ramentale del diaconato va colto non in sé, ma nell</w:t>
      </w:r>
      <w:r w:rsidR="008E6ADD" w:rsidRPr="00815C32">
        <w:rPr>
          <w:rFonts w:ascii="Calibri" w:hAnsi="Calibri"/>
          <w:b/>
          <w:bCs/>
          <w:sz w:val="22"/>
          <w:szCs w:val="22"/>
        </w:rPr>
        <w:t>’insieme coordinato dell’eserci</w:t>
      </w:r>
      <w:r w:rsidRPr="00815C32">
        <w:rPr>
          <w:rFonts w:ascii="Calibri" w:hAnsi="Calibri"/>
          <w:b/>
          <w:bCs/>
          <w:sz w:val="22"/>
          <w:szCs w:val="22"/>
        </w:rPr>
        <w:t>zio dei ministeri ordinati</w:t>
      </w:r>
      <w:r w:rsidR="008E6ADD" w:rsidRPr="00815C32">
        <w:rPr>
          <w:rFonts w:ascii="Calibri" w:hAnsi="Calibri"/>
          <w:b/>
          <w:bCs/>
          <w:sz w:val="22"/>
          <w:szCs w:val="22"/>
        </w:rPr>
        <w:t>.</w:t>
      </w:r>
    </w:p>
    <w:p w14:paraId="744B1761" w14:textId="77777777" w:rsidR="001E705A" w:rsidRPr="00815C32" w:rsidRDefault="001E705A" w:rsidP="0051738B">
      <w:pPr>
        <w:widowControl w:val="0"/>
        <w:suppressLineNumbers/>
        <w:suppressAutoHyphens/>
        <w:rPr>
          <w:rFonts w:ascii="Calibri" w:hAnsi="Calibri"/>
          <w:b/>
          <w:bCs/>
          <w:sz w:val="22"/>
          <w:szCs w:val="22"/>
        </w:rPr>
      </w:pPr>
    </w:p>
    <w:p w14:paraId="7FCCD9F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La caratterizzazione teologica della figura del diacono è tutt’altro </w:t>
      </w:r>
      <w:r w:rsidR="00645C12" w:rsidRPr="00815C32">
        <w:rPr>
          <w:rFonts w:ascii="Calibri" w:hAnsi="Calibri"/>
          <w:sz w:val="22"/>
          <w:szCs w:val="22"/>
        </w:rPr>
        <w:t>che facile. La plurisecolare as</w:t>
      </w:r>
      <w:r w:rsidRPr="00815C32">
        <w:rPr>
          <w:rFonts w:ascii="Calibri" w:hAnsi="Calibri"/>
          <w:sz w:val="22"/>
          <w:szCs w:val="22"/>
        </w:rPr>
        <w:t xml:space="preserve">senza di questo </w:t>
      </w:r>
      <w:r w:rsidR="008E6ADD" w:rsidRPr="00815C32">
        <w:rPr>
          <w:rFonts w:ascii="Calibri" w:hAnsi="Calibri"/>
          <w:sz w:val="22"/>
          <w:szCs w:val="22"/>
        </w:rPr>
        <w:t>Ordine come ministero perma</w:t>
      </w:r>
      <w:r w:rsidRPr="00815C32">
        <w:rPr>
          <w:rFonts w:ascii="Calibri" w:hAnsi="Calibri"/>
          <w:sz w:val="22"/>
          <w:szCs w:val="22"/>
        </w:rPr>
        <w:t>nente nella Chiesa latina ha certamente favorito una riflessione ridotta a questo riguardo. Come ordine di pass</w:t>
      </w:r>
      <w:r w:rsidR="008E6ADD" w:rsidRPr="00815C32">
        <w:rPr>
          <w:rFonts w:ascii="Calibri" w:hAnsi="Calibri"/>
          <w:sz w:val="22"/>
          <w:szCs w:val="22"/>
        </w:rPr>
        <w:t>aggio esso quasi non era eserci</w:t>
      </w:r>
      <w:r w:rsidRPr="00815C32">
        <w:rPr>
          <w:rFonts w:ascii="Calibri" w:hAnsi="Calibri"/>
          <w:sz w:val="22"/>
          <w:szCs w:val="22"/>
        </w:rPr>
        <w:t>tato, o lo era c</w:t>
      </w:r>
      <w:r w:rsidR="008E6ADD" w:rsidRPr="00815C32">
        <w:rPr>
          <w:rFonts w:ascii="Calibri" w:hAnsi="Calibri"/>
          <w:sz w:val="22"/>
          <w:szCs w:val="22"/>
        </w:rPr>
        <w:t>omunque, data l’imponente strut</w:t>
      </w:r>
      <w:r w:rsidRPr="00815C32">
        <w:rPr>
          <w:rFonts w:ascii="Calibri" w:hAnsi="Calibri"/>
          <w:sz w:val="22"/>
          <w:szCs w:val="22"/>
        </w:rPr>
        <w:t>tura seminaristica instaurata dal Tridentino, fuori del contesto pasto</w:t>
      </w:r>
      <w:r w:rsidR="008E6ADD" w:rsidRPr="00815C32">
        <w:rPr>
          <w:rFonts w:ascii="Calibri" w:hAnsi="Calibri"/>
          <w:sz w:val="22"/>
          <w:szCs w:val="22"/>
        </w:rPr>
        <w:t>rale normale delle comunità cri</w:t>
      </w:r>
      <w:r w:rsidRPr="00815C32">
        <w:rPr>
          <w:rFonts w:ascii="Calibri" w:hAnsi="Calibri"/>
          <w:sz w:val="22"/>
          <w:szCs w:val="22"/>
        </w:rPr>
        <w:t>stiane</w:t>
      </w:r>
      <w:r w:rsidRPr="00815C32">
        <w:rPr>
          <w:rStyle w:val="Rimandonotaapidipagina"/>
          <w:rFonts w:ascii="Calibri" w:hAnsi="Calibri"/>
          <w:sz w:val="22"/>
          <w:szCs w:val="22"/>
        </w:rPr>
        <w:footnoteReference w:id="160"/>
      </w:r>
      <w:r w:rsidRPr="00815C32">
        <w:rPr>
          <w:rFonts w:ascii="Calibri" w:hAnsi="Calibri"/>
          <w:sz w:val="22"/>
          <w:szCs w:val="22"/>
        </w:rPr>
        <w:t>.</w:t>
      </w:r>
    </w:p>
    <w:p w14:paraId="70D226E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lastRenderedPageBreak/>
        <w:tab/>
        <w:t>In Oriente d’altr</w:t>
      </w:r>
      <w:r w:rsidR="00AD4983" w:rsidRPr="00815C32">
        <w:rPr>
          <w:rFonts w:ascii="Calibri" w:hAnsi="Calibri"/>
          <w:sz w:val="22"/>
          <w:szCs w:val="22"/>
        </w:rPr>
        <w:t>a parte il diaconato, pur rima</w:t>
      </w:r>
      <w:r w:rsidRPr="00815C32">
        <w:rPr>
          <w:rFonts w:ascii="Calibri" w:hAnsi="Calibri"/>
          <w:sz w:val="22"/>
          <w:szCs w:val="22"/>
        </w:rPr>
        <w:t>sto come Ordine permanente, venne pian piano confinato nel campo</w:t>
      </w:r>
      <w:r w:rsidR="008E6ADD" w:rsidRPr="00815C32">
        <w:rPr>
          <w:rFonts w:ascii="Calibri" w:hAnsi="Calibri"/>
          <w:sz w:val="22"/>
          <w:szCs w:val="22"/>
        </w:rPr>
        <w:t xml:space="preserve"> delle attività liturgiche, con</w:t>
      </w:r>
      <w:r w:rsidRPr="00815C32">
        <w:rPr>
          <w:rFonts w:ascii="Calibri" w:hAnsi="Calibri"/>
          <w:sz w:val="22"/>
          <w:szCs w:val="22"/>
        </w:rPr>
        <w:t>servando certo il suo riferimento più importante, quello all’Eucaristia, ma perdendo molto del suo significato ecclesiale</w:t>
      </w:r>
      <w:r w:rsidRPr="00815C32">
        <w:rPr>
          <w:rStyle w:val="Rimandonotaapidipagina"/>
          <w:rFonts w:ascii="Calibri" w:hAnsi="Calibri"/>
          <w:sz w:val="22"/>
          <w:szCs w:val="22"/>
        </w:rPr>
        <w:footnoteReference w:id="161"/>
      </w:r>
      <w:r w:rsidRPr="00815C32">
        <w:rPr>
          <w:rFonts w:ascii="Calibri" w:hAnsi="Calibri"/>
          <w:sz w:val="22"/>
          <w:szCs w:val="22"/>
        </w:rPr>
        <w:t>.</w:t>
      </w:r>
    </w:p>
    <w:p w14:paraId="492B4DD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Gli elementi principali con i quali può essere costruita una teologia del diaconato sembrano essere questi due dati profondamente tradizionali:</w:t>
      </w:r>
    </w:p>
    <w:p w14:paraId="1D566742" w14:textId="77777777" w:rsidR="001E705A" w:rsidRPr="00815C32" w:rsidRDefault="001E705A" w:rsidP="0051738B">
      <w:pPr>
        <w:widowControl w:val="0"/>
        <w:numPr>
          <w:ilvl w:val="0"/>
          <w:numId w:val="1"/>
        </w:numPr>
        <w:suppressLineNumbers/>
        <w:suppressAutoHyphens/>
        <w:rPr>
          <w:rFonts w:ascii="Calibri" w:hAnsi="Calibri"/>
          <w:sz w:val="22"/>
          <w:szCs w:val="22"/>
        </w:rPr>
      </w:pPr>
      <w:r w:rsidRPr="00815C32">
        <w:rPr>
          <w:rFonts w:ascii="Calibri" w:hAnsi="Calibri"/>
          <w:sz w:val="22"/>
          <w:szCs w:val="22"/>
        </w:rPr>
        <w:t>il diaconato è un vero grado sacramentale dell’Ordine; e</w:t>
      </w:r>
    </w:p>
    <w:p w14:paraId="16C41842" w14:textId="77777777" w:rsidR="001E705A" w:rsidRPr="00815C32" w:rsidRDefault="001E705A" w:rsidP="0051738B">
      <w:pPr>
        <w:widowControl w:val="0"/>
        <w:numPr>
          <w:ilvl w:val="0"/>
          <w:numId w:val="1"/>
        </w:numPr>
        <w:suppressLineNumbers/>
        <w:suppressAutoHyphens/>
        <w:rPr>
          <w:rFonts w:ascii="Calibri" w:hAnsi="Calibri"/>
          <w:sz w:val="22"/>
          <w:szCs w:val="22"/>
        </w:rPr>
      </w:pPr>
      <w:r w:rsidRPr="00815C32">
        <w:rPr>
          <w:rFonts w:ascii="Calibri" w:hAnsi="Calibri"/>
          <w:sz w:val="22"/>
          <w:szCs w:val="22"/>
        </w:rPr>
        <w:t>la funzione diaconale non è presidenziale.</w:t>
      </w:r>
    </w:p>
    <w:p w14:paraId="7BE3682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Per definire i</w:t>
      </w:r>
      <w:r w:rsidR="008E6ADD" w:rsidRPr="00815C32">
        <w:rPr>
          <w:rFonts w:ascii="Calibri" w:hAnsi="Calibri"/>
          <w:sz w:val="22"/>
          <w:szCs w:val="22"/>
        </w:rPr>
        <w:t>n modo positivo la non-presiden</w:t>
      </w:r>
      <w:r w:rsidRPr="00815C32">
        <w:rPr>
          <w:rFonts w:ascii="Calibri" w:hAnsi="Calibri"/>
          <w:sz w:val="22"/>
          <w:szCs w:val="22"/>
        </w:rPr>
        <w:t>zialità del diaco</w:t>
      </w:r>
      <w:r w:rsidR="008E6ADD" w:rsidRPr="00815C32">
        <w:rPr>
          <w:rFonts w:ascii="Calibri" w:hAnsi="Calibri"/>
          <w:sz w:val="22"/>
          <w:szCs w:val="22"/>
        </w:rPr>
        <w:t>no (che fu espressa tradizional</w:t>
      </w:r>
      <w:r w:rsidRPr="00815C32">
        <w:rPr>
          <w:rFonts w:ascii="Calibri" w:hAnsi="Calibri"/>
          <w:sz w:val="22"/>
          <w:szCs w:val="22"/>
        </w:rPr>
        <w:t>mente com</w:t>
      </w:r>
      <w:r w:rsidR="00E74CF3" w:rsidRPr="00815C32">
        <w:rPr>
          <w:rFonts w:ascii="Calibri" w:hAnsi="Calibri"/>
          <w:sz w:val="22"/>
          <w:szCs w:val="22"/>
        </w:rPr>
        <w:t>e «</w:t>
      </w:r>
      <w:r w:rsidRPr="00815C32">
        <w:rPr>
          <w:rFonts w:ascii="Calibri" w:hAnsi="Calibri"/>
          <w:sz w:val="22"/>
          <w:szCs w:val="22"/>
        </w:rPr>
        <w:t>non-sacerdotalità</w:t>
      </w:r>
      <w:r w:rsidR="00C6325F" w:rsidRPr="00815C32">
        <w:rPr>
          <w:rFonts w:ascii="Calibri" w:hAnsi="Calibri"/>
          <w:sz w:val="22"/>
          <w:szCs w:val="22"/>
        </w:rPr>
        <w:t>»</w:t>
      </w:r>
      <w:r w:rsidRPr="00815C32">
        <w:rPr>
          <w:rFonts w:ascii="Calibri" w:hAnsi="Calibri"/>
          <w:sz w:val="22"/>
          <w:szCs w:val="22"/>
        </w:rPr>
        <w:t xml:space="preserve">) si sono tentate diverse vie; ma sembrano tutte arrivare ad una definizione sociopastorale o ascetica più che ad una definizione teologica. Forse da un punto di vista teologico </w:t>
      </w:r>
      <w:r w:rsidR="008E6ADD" w:rsidRPr="00815C32">
        <w:rPr>
          <w:rFonts w:ascii="Calibri" w:hAnsi="Calibri"/>
          <w:sz w:val="22"/>
          <w:szCs w:val="22"/>
        </w:rPr>
        <w:t>il contenuto del ministero diaco</w:t>
      </w:r>
      <w:r w:rsidRPr="00815C32">
        <w:rPr>
          <w:rFonts w:ascii="Calibri" w:hAnsi="Calibri"/>
          <w:sz w:val="22"/>
          <w:szCs w:val="22"/>
        </w:rPr>
        <w:t>nale può essere descritto in termini d</w:t>
      </w:r>
      <w:r w:rsidR="00E74CF3" w:rsidRPr="00815C32">
        <w:rPr>
          <w:rFonts w:ascii="Calibri" w:hAnsi="Calibri"/>
          <w:sz w:val="22"/>
          <w:szCs w:val="22"/>
        </w:rPr>
        <w:t>i «</w:t>
      </w:r>
      <w:r w:rsidRPr="00815C32">
        <w:rPr>
          <w:rFonts w:ascii="Calibri" w:hAnsi="Calibri"/>
          <w:sz w:val="22"/>
          <w:szCs w:val="22"/>
        </w:rPr>
        <w:t>Ordine essenzialmente ausiliare</w:t>
      </w:r>
      <w:r w:rsidR="00C6325F" w:rsidRPr="00815C32">
        <w:rPr>
          <w:rFonts w:ascii="Calibri" w:hAnsi="Calibri"/>
          <w:sz w:val="22"/>
          <w:szCs w:val="22"/>
        </w:rPr>
        <w:t>»</w:t>
      </w:r>
      <w:r w:rsidRPr="00815C32">
        <w:rPr>
          <w:rFonts w:ascii="Calibri" w:hAnsi="Calibri"/>
          <w:sz w:val="22"/>
          <w:szCs w:val="22"/>
        </w:rPr>
        <w:t>.</w:t>
      </w:r>
    </w:p>
    <w:p w14:paraId="5E207C2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Sarà bene descri</w:t>
      </w:r>
      <w:r w:rsidR="008E6ADD" w:rsidRPr="00815C32">
        <w:rPr>
          <w:rFonts w:ascii="Calibri" w:hAnsi="Calibri"/>
          <w:sz w:val="22"/>
          <w:szCs w:val="22"/>
        </w:rPr>
        <w:t>vere brevemente le linee princi</w:t>
      </w:r>
      <w:r w:rsidRPr="00815C32">
        <w:rPr>
          <w:rFonts w:ascii="Calibri" w:hAnsi="Calibri"/>
          <w:sz w:val="22"/>
          <w:szCs w:val="22"/>
        </w:rPr>
        <w:t>pali secondo cui si è tentata una definizione del diaconato. Nella m</w:t>
      </w:r>
      <w:r w:rsidR="008E6ADD" w:rsidRPr="00815C32">
        <w:rPr>
          <w:rFonts w:ascii="Calibri" w:hAnsi="Calibri"/>
          <w:sz w:val="22"/>
          <w:szCs w:val="22"/>
        </w:rPr>
        <w:t>isura in cui vale ciò che è sta</w:t>
      </w:r>
      <w:r w:rsidRPr="00815C32">
        <w:rPr>
          <w:rFonts w:ascii="Calibri" w:hAnsi="Calibri"/>
          <w:sz w:val="22"/>
          <w:szCs w:val="22"/>
        </w:rPr>
        <w:t>to detto sopra</w:t>
      </w:r>
      <w:r w:rsidRPr="00815C32">
        <w:rPr>
          <w:rStyle w:val="Rimandonotaapidipagina"/>
          <w:rFonts w:ascii="Calibri" w:hAnsi="Calibri"/>
          <w:sz w:val="22"/>
          <w:szCs w:val="22"/>
        </w:rPr>
        <w:footnoteReference w:id="162"/>
      </w:r>
      <w:r w:rsidRPr="00815C32">
        <w:rPr>
          <w:rFonts w:ascii="Calibri" w:hAnsi="Calibri"/>
          <w:sz w:val="22"/>
          <w:szCs w:val="22"/>
        </w:rPr>
        <w:t>, cioè che nel passaggio ai gradi inferiori dell’Ordine le possibilità di traduzione pastorale della sostanza sacramentale diventano più varie, non ci si stupirà che questi approcci alla figura del diacono seguano filoni disparati.</w:t>
      </w:r>
    </w:p>
    <w:p w14:paraId="1F4712E0" w14:textId="77777777" w:rsidR="001E705A" w:rsidRPr="00815C32" w:rsidRDefault="001E705A" w:rsidP="0051738B">
      <w:pPr>
        <w:widowControl w:val="0"/>
        <w:suppressLineNumbers/>
        <w:suppressAutoHyphens/>
        <w:rPr>
          <w:rFonts w:ascii="Calibri" w:hAnsi="Calibri"/>
          <w:sz w:val="22"/>
          <w:szCs w:val="22"/>
        </w:rPr>
      </w:pPr>
    </w:p>
    <w:p w14:paraId="04ABCBC8"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w:t>
      </w:r>
      <w:r w:rsidRPr="00815C32">
        <w:rPr>
          <w:rFonts w:ascii="Calibri" w:hAnsi="Calibri"/>
          <w:sz w:val="22"/>
          <w:szCs w:val="22"/>
        </w:rPr>
        <w:t xml:space="preserve"> Una via possiamo collegarla al nome stesso d</w:t>
      </w:r>
      <w:r w:rsidR="00E74CF3" w:rsidRPr="00815C32">
        <w:rPr>
          <w:rFonts w:ascii="Calibri" w:hAnsi="Calibri"/>
          <w:sz w:val="22"/>
          <w:szCs w:val="22"/>
        </w:rPr>
        <w:t>i «</w:t>
      </w:r>
      <w:r w:rsidRPr="00815C32">
        <w:rPr>
          <w:rFonts w:ascii="Calibri" w:hAnsi="Calibri"/>
          <w:sz w:val="22"/>
          <w:szCs w:val="22"/>
        </w:rPr>
        <w:t>diacono</w:t>
      </w:r>
      <w:r w:rsidR="00C6325F" w:rsidRPr="00815C32">
        <w:rPr>
          <w:rFonts w:ascii="Calibri" w:hAnsi="Calibri"/>
          <w:sz w:val="22"/>
          <w:szCs w:val="22"/>
        </w:rPr>
        <w:t>»</w:t>
      </w:r>
      <w:r w:rsidRPr="00815C32">
        <w:rPr>
          <w:rFonts w:ascii="Calibri" w:hAnsi="Calibri"/>
          <w:sz w:val="22"/>
          <w:szCs w:val="22"/>
        </w:rPr>
        <w:t>, che signific</w:t>
      </w:r>
      <w:r w:rsidR="00E74CF3" w:rsidRPr="00815C32">
        <w:rPr>
          <w:rFonts w:ascii="Calibri" w:hAnsi="Calibri"/>
          <w:sz w:val="22"/>
          <w:szCs w:val="22"/>
        </w:rPr>
        <w:t>a «</w:t>
      </w:r>
      <w:r w:rsidRPr="00815C32">
        <w:rPr>
          <w:rFonts w:ascii="Calibri" w:hAnsi="Calibri"/>
          <w:sz w:val="22"/>
          <w:szCs w:val="22"/>
        </w:rPr>
        <w:t>servitore</w:t>
      </w:r>
      <w:r w:rsidR="00C6325F" w:rsidRPr="00815C32">
        <w:rPr>
          <w:rFonts w:ascii="Calibri" w:hAnsi="Calibri"/>
          <w:sz w:val="22"/>
          <w:szCs w:val="22"/>
        </w:rPr>
        <w:t>»</w:t>
      </w:r>
      <w:r w:rsidR="00AD4983" w:rsidRPr="00815C32">
        <w:rPr>
          <w:rFonts w:ascii="Calibri" w:hAnsi="Calibri"/>
          <w:sz w:val="22"/>
          <w:szCs w:val="22"/>
        </w:rPr>
        <w:t>. In no</w:t>
      </w:r>
      <w:r w:rsidRPr="00815C32">
        <w:rPr>
          <w:rFonts w:ascii="Calibri" w:hAnsi="Calibri"/>
          <w:sz w:val="22"/>
          <w:szCs w:val="22"/>
        </w:rPr>
        <w:t>me della particolare capacità di rappresentare Cri sto che l’Ordine c</w:t>
      </w:r>
      <w:r w:rsidR="008E6ADD" w:rsidRPr="00815C32">
        <w:rPr>
          <w:rFonts w:ascii="Calibri" w:hAnsi="Calibri"/>
          <w:sz w:val="22"/>
          <w:szCs w:val="22"/>
        </w:rPr>
        <w:t>onferisce, questa teologia giun</w:t>
      </w:r>
      <w:r w:rsidRPr="00815C32">
        <w:rPr>
          <w:rFonts w:ascii="Calibri" w:hAnsi="Calibri"/>
          <w:sz w:val="22"/>
          <w:szCs w:val="22"/>
        </w:rPr>
        <w:t>ge a descrivere il diacono come segno di Cristo in quanto servitore; segno cioè di Crist</w:t>
      </w:r>
      <w:r w:rsidR="00E74CF3" w:rsidRPr="00815C32">
        <w:rPr>
          <w:rFonts w:ascii="Calibri" w:hAnsi="Calibri"/>
          <w:sz w:val="22"/>
          <w:szCs w:val="22"/>
        </w:rPr>
        <w:t>o «</w:t>
      </w:r>
      <w:r w:rsidRPr="00815C32">
        <w:rPr>
          <w:rFonts w:ascii="Calibri" w:hAnsi="Calibri"/>
          <w:sz w:val="22"/>
          <w:szCs w:val="22"/>
        </w:rPr>
        <w:t>Servo di Jahvé</w:t>
      </w:r>
      <w:r w:rsidR="00C6325F" w:rsidRPr="00815C32">
        <w:rPr>
          <w:rFonts w:ascii="Calibri" w:hAnsi="Calibri"/>
          <w:sz w:val="22"/>
          <w:szCs w:val="22"/>
        </w:rPr>
        <w:t>»</w:t>
      </w:r>
      <w:r w:rsidRPr="00815C32">
        <w:rPr>
          <w:rFonts w:ascii="Calibri" w:hAnsi="Calibri"/>
          <w:sz w:val="22"/>
          <w:szCs w:val="22"/>
        </w:rPr>
        <w:t>, che si è fatto, nell’opera della redenzione, servitore degli uomini.</w:t>
      </w:r>
    </w:p>
    <w:p w14:paraId="4DB5782B"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Questo accostamento del diacono a Cristo e al la sua diaconia risale fino ad Ignazio d’Antiochia</w:t>
      </w:r>
      <w:r w:rsidRPr="00815C32">
        <w:rPr>
          <w:rStyle w:val="Rimandonotaapidipagina"/>
          <w:rFonts w:ascii="Calibri" w:hAnsi="Calibri"/>
          <w:sz w:val="22"/>
          <w:szCs w:val="22"/>
        </w:rPr>
        <w:footnoteReference w:id="163"/>
      </w:r>
      <w:r w:rsidRPr="00815C32">
        <w:rPr>
          <w:rFonts w:ascii="Calibri" w:hAnsi="Calibri"/>
          <w:sz w:val="22"/>
          <w:szCs w:val="22"/>
        </w:rPr>
        <w:t>: è dunque di altissima antichità. Esso è anche di notevole portata per una spiritualità del diaconato. Ma può essere sufficiente per una sua definizione teologic</w:t>
      </w:r>
      <w:r w:rsidR="008E6ADD" w:rsidRPr="00815C32">
        <w:rPr>
          <w:rFonts w:ascii="Calibri" w:hAnsi="Calibri"/>
          <w:sz w:val="22"/>
          <w:szCs w:val="22"/>
        </w:rPr>
        <w:t>a? E in particolare, come si ar</w:t>
      </w:r>
      <w:r w:rsidRPr="00815C32">
        <w:rPr>
          <w:rFonts w:ascii="Calibri" w:hAnsi="Calibri"/>
          <w:sz w:val="22"/>
          <w:szCs w:val="22"/>
        </w:rPr>
        <w:t>ticolerebbe con la caratteristica d</w:t>
      </w:r>
      <w:r w:rsidR="00E74CF3" w:rsidRPr="00815C32">
        <w:rPr>
          <w:rFonts w:ascii="Calibri" w:hAnsi="Calibri"/>
          <w:sz w:val="22"/>
          <w:szCs w:val="22"/>
        </w:rPr>
        <w:t>i «</w:t>
      </w:r>
      <w:r w:rsidR="008E6ADD" w:rsidRPr="00815C32">
        <w:rPr>
          <w:rFonts w:ascii="Calibri" w:hAnsi="Calibri"/>
          <w:sz w:val="22"/>
          <w:szCs w:val="22"/>
        </w:rPr>
        <w:t>segno di Cri</w:t>
      </w:r>
      <w:r w:rsidRPr="00815C32">
        <w:rPr>
          <w:rFonts w:ascii="Calibri" w:hAnsi="Calibri"/>
          <w:sz w:val="22"/>
          <w:szCs w:val="22"/>
        </w:rPr>
        <w:t>sto Capo della Chiesa</w:t>
      </w:r>
      <w:r w:rsidR="00C6325F" w:rsidRPr="00815C32">
        <w:rPr>
          <w:rFonts w:ascii="Calibri" w:hAnsi="Calibri"/>
          <w:sz w:val="22"/>
          <w:szCs w:val="22"/>
        </w:rPr>
        <w:t>»</w:t>
      </w:r>
      <w:r w:rsidR="008E6ADD" w:rsidRPr="00815C32">
        <w:rPr>
          <w:rFonts w:ascii="Calibri" w:hAnsi="Calibri"/>
          <w:sz w:val="22"/>
          <w:szCs w:val="22"/>
        </w:rPr>
        <w:t xml:space="preserve"> che è propria dei ministe</w:t>
      </w:r>
      <w:r w:rsidRPr="00815C32">
        <w:rPr>
          <w:rFonts w:ascii="Calibri" w:hAnsi="Calibri"/>
          <w:sz w:val="22"/>
          <w:szCs w:val="22"/>
        </w:rPr>
        <w:t>ri ordinati? O si deve ipotizzare ch</w:t>
      </w:r>
      <w:r w:rsidR="00E74CF3" w:rsidRPr="00815C32">
        <w:rPr>
          <w:rFonts w:ascii="Calibri" w:hAnsi="Calibri"/>
          <w:sz w:val="22"/>
          <w:szCs w:val="22"/>
        </w:rPr>
        <w:t>e «</w:t>
      </w:r>
      <w:r w:rsidRPr="00815C32">
        <w:rPr>
          <w:rFonts w:ascii="Calibri" w:hAnsi="Calibri"/>
          <w:sz w:val="22"/>
          <w:szCs w:val="22"/>
        </w:rPr>
        <w:t>segno di Cristo Capo</w:t>
      </w:r>
      <w:r w:rsidR="00C6325F" w:rsidRPr="00815C32">
        <w:rPr>
          <w:rFonts w:ascii="Calibri" w:hAnsi="Calibri"/>
          <w:sz w:val="22"/>
          <w:szCs w:val="22"/>
        </w:rPr>
        <w:t>»</w:t>
      </w:r>
      <w:r w:rsidRPr="00815C32">
        <w:rPr>
          <w:rFonts w:ascii="Calibri" w:hAnsi="Calibri"/>
          <w:sz w:val="22"/>
          <w:szCs w:val="22"/>
        </w:rPr>
        <w:t xml:space="preserve"> siano gli Ordini presidenziali-sacerdotali dell’episcopato e del presbiterato; mentre i diaconi sarebber</w:t>
      </w:r>
      <w:r w:rsidR="00E74CF3" w:rsidRPr="00815C32">
        <w:rPr>
          <w:rFonts w:ascii="Calibri" w:hAnsi="Calibri"/>
          <w:sz w:val="22"/>
          <w:szCs w:val="22"/>
        </w:rPr>
        <w:t>o «</w:t>
      </w:r>
      <w:r w:rsidRPr="00815C32">
        <w:rPr>
          <w:rFonts w:ascii="Calibri" w:hAnsi="Calibri"/>
          <w:sz w:val="22"/>
          <w:szCs w:val="22"/>
        </w:rPr>
        <w:t>segno di Cristo servitore dei fratelli</w:t>
      </w:r>
      <w:r w:rsidR="00C6325F" w:rsidRPr="00815C32">
        <w:rPr>
          <w:rFonts w:ascii="Calibri" w:hAnsi="Calibri"/>
          <w:sz w:val="22"/>
          <w:szCs w:val="22"/>
        </w:rPr>
        <w:t>»</w:t>
      </w:r>
      <w:r w:rsidRPr="00815C32">
        <w:rPr>
          <w:rStyle w:val="Rimandonotaapidipagina"/>
          <w:rFonts w:ascii="Calibri" w:hAnsi="Calibri"/>
          <w:sz w:val="22"/>
          <w:szCs w:val="22"/>
        </w:rPr>
        <w:footnoteReference w:id="164"/>
      </w:r>
      <w:r w:rsidRPr="00815C32">
        <w:rPr>
          <w:rFonts w:ascii="Calibri" w:hAnsi="Calibri"/>
          <w:sz w:val="22"/>
          <w:szCs w:val="22"/>
        </w:rPr>
        <w:t>?</w:t>
      </w:r>
    </w:p>
    <w:p w14:paraId="45CFF28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quest’ultima linea si muove J. Colson</w:t>
      </w:r>
      <w:r w:rsidRPr="00815C32">
        <w:rPr>
          <w:rStyle w:val="Rimandonotaapidipagina"/>
          <w:rFonts w:ascii="Calibri" w:hAnsi="Calibri"/>
          <w:sz w:val="22"/>
          <w:szCs w:val="22"/>
        </w:rPr>
        <w:footnoteReference w:id="165"/>
      </w:r>
      <w:r w:rsidR="008E6ADD" w:rsidRPr="00815C32">
        <w:rPr>
          <w:rFonts w:ascii="Calibri" w:hAnsi="Calibri"/>
          <w:sz w:val="22"/>
          <w:szCs w:val="22"/>
        </w:rPr>
        <w:t>, ba</w:t>
      </w:r>
      <w:r w:rsidRPr="00815C32">
        <w:rPr>
          <w:rFonts w:ascii="Calibri" w:hAnsi="Calibri"/>
          <w:sz w:val="22"/>
          <w:szCs w:val="22"/>
        </w:rPr>
        <w:t xml:space="preserve">sandosi soprattutto su una sua interpretazione del famoso testo sull’ordinazione dei diaconi che si trova nella </w:t>
      </w:r>
      <w:r w:rsidRPr="00815C32">
        <w:rPr>
          <w:rFonts w:ascii="Calibri" w:hAnsi="Calibri"/>
          <w:i/>
          <w:iCs/>
          <w:sz w:val="22"/>
          <w:szCs w:val="22"/>
        </w:rPr>
        <w:t xml:space="preserve">Tradizione Apostolica </w:t>
      </w:r>
      <w:r w:rsidRPr="00815C32">
        <w:rPr>
          <w:rFonts w:ascii="Calibri" w:hAnsi="Calibri"/>
          <w:sz w:val="22"/>
          <w:szCs w:val="22"/>
        </w:rPr>
        <w:t xml:space="preserve">di Ippolito. La </w:t>
      </w:r>
      <w:r w:rsidRPr="00815C32">
        <w:rPr>
          <w:rFonts w:ascii="Calibri" w:hAnsi="Calibri"/>
          <w:i/>
          <w:iCs/>
          <w:sz w:val="22"/>
          <w:szCs w:val="22"/>
        </w:rPr>
        <w:t xml:space="preserve">Tradizione Apostolica </w:t>
      </w:r>
      <w:r w:rsidR="008E6ADD" w:rsidRPr="00815C32">
        <w:rPr>
          <w:rFonts w:ascii="Calibri" w:hAnsi="Calibri"/>
          <w:sz w:val="22"/>
          <w:szCs w:val="22"/>
        </w:rPr>
        <w:t>dice che il diacono è ordi</w:t>
      </w:r>
      <w:r w:rsidRPr="00815C32">
        <w:rPr>
          <w:rFonts w:ascii="Calibri" w:hAnsi="Calibri"/>
          <w:sz w:val="22"/>
          <w:szCs w:val="22"/>
        </w:rPr>
        <w:t>nato con l’imposizione delle mani del solo vescovo (e non del presbiterio) perché</w:t>
      </w:r>
      <w:r w:rsidR="00645C12" w:rsidRPr="00815C32">
        <w:rPr>
          <w:rFonts w:ascii="Calibri" w:hAnsi="Calibri"/>
          <w:sz w:val="22"/>
          <w:szCs w:val="22"/>
        </w:rPr>
        <w:t xml:space="preserve"> </w:t>
      </w:r>
      <w:r w:rsidR="00D74599" w:rsidRPr="00815C32">
        <w:rPr>
          <w:rFonts w:ascii="Calibri" w:hAnsi="Calibri"/>
          <w:sz w:val="22"/>
          <w:szCs w:val="22"/>
        </w:rPr>
        <w:t>«</w:t>
      </w:r>
      <w:r w:rsidR="008E6ADD" w:rsidRPr="00815C32">
        <w:rPr>
          <w:rFonts w:ascii="Calibri" w:hAnsi="Calibri"/>
          <w:sz w:val="22"/>
          <w:szCs w:val="22"/>
        </w:rPr>
        <w:t>non è ordina</w:t>
      </w:r>
      <w:r w:rsidRPr="00815C32">
        <w:rPr>
          <w:rFonts w:ascii="Calibri" w:hAnsi="Calibri"/>
          <w:sz w:val="22"/>
          <w:szCs w:val="22"/>
        </w:rPr>
        <w:t xml:space="preserve">to al </w:t>
      </w:r>
      <w:r w:rsidRPr="00815C32">
        <w:rPr>
          <w:rFonts w:ascii="Calibri" w:hAnsi="Calibri"/>
          <w:sz w:val="22"/>
          <w:szCs w:val="22"/>
        </w:rPr>
        <w:lastRenderedPageBreak/>
        <w:t>sacerdozio ma al ministero del vescovo</w:t>
      </w:r>
      <w:r w:rsidR="00C6325F" w:rsidRPr="00815C32">
        <w:rPr>
          <w:rFonts w:ascii="Calibri" w:hAnsi="Calibri"/>
          <w:sz w:val="22"/>
          <w:szCs w:val="22"/>
        </w:rPr>
        <w:t>»</w:t>
      </w:r>
      <w:r w:rsidRPr="00815C32">
        <w:rPr>
          <w:rFonts w:ascii="Calibri" w:hAnsi="Calibri"/>
          <w:sz w:val="22"/>
          <w:szCs w:val="22"/>
        </w:rPr>
        <w:t>. Questo testo è passato praticamente in tutta la tradizione liturgica senza la specificazion</w:t>
      </w:r>
      <w:r w:rsidR="00E74CF3" w:rsidRPr="00815C32">
        <w:rPr>
          <w:rFonts w:ascii="Calibri" w:hAnsi="Calibri"/>
          <w:sz w:val="22"/>
          <w:szCs w:val="22"/>
        </w:rPr>
        <w:t>e «</w:t>
      </w:r>
      <w:r w:rsidRPr="00815C32">
        <w:rPr>
          <w:rFonts w:ascii="Calibri" w:hAnsi="Calibri"/>
          <w:sz w:val="22"/>
          <w:szCs w:val="22"/>
        </w:rPr>
        <w:t>del vescovo</w:t>
      </w:r>
      <w:r w:rsidR="00C6325F" w:rsidRPr="00815C32">
        <w:rPr>
          <w:rFonts w:ascii="Calibri" w:hAnsi="Calibri"/>
          <w:sz w:val="22"/>
          <w:szCs w:val="22"/>
        </w:rPr>
        <w:t>»</w:t>
      </w:r>
      <w:r w:rsidRPr="00815C32">
        <w:rPr>
          <w:rFonts w:ascii="Calibri" w:hAnsi="Calibri"/>
          <w:sz w:val="22"/>
          <w:szCs w:val="22"/>
        </w:rPr>
        <w:t>: e forse</w:t>
      </w:r>
      <w:r w:rsidR="008E6ADD" w:rsidRPr="00815C32">
        <w:rPr>
          <w:rFonts w:ascii="Calibri" w:hAnsi="Calibri"/>
          <w:sz w:val="22"/>
          <w:szCs w:val="22"/>
        </w:rPr>
        <w:t xml:space="preserve"> proprio questo fatto ha attira</w:t>
      </w:r>
      <w:r w:rsidRPr="00815C32">
        <w:rPr>
          <w:rFonts w:ascii="Calibri" w:hAnsi="Calibri"/>
          <w:sz w:val="22"/>
          <w:szCs w:val="22"/>
        </w:rPr>
        <w:t>to l’attenzione sul</w:t>
      </w:r>
      <w:r w:rsidR="008E6ADD" w:rsidRPr="00815C32">
        <w:rPr>
          <w:rFonts w:ascii="Calibri" w:hAnsi="Calibri"/>
          <w:sz w:val="22"/>
          <w:szCs w:val="22"/>
        </w:rPr>
        <w:t xml:space="preserve"> significato preciso di tale ge</w:t>
      </w:r>
      <w:r w:rsidRPr="00815C32">
        <w:rPr>
          <w:rFonts w:ascii="Calibri" w:hAnsi="Calibri"/>
          <w:sz w:val="22"/>
          <w:szCs w:val="22"/>
        </w:rPr>
        <w:t>nitivo.</w:t>
      </w:r>
    </w:p>
    <w:p w14:paraId="5597BD8B"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Colson interpret</w:t>
      </w:r>
      <w:r w:rsidR="00E74CF3" w:rsidRPr="00815C32">
        <w:rPr>
          <w:rFonts w:ascii="Calibri" w:hAnsi="Calibri"/>
          <w:sz w:val="22"/>
          <w:szCs w:val="22"/>
        </w:rPr>
        <w:t>a «</w:t>
      </w:r>
      <w:r w:rsidRPr="00815C32">
        <w:rPr>
          <w:rFonts w:ascii="Calibri" w:hAnsi="Calibri"/>
          <w:sz w:val="22"/>
          <w:szCs w:val="22"/>
        </w:rPr>
        <w:t>del vescovo</w:t>
      </w:r>
      <w:r w:rsidR="00C6325F" w:rsidRPr="00815C32">
        <w:rPr>
          <w:rFonts w:ascii="Calibri" w:hAnsi="Calibri"/>
          <w:sz w:val="22"/>
          <w:szCs w:val="22"/>
        </w:rPr>
        <w:t>»</w:t>
      </w:r>
      <w:r w:rsidRPr="00815C32">
        <w:rPr>
          <w:rFonts w:ascii="Calibri" w:hAnsi="Calibri"/>
          <w:sz w:val="22"/>
          <w:szCs w:val="22"/>
        </w:rPr>
        <w:t xml:space="preserve"> come genitivo soggettivo, non oggettivo. Si tratterebbe di una partecipazione a</w:t>
      </w:r>
      <w:r w:rsidR="00AD4983" w:rsidRPr="00815C32">
        <w:rPr>
          <w:rFonts w:ascii="Calibri" w:hAnsi="Calibri"/>
          <w:sz w:val="22"/>
          <w:szCs w:val="22"/>
        </w:rPr>
        <w:t>lla diaconia del vescovo nei ri</w:t>
      </w:r>
      <w:r w:rsidRPr="00815C32">
        <w:rPr>
          <w:rFonts w:ascii="Calibri" w:hAnsi="Calibri"/>
          <w:sz w:val="22"/>
          <w:szCs w:val="22"/>
        </w:rPr>
        <w:t>guardi dell’inte</w:t>
      </w:r>
      <w:r w:rsidR="008E6ADD" w:rsidRPr="00815C32">
        <w:rPr>
          <w:rFonts w:ascii="Calibri" w:hAnsi="Calibri"/>
          <w:sz w:val="22"/>
          <w:szCs w:val="22"/>
        </w:rPr>
        <w:t>ro popolo di Dio, non di un ser</w:t>
      </w:r>
      <w:r w:rsidRPr="00815C32">
        <w:rPr>
          <w:rFonts w:ascii="Calibri" w:hAnsi="Calibri"/>
          <w:sz w:val="22"/>
          <w:szCs w:val="22"/>
        </w:rPr>
        <w:t>vizio che il diacono renda al vescovo stesso</w:t>
      </w:r>
      <w:r w:rsidRPr="00815C32">
        <w:rPr>
          <w:rStyle w:val="Rimandonotaapidipagina"/>
          <w:rFonts w:ascii="Calibri" w:hAnsi="Calibri"/>
          <w:sz w:val="22"/>
          <w:szCs w:val="22"/>
        </w:rPr>
        <w:footnoteReference w:id="166"/>
      </w:r>
      <w:r w:rsidR="00AD4983" w:rsidRPr="00815C32">
        <w:rPr>
          <w:rFonts w:ascii="Calibri" w:hAnsi="Calibri"/>
          <w:sz w:val="22"/>
          <w:szCs w:val="22"/>
        </w:rPr>
        <w:t>. Col</w:t>
      </w:r>
      <w:r w:rsidRPr="00815C32">
        <w:rPr>
          <w:rFonts w:ascii="Calibri" w:hAnsi="Calibri"/>
          <w:sz w:val="22"/>
          <w:szCs w:val="22"/>
        </w:rPr>
        <w:t>son suppone un’analoga tacita specificazione in riferimento alla parol</w:t>
      </w:r>
      <w:r w:rsidR="00E74CF3" w:rsidRPr="00815C32">
        <w:rPr>
          <w:rFonts w:ascii="Calibri" w:hAnsi="Calibri"/>
          <w:sz w:val="22"/>
          <w:szCs w:val="22"/>
        </w:rPr>
        <w:t>a «</w:t>
      </w:r>
      <w:r w:rsidRPr="00815C32">
        <w:rPr>
          <w:rFonts w:ascii="Calibri" w:hAnsi="Calibri"/>
          <w:sz w:val="22"/>
          <w:szCs w:val="22"/>
        </w:rPr>
        <w:t>sacerdozio</w:t>
      </w:r>
      <w:r w:rsidR="00C6325F" w:rsidRPr="00815C32">
        <w:rPr>
          <w:rFonts w:ascii="Calibri" w:hAnsi="Calibri"/>
          <w:sz w:val="22"/>
          <w:szCs w:val="22"/>
        </w:rPr>
        <w:t>»</w:t>
      </w:r>
      <w:r w:rsidRPr="00815C32">
        <w:rPr>
          <w:rFonts w:ascii="Calibri" w:hAnsi="Calibri"/>
          <w:sz w:val="22"/>
          <w:szCs w:val="22"/>
        </w:rPr>
        <w:t>; egli legge quindi:</w:t>
      </w:r>
      <w:r w:rsidR="00D74599" w:rsidRPr="00815C32">
        <w:rPr>
          <w:rFonts w:ascii="Calibri" w:hAnsi="Calibri"/>
          <w:sz w:val="22"/>
          <w:szCs w:val="22"/>
        </w:rPr>
        <w:t>«</w:t>
      </w:r>
      <w:r w:rsidRPr="00815C32">
        <w:rPr>
          <w:rFonts w:ascii="Calibri" w:hAnsi="Calibri"/>
          <w:sz w:val="22"/>
          <w:szCs w:val="22"/>
        </w:rPr>
        <w:t>non è ordinato al sacerdozio [del ve scovo] ma al ministero del vescovo</w:t>
      </w:r>
      <w:r w:rsidR="00C6325F" w:rsidRPr="00815C32">
        <w:rPr>
          <w:rFonts w:ascii="Calibri" w:hAnsi="Calibri"/>
          <w:sz w:val="22"/>
          <w:szCs w:val="22"/>
        </w:rPr>
        <w:t>»</w:t>
      </w:r>
      <w:r w:rsidR="008E6ADD" w:rsidRPr="00815C32">
        <w:rPr>
          <w:rFonts w:ascii="Calibri" w:hAnsi="Calibri"/>
          <w:sz w:val="22"/>
          <w:szCs w:val="22"/>
        </w:rPr>
        <w:t>. Così l’epi</w:t>
      </w:r>
      <w:r w:rsidRPr="00815C32">
        <w:rPr>
          <w:rFonts w:ascii="Calibri" w:hAnsi="Calibri"/>
          <w:sz w:val="22"/>
          <w:szCs w:val="22"/>
        </w:rPr>
        <w:t>scopato avrebbe un duplice volto, sacerdotale e ministeriale</w:t>
      </w:r>
      <w:r w:rsidRPr="00815C32">
        <w:rPr>
          <w:rStyle w:val="Rimandonotaapidipagina"/>
          <w:rFonts w:ascii="Calibri" w:hAnsi="Calibri"/>
          <w:sz w:val="22"/>
          <w:szCs w:val="22"/>
        </w:rPr>
        <w:footnoteReference w:id="167"/>
      </w:r>
      <w:r w:rsidRPr="00815C32">
        <w:rPr>
          <w:rFonts w:ascii="Calibri" w:hAnsi="Calibri"/>
          <w:sz w:val="22"/>
          <w:szCs w:val="22"/>
        </w:rPr>
        <w:t xml:space="preserve">: nel primo aspetto della sua funzione il vescovo </w:t>
      </w:r>
      <w:r w:rsidR="00AD4983" w:rsidRPr="00815C32">
        <w:rPr>
          <w:rFonts w:ascii="Calibri" w:hAnsi="Calibri"/>
          <w:sz w:val="22"/>
          <w:szCs w:val="22"/>
        </w:rPr>
        <w:t>sarebbe coadiuvato dai presbite</w:t>
      </w:r>
      <w:r w:rsidRPr="00815C32">
        <w:rPr>
          <w:rFonts w:ascii="Calibri" w:hAnsi="Calibri"/>
          <w:sz w:val="22"/>
          <w:szCs w:val="22"/>
        </w:rPr>
        <w:t>ri, che sono come lu</w:t>
      </w:r>
      <w:r w:rsidR="00E74CF3" w:rsidRPr="00815C32">
        <w:rPr>
          <w:rFonts w:ascii="Calibri" w:hAnsi="Calibri"/>
          <w:sz w:val="22"/>
          <w:szCs w:val="22"/>
        </w:rPr>
        <w:t>i «</w:t>
      </w:r>
      <w:r w:rsidRPr="00815C32">
        <w:rPr>
          <w:rFonts w:ascii="Calibri" w:hAnsi="Calibri"/>
          <w:sz w:val="22"/>
          <w:szCs w:val="22"/>
        </w:rPr>
        <w:t>sacerdoti</w:t>
      </w:r>
      <w:r w:rsidR="00C6325F" w:rsidRPr="00815C32">
        <w:rPr>
          <w:rFonts w:ascii="Calibri" w:hAnsi="Calibri"/>
          <w:sz w:val="22"/>
          <w:szCs w:val="22"/>
        </w:rPr>
        <w:t>»</w:t>
      </w:r>
      <w:r w:rsidRPr="00815C32">
        <w:rPr>
          <w:rFonts w:ascii="Calibri" w:hAnsi="Calibri"/>
          <w:sz w:val="22"/>
          <w:szCs w:val="22"/>
        </w:rPr>
        <w:t>, nel secondo dai diaconi.</w:t>
      </w:r>
    </w:p>
    <w:p w14:paraId="394F668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Una divisione </w:t>
      </w:r>
      <w:r w:rsidR="008E6ADD" w:rsidRPr="00815C32">
        <w:rPr>
          <w:rFonts w:ascii="Calibri" w:hAnsi="Calibri"/>
          <w:sz w:val="22"/>
          <w:szCs w:val="22"/>
        </w:rPr>
        <w:t>del ministero episcopale in que</w:t>
      </w:r>
      <w:r w:rsidRPr="00815C32">
        <w:rPr>
          <w:rFonts w:ascii="Calibri" w:hAnsi="Calibri"/>
          <w:sz w:val="22"/>
          <w:szCs w:val="22"/>
        </w:rPr>
        <w:t>sti termini ci sembra quanto mai difficile da sostenere, anche a prescindere dal problema dell’interpretazione d</w:t>
      </w:r>
      <w:r w:rsidR="00645C12" w:rsidRPr="00815C32">
        <w:rPr>
          <w:rFonts w:ascii="Calibri" w:hAnsi="Calibri"/>
          <w:sz w:val="22"/>
          <w:szCs w:val="22"/>
        </w:rPr>
        <w:t>el testo di Ippolito. Non si ve</w:t>
      </w:r>
      <w:r w:rsidRPr="00815C32">
        <w:rPr>
          <w:rFonts w:ascii="Calibri" w:hAnsi="Calibri"/>
          <w:sz w:val="22"/>
          <w:szCs w:val="22"/>
        </w:rPr>
        <w:t xml:space="preserve">de tanto bene dove vada a finire l’unità interiore del sacramento dell’Ordine: essa rimarrebbe in fatti poggiata solo sulla figura del vescovo, al qua le farebbero capo funzioni cosi disparate da poter dar luogo a figure </w:t>
      </w:r>
      <w:r w:rsidR="008E6ADD" w:rsidRPr="00815C32">
        <w:rPr>
          <w:rFonts w:ascii="Calibri" w:hAnsi="Calibri"/>
          <w:sz w:val="22"/>
          <w:szCs w:val="22"/>
        </w:rPr>
        <w:t>ministeriali subordinate sostan</w:t>
      </w:r>
      <w:r w:rsidRPr="00815C32">
        <w:rPr>
          <w:rFonts w:ascii="Calibri" w:hAnsi="Calibri"/>
          <w:sz w:val="22"/>
          <w:szCs w:val="22"/>
        </w:rPr>
        <w:t>zialmente diverse.</w:t>
      </w:r>
    </w:p>
    <w:p w14:paraId="361DD5A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Si aggiunga che </w:t>
      </w:r>
      <w:r w:rsidR="008E6ADD" w:rsidRPr="00815C32">
        <w:rPr>
          <w:rFonts w:ascii="Calibri" w:hAnsi="Calibri"/>
          <w:sz w:val="22"/>
          <w:szCs w:val="22"/>
        </w:rPr>
        <w:t>una simile interpretazione, sup</w:t>
      </w:r>
      <w:r w:rsidRPr="00815C32">
        <w:rPr>
          <w:rFonts w:ascii="Calibri" w:hAnsi="Calibri"/>
          <w:sz w:val="22"/>
          <w:szCs w:val="22"/>
        </w:rPr>
        <w:t>ponendo che i presbiteri e i diaconi formino due corpi non omogen</w:t>
      </w:r>
      <w:r w:rsidR="008E6ADD" w:rsidRPr="00815C32">
        <w:rPr>
          <w:rFonts w:ascii="Calibri" w:hAnsi="Calibri"/>
          <w:sz w:val="22"/>
          <w:szCs w:val="22"/>
        </w:rPr>
        <w:t>ei sotto la direzione del vesco</w:t>
      </w:r>
      <w:r w:rsidRPr="00815C32">
        <w:rPr>
          <w:rFonts w:ascii="Calibri" w:hAnsi="Calibri"/>
          <w:sz w:val="22"/>
          <w:szCs w:val="22"/>
        </w:rPr>
        <w:t>vo, non dà ragione della legittimità della caduta in disuso del</w:t>
      </w:r>
      <w:r w:rsidR="008E6ADD" w:rsidRPr="00815C32">
        <w:rPr>
          <w:rFonts w:ascii="Calibri" w:hAnsi="Calibri"/>
          <w:sz w:val="22"/>
          <w:szCs w:val="22"/>
        </w:rPr>
        <w:t xml:space="preserve"> diaconato come Ordine permanen</w:t>
      </w:r>
      <w:r w:rsidRPr="00815C32">
        <w:rPr>
          <w:rFonts w:ascii="Calibri" w:hAnsi="Calibri"/>
          <w:sz w:val="22"/>
          <w:szCs w:val="22"/>
        </w:rPr>
        <w:t>te. Se esso ha avuto la possibilità di cadere in disuso è perché le funzioni diaconali rimanevano in qualche modo riassorbite dal presbiterio</w:t>
      </w:r>
      <w:r w:rsidRPr="00815C32">
        <w:rPr>
          <w:rStyle w:val="Rimandonotaapidipagina"/>
          <w:rFonts w:ascii="Calibri" w:hAnsi="Calibri"/>
          <w:sz w:val="22"/>
          <w:szCs w:val="22"/>
        </w:rPr>
        <w:footnoteReference w:id="168"/>
      </w:r>
      <w:r w:rsidRPr="00815C32">
        <w:rPr>
          <w:rFonts w:ascii="Calibri" w:hAnsi="Calibri"/>
          <w:sz w:val="22"/>
          <w:szCs w:val="22"/>
        </w:rPr>
        <w:t>. Se il diaconato segui</w:t>
      </w:r>
      <w:r w:rsidR="008E6ADD" w:rsidRPr="00815C32">
        <w:rPr>
          <w:rFonts w:ascii="Calibri" w:hAnsi="Calibri"/>
          <w:sz w:val="22"/>
          <w:szCs w:val="22"/>
        </w:rPr>
        <w:t>sse una logica così autonoma sa</w:t>
      </w:r>
      <w:r w:rsidRPr="00815C32">
        <w:rPr>
          <w:rFonts w:ascii="Calibri" w:hAnsi="Calibri"/>
          <w:sz w:val="22"/>
          <w:szCs w:val="22"/>
        </w:rPr>
        <w:t>rebbe necessario, per la vita della Chiesa, più strettamente di quanto nella storia non sia apparso.</w:t>
      </w:r>
    </w:p>
    <w:p w14:paraId="319A953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conclusion</w:t>
      </w:r>
      <w:r w:rsidR="00AD4983" w:rsidRPr="00815C32">
        <w:rPr>
          <w:rFonts w:ascii="Calibri" w:hAnsi="Calibri"/>
          <w:sz w:val="22"/>
          <w:szCs w:val="22"/>
        </w:rPr>
        <w:t>e: il diacono come segno di Cri</w:t>
      </w:r>
      <w:r w:rsidRPr="00815C32">
        <w:rPr>
          <w:rFonts w:ascii="Calibri" w:hAnsi="Calibri"/>
          <w:sz w:val="22"/>
          <w:szCs w:val="22"/>
        </w:rPr>
        <w:t>sto servitore, concepito in questo modo, finirebbe per avere una fisionomia molto più autonoma di quanto la tradizione gli riconosca. Parliamo qui, s’intende, di un’autonomia sacramentale, non di un’autonomia socio</w:t>
      </w:r>
      <w:r w:rsidR="008E6ADD" w:rsidRPr="00815C32">
        <w:rPr>
          <w:rFonts w:ascii="Calibri" w:hAnsi="Calibri"/>
          <w:sz w:val="22"/>
          <w:szCs w:val="22"/>
        </w:rPr>
        <w:t>logica (che i diaconi dell’anti</w:t>
      </w:r>
      <w:r w:rsidRPr="00815C32">
        <w:rPr>
          <w:rFonts w:ascii="Calibri" w:hAnsi="Calibri"/>
          <w:sz w:val="22"/>
          <w:szCs w:val="22"/>
        </w:rPr>
        <w:t>chità del resto ebbero in misura assai grande, più che i presbiteri s</w:t>
      </w:r>
      <w:r w:rsidR="008E6ADD" w:rsidRPr="00815C32">
        <w:rPr>
          <w:rFonts w:ascii="Calibri" w:hAnsi="Calibri"/>
          <w:sz w:val="22"/>
          <w:szCs w:val="22"/>
        </w:rPr>
        <w:t>tessi), né di un’autonomia cari</w:t>
      </w:r>
      <w:r w:rsidRPr="00815C32">
        <w:rPr>
          <w:rFonts w:ascii="Calibri" w:hAnsi="Calibri"/>
          <w:sz w:val="22"/>
          <w:szCs w:val="22"/>
        </w:rPr>
        <w:t>smatica (nel senso corretto secondo cui</w:t>
      </w:r>
      <w:r w:rsidR="008E6ADD" w:rsidRPr="00815C32">
        <w:rPr>
          <w:rFonts w:ascii="Calibri" w:hAnsi="Calibri"/>
          <w:sz w:val="22"/>
          <w:szCs w:val="22"/>
        </w:rPr>
        <w:t xml:space="preserve"> ogni vo</w:t>
      </w:r>
      <w:r w:rsidRPr="00815C32">
        <w:rPr>
          <w:rFonts w:ascii="Calibri" w:hAnsi="Calibri"/>
          <w:sz w:val="22"/>
          <w:szCs w:val="22"/>
        </w:rPr>
        <w:t>cazione è pur sempre un rapporto immediato tra l’uomo e Dio).</w:t>
      </w:r>
    </w:p>
    <w:p w14:paraId="125AB97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Una variante singolare di questa tesi troviamo in A. Altana</w:t>
      </w:r>
      <w:r w:rsidRPr="00815C32">
        <w:rPr>
          <w:rStyle w:val="Rimandonotaapidipagina"/>
          <w:rFonts w:ascii="Calibri" w:hAnsi="Calibri"/>
          <w:sz w:val="22"/>
          <w:szCs w:val="22"/>
        </w:rPr>
        <w:footnoteReference w:id="169"/>
      </w:r>
      <w:r w:rsidRPr="00815C32">
        <w:rPr>
          <w:rFonts w:ascii="Calibri" w:hAnsi="Calibri"/>
          <w:sz w:val="22"/>
          <w:szCs w:val="22"/>
        </w:rPr>
        <w:t>, che a sua volta dice di rifarsi a Y.</w:t>
      </w:r>
      <w:r w:rsidR="008E6ADD" w:rsidRPr="00815C32">
        <w:rPr>
          <w:rFonts w:ascii="Calibri" w:hAnsi="Calibri"/>
          <w:sz w:val="22"/>
          <w:szCs w:val="22"/>
        </w:rPr>
        <w:t xml:space="preserve"> </w:t>
      </w:r>
      <w:r w:rsidRPr="00815C32">
        <w:rPr>
          <w:rFonts w:ascii="Calibri" w:hAnsi="Calibri"/>
          <w:sz w:val="22"/>
          <w:szCs w:val="22"/>
        </w:rPr>
        <w:t>Congar. Scrive Altana:</w:t>
      </w:r>
      <w:r w:rsidR="00AD4983"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Nel popolo di Dio... alcuni sono consacrati per rappresentare e suscitare la corrispondente vocazione comune: – così il presbitero nei confronti del “sacerdozio comune”; – così il diacono nei confronti della “diaconia comune”</w:t>
      </w:r>
      <w:r w:rsidR="00C6325F" w:rsidRPr="00815C32">
        <w:rPr>
          <w:rFonts w:ascii="Calibri" w:hAnsi="Calibri"/>
          <w:sz w:val="22"/>
          <w:szCs w:val="22"/>
        </w:rPr>
        <w:t>»</w:t>
      </w:r>
      <w:r w:rsidRPr="00815C32">
        <w:rPr>
          <w:rStyle w:val="Rimandonotaapidipagina"/>
          <w:rFonts w:ascii="Calibri" w:hAnsi="Calibri"/>
          <w:sz w:val="22"/>
          <w:szCs w:val="22"/>
        </w:rPr>
        <w:footnoteReference w:id="170"/>
      </w:r>
      <w:r w:rsidRPr="00815C32">
        <w:rPr>
          <w:rFonts w:ascii="Calibri" w:hAnsi="Calibri"/>
          <w:sz w:val="22"/>
          <w:szCs w:val="22"/>
        </w:rPr>
        <w:t>. Quest’idea dell</w:t>
      </w:r>
      <w:r w:rsidR="00E74CF3" w:rsidRPr="00815C32">
        <w:rPr>
          <w:rFonts w:ascii="Calibri" w:hAnsi="Calibri"/>
          <w:sz w:val="22"/>
          <w:szCs w:val="22"/>
        </w:rPr>
        <w:t>a «</w:t>
      </w:r>
      <w:r w:rsidR="008E6ADD" w:rsidRPr="00815C32">
        <w:rPr>
          <w:rFonts w:ascii="Calibri" w:hAnsi="Calibri"/>
          <w:sz w:val="22"/>
          <w:szCs w:val="22"/>
        </w:rPr>
        <w:t>diaco</w:t>
      </w:r>
      <w:r w:rsidRPr="00815C32">
        <w:rPr>
          <w:rFonts w:ascii="Calibri" w:hAnsi="Calibri"/>
          <w:sz w:val="22"/>
          <w:szCs w:val="22"/>
        </w:rPr>
        <w:t>nia comune dei fedeli</w:t>
      </w:r>
      <w:r w:rsidR="00C6325F" w:rsidRPr="00815C32">
        <w:rPr>
          <w:rFonts w:ascii="Calibri" w:hAnsi="Calibri"/>
          <w:sz w:val="22"/>
          <w:szCs w:val="22"/>
        </w:rPr>
        <w:t>»</w:t>
      </w:r>
      <w:r w:rsidRPr="00815C32">
        <w:rPr>
          <w:rFonts w:ascii="Calibri" w:hAnsi="Calibri"/>
          <w:sz w:val="22"/>
          <w:szCs w:val="22"/>
        </w:rPr>
        <w:t xml:space="preserve"> nella sua formulazione teologica è piuttosto nuova</w:t>
      </w:r>
      <w:r w:rsidRPr="00815C32">
        <w:rPr>
          <w:rStyle w:val="Rimandonotaapidipagina"/>
          <w:rFonts w:ascii="Calibri" w:hAnsi="Calibri"/>
          <w:sz w:val="22"/>
          <w:szCs w:val="22"/>
        </w:rPr>
        <w:footnoteReference w:id="171"/>
      </w:r>
      <w:r w:rsidRPr="00815C32">
        <w:rPr>
          <w:rFonts w:ascii="Calibri" w:hAnsi="Calibri"/>
          <w:sz w:val="22"/>
          <w:szCs w:val="22"/>
        </w:rPr>
        <w:t xml:space="preserve">; </w:t>
      </w:r>
      <w:r w:rsidRPr="00815C32">
        <w:rPr>
          <w:rFonts w:ascii="Calibri" w:hAnsi="Calibri"/>
          <w:sz w:val="22"/>
          <w:szCs w:val="22"/>
        </w:rPr>
        <w:lastRenderedPageBreak/>
        <w:t>ma nella sostanza potrebbe essere f</w:t>
      </w:r>
      <w:r w:rsidR="008E6ADD" w:rsidRPr="00815C32">
        <w:rPr>
          <w:rFonts w:ascii="Calibri" w:hAnsi="Calibri"/>
          <w:sz w:val="22"/>
          <w:szCs w:val="22"/>
        </w:rPr>
        <w:t>econda di una teologia assai in</w:t>
      </w:r>
      <w:r w:rsidRPr="00815C32">
        <w:rPr>
          <w:rFonts w:ascii="Calibri" w:hAnsi="Calibri"/>
          <w:sz w:val="22"/>
          <w:szCs w:val="22"/>
        </w:rPr>
        <w:t xml:space="preserve">teressante, a patto che rimanga ben chiaro il le game tra sacerdozio </w:t>
      </w:r>
      <w:r w:rsidR="008E6ADD" w:rsidRPr="00815C32">
        <w:rPr>
          <w:rFonts w:ascii="Calibri" w:hAnsi="Calibri"/>
          <w:sz w:val="22"/>
          <w:szCs w:val="22"/>
        </w:rPr>
        <w:t>e diaconia, il che significa so</w:t>
      </w:r>
      <w:r w:rsidRPr="00815C32">
        <w:rPr>
          <w:rFonts w:ascii="Calibri" w:hAnsi="Calibri"/>
          <w:sz w:val="22"/>
          <w:szCs w:val="22"/>
        </w:rPr>
        <w:t>prattutto tra Eucaristia e ministero diaconale.</w:t>
      </w:r>
    </w:p>
    <w:p w14:paraId="3D88FDD1" w14:textId="77777777" w:rsidR="001E705A" w:rsidRPr="00815C32" w:rsidRDefault="001E705A" w:rsidP="0051738B">
      <w:pPr>
        <w:widowControl w:val="0"/>
        <w:suppressLineNumbers/>
        <w:suppressAutoHyphens/>
        <w:rPr>
          <w:rFonts w:ascii="Calibri" w:hAnsi="Calibri"/>
          <w:sz w:val="22"/>
          <w:szCs w:val="22"/>
        </w:rPr>
      </w:pPr>
    </w:p>
    <w:p w14:paraId="4B7E05A1"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sz w:val="22"/>
          <w:szCs w:val="22"/>
        </w:rPr>
        <w:t xml:space="preserve">Una linea complementare, </w:t>
      </w:r>
      <w:r w:rsidR="008E6ADD" w:rsidRPr="00815C32">
        <w:rPr>
          <w:rFonts w:ascii="Calibri" w:hAnsi="Calibri"/>
          <w:sz w:val="22"/>
          <w:szCs w:val="22"/>
        </w:rPr>
        <w:t>che conosce pa</w:t>
      </w:r>
      <w:r w:rsidRPr="00815C32">
        <w:rPr>
          <w:rFonts w:ascii="Calibri" w:hAnsi="Calibri"/>
          <w:sz w:val="22"/>
          <w:szCs w:val="22"/>
        </w:rPr>
        <w:t>recchie sfumature e varianti, presenta il diaconato come ministero di collegament</w:t>
      </w:r>
      <w:r w:rsidR="00E74CF3" w:rsidRPr="00815C32">
        <w:rPr>
          <w:rFonts w:ascii="Calibri" w:hAnsi="Calibri"/>
          <w:sz w:val="22"/>
          <w:szCs w:val="22"/>
        </w:rPr>
        <w:t>o «</w:t>
      </w:r>
      <w:r w:rsidRPr="00815C32">
        <w:rPr>
          <w:rFonts w:ascii="Calibri" w:hAnsi="Calibri"/>
          <w:sz w:val="22"/>
          <w:szCs w:val="22"/>
        </w:rPr>
        <w:t>tra i gradi superiori della gerarchia e il resto del popolo di Dio</w:t>
      </w:r>
      <w:r w:rsidR="00C6325F" w:rsidRPr="00815C32">
        <w:rPr>
          <w:rFonts w:ascii="Calibri" w:hAnsi="Calibri"/>
          <w:sz w:val="22"/>
          <w:szCs w:val="22"/>
        </w:rPr>
        <w:t>»</w:t>
      </w:r>
      <w:r w:rsidRPr="00815C32">
        <w:rPr>
          <w:rStyle w:val="Rimandonotaapidipagina"/>
          <w:rFonts w:ascii="Calibri" w:hAnsi="Calibri"/>
          <w:sz w:val="22"/>
          <w:szCs w:val="22"/>
        </w:rPr>
        <w:footnoteReference w:id="172"/>
      </w:r>
    </w:p>
    <w:p w14:paraId="3CAACF00"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Anch’essa è antica. La </w:t>
      </w:r>
      <w:r w:rsidRPr="00815C32">
        <w:rPr>
          <w:rFonts w:ascii="Calibri" w:hAnsi="Calibri"/>
          <w:i/>
          <w:iCs/>
          <w:sz w:val="22"/>
          <w:szCs w:val="22"/>
        </w:rPr>
        <w:t xml:space="preserve">Didascalia degli apostoli, </w:t>
      </w:r>
      <w:r w:rsidRPr="00815C32">
        <w:rPr>
          <w:rFonts w:ascii="Calibri" w:hAnsi="Calibri"/>
          <w:sz w:val="22"/>
          <w:szCs w:val="22"/>
        </w:rPr>
        <w:t>nel secolo III, raccomandava:</w:t>
      </w:r>
      <w:r w:rsidR="00645C12"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Il dia</w:t>
      </w:r>
      <w:r w:rsidR="008E6ADD" w:rsidRPr="00815C32">
        <w:rPr>
          <w:rFonts w:ascii="Calibri" w:hAnsi="Calibri"/>
          <w:sz w:val="22"/>
          <w:szCs w:val="22"/>
        </w:rPr>
        <w:t>cono rife</w:t>
      </w:r>
      <w:r w:rsidRPr="00815C32">
        <w:rPr>
          <w:rFonts w:ascii="Calibri" w:hAnsi="Calibri"/>
          <w:sz w:val="22"/>
          <w:szCs w:val="22"/>
        </w:rPr>
        <w:t>risca tutto al vescovo come Cristo al Padre; regoli egli stesso quello che può, per il resto giudichi il vescovo. Il diacono sia l’orecchio e la bocca e il cuore e l’anima del vescovo...».</w:t>
      </w:r>
    </w:p>
    <w:p w14:paraId="7FD400D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Un particolare si</w:t>
      </w:r>
      <w:r w:rsidR="008E6ADD" w:rsidRPr="00815C32">
        <w:rPr>
          <w:rFonts w:ascii="Calibri" w:hAnsi="Calibri"/>
          <w:sz w:val="22"/>
          <w:szCs w:val="22"/>
        </w:rPr>
        <w:t>gnificato ha assunto questa pro</w:t>
      </w:r>
      <w:r w:rsidRPr="00815C32">
        <w:rPr>
          <w:rFonts w:ascii="Calibri" w:hAnsi="Calibri"/>
          <w:sz w:val="22"/>
          <w:szCs w:val="22"/>
        </w:rPr>
        <w:t>spettiva nella liturgia orientale: il diacono vi è concepito come l’</w:t>
      </w:r>
      <w:r w:rsidR="00D74599" w:rsidRPr="00815C32">
        <w:rPr>
          <w:rFonts w:ascii="Calibri" w:hAnsi="Calibri"/>
          <w:sz w:val="22"/>
          <w:szCs w:val="22"/>
        </w:rPr>
        <w:t>«</w:t>
      </w:r>
      <w:r w:rsidRPr="00815C32">
        <w:rPr>
          <w:rFonts w:ascii="Calibri" w:hAnsi="Calibri"/>
          <w:sz w:val="22"/>
          <w:szCs w:val="22"/>
        </w:rPr>
        <w:t>angelo</w:t>
      </w:r>
      <w:r w:rsidR="00C6325F" w:rsidRPr="00815C32">
        <w:rPr>
          <w:rFonts w:ascii="Calibri" w:hAnsi="Calibri"/>
          <w:sz w:val="22"/>
          <w:szCs w:val="22"/>
        </w:rPr>
        <w:t>»</w:t>
      </w:r>
      <w:r w:rsidRPr="00815C32">
        <w:rPr>
          <w:rFonts w:ascii="Calibri" w:hAnsi="Calibri"/>
          <w:sz w:val="22"/>
          <w:szCs w:val="22"/>
        </w:rPr>
        <w:t xml:space="preserve"> che fa da ponte fra </w:t>
      </w:r>
      <w:r w:rsidR="00E74CF3" w:rsidRPr="00815C32">
        <w:rPr>
          <w:rFonts w:ascii="Calibri" w:hAnsi="Calibri"/>
          <w:sz w:val="22"/>
          <w:szCs w:val="22"/>
        </w:rPr>
        <w:t>i «</w:t>
      </w:r>
      <w:r w:rsidRPr="00815C32">
        <w:rPr>
          <w:rFonts w:ascii="Calibri" w:hAnsi="Calibri"/>
          <w:sz w:val="22"/>
          <w:szCs w:val="22"/>
        </w:rPr>
        <w:t>tremendi misteri</w:t>
      </w:r>
      <w:r w:rsidR="00C6325F" w:rsidRPr="00815C32">
        <w:rPr>
          <w:rFonts w:ascii="Calibri" w:hAnsi="Calibri"/>
          <w:sz w:val="22"/>
          <w:szCs w:val="22"/>
        </w:rPr>
        <w:t>»</w:t>
      </w:r>
      <w:r w:rsidRPr="00815C32">
        <w:rPr>
          <w:rFonts w:ascii="Calibri" w:hAnsi="Calibri"/>
          <w:sz w:val="22"/>
          <w:szCs w:val="22"/>
        </w:rPr>
        <w:t xml:space="preserve"> dell’Eucaristia che il vescovo o i presbiteri compiono al di là dell’iconostasi, e il popolo di Dio c</w:t>
      </w:r>
      <w:r w:rsidR="008E6ADD" w:rsidRPr="00815C32">
        <w:rPr>
          <w:rFonts w:ascii="Calibri" w:hAnsi="Calibri"/>
          <w:sz w:val="22"/>
          <w:szCs w:val="22"/>
        </w:rPr>
        <w:t>he, quasi alla maniera della li</w:t>
      </w:r>
      <w:r w:rsidRPr="00815C32">
        <w:rPr>
          <w:rFonts w:ascii="Calibri" w:hAnsi="Calibri"/>
          <w:sz w:val="22"/>
          <w:szCs w:val="22"/>
        </w:rPr>
        <w:t>turgia anticotestamentaria, è al di fuori del luogo santissimo.</w:t>
      </w:r>
    </w:p>
    <w:p w14:paraId="03317A7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Proprio qui appare in piena luce la debolezza di questa teologia</w:t>
      </w:r>
      <w:r w:rsidR="008E6ADD" w:rsidRPr="00815C32">
        <w:rPr>
          <w:rFonts w:ascii="Calibri" w:hAnsi="Calibri"/>
          <w:sz w:val="22"/>
          <w:szCs w:val="22"/>
        </w:rPr>
        <w:t xml:space="preserve"> del diaconato, perché la parte</w:t>
      </w:r>
      <w:r w:rsidRPr="00815C32">
        <w:rPr>
          <w:rFonts w:ascii="Calibri" w:hAnsi="Calibri"/>
          <w:sz w:val="22"/>
          <w:szCs w:val="22"/>
        </w:rPr>
        <w:t>cipazione diretta del popolo di Dio alla liturgia, che è sua azione propria, non può prevedere una simile figura di mediatore. E un analogo discorso andrebbe fatto per ogni ambito della vita ecclesiale in cui si pos</w:t>
      </w:r>
      <w:r w:rsidR="008E6ADD" w:rsidRPr="00815C32">
        <w:rPr>
          <w:rFonts w:ascii="Calibri" w:hAnsi="Calibri"/>
          <w:sz w:val="22"/>
          <w:szCs w:val="22"/>
        </w:rPr>
        <w:t>sa concepire una funzione diaconale in questi termini. L’a</w:t>
      </w:r>
      <w:r w:rsidRPr="00815C32">
        <w:rPr>
          <w:rFonts w:ascii="Calibri" w:hAnsi="Calibri"/>
          <w:sz w:val="22"/>
          <w:szCs w:val="22"/>
        </w:rPr>
        <w:t>spetto mediatorio del sacerdozio stesso</w:t>
      </w:r>
      <w:r w:rsidR="008E6ADD" w:rsidRPr="00815C32">
        <w:rPr>
          <w:rFonts w:ascii="Calibri" w:hAnsi="Calibri"/>
          <w:sz w:val="22"/>
          <w:szCs w:val="22"/>
        </w:rPr>
        <w:t xml:space="preserve"> è oggi sottoposto a severa cri</w:t>
      </w:r>
      <w:r w:rsidRPr="00815C32">
        <w:rPr>
          <w:rFonts w:ascii="Calibri" w:hAnsi="Calibri"/>
          <w:sz w:val="22"/>
          <w:szCs w:val="22"/>
        </w:rPr>
        <w:t>tica e deve essere teologicamente ben calibrato per essere ben compreso; quanto più una simile mediazione diaconale, che presupporrebbe come normale una ridotta accessibilità del vescovo e dei presbiteri da parte del laicato. La presupporrebbe, diciamo, come teologicamente</w:t>
      </w:r>
      <w:r w:rsidR="008E6ADD" w:rsidRPr="00815C32">
        <w:rPr>
          <w:rFonts w:ascii="Calibri" w:hAnsi="Calibri"/>
          <w:sz w:val="22"/>
          <w:szCs w:val="22"/>
        </w:rPr>
        <w:t xml:space="preserve"> normale e non co</w:t>
      </w:r>
      <w:r w:rsidRPr="00815C32">
        <w:rPr>
          <w:rFonts w:ascii="Calibri" w:hAnsi="Calibri"/>
          <w:sz w:val="22"/>
          <w:szCs w:val="22"/>
        </w:rPr>
        <w:t>me frutto delle co</w:t>
      </w:r>
      <w:r w:rsidR="008E6ADD" w:rsidRPr="00815C32">
        <w:rPr>
          <w:rFonts w:ascii="Calibri" w:hAnsi="Calibri"/>
          <w:sz w:val="22"/>
          <w:szCs w:val="22"/>
        </w:rPr>
        <w:t>ntingenti situazioni sociopasto</w:t>
      </w:r>
      <w:r w:rsidRPr="00815C32">
        <w:rPr>
          <w:rFonts w:ascii="Calibri" w:hAnsi="Calibri"/>
          <w:sz w:val="22"/>
          <w:szCs w:val="22"/>
        </w:rPr>
        <w:t>rali: altrimenti no</w:t>
      </w:r>
      <w:r w:rsidR="008E6ADD" w:rsidRPr="00815C32">
        <w:rPr>
          <w:rFonts w:ascii="Calibri" w:hAnsi="Calibri"/>
          <w:sz w:val="22"/>
          <w:szCs w:val="22"/>
        </w:rPr>
        <w:t>n si potrebbe dar rilievo a que</w:t>
      </w:r>
      <w:r w:rsidRPr="00815C32">
        <w:rPr>
          <w:rFonts w:ascii="Calibri" w:hAnsi="Calibri"/>
          <w:sz w:val="22"/>
          <w:szCs w:val="22"/>
        </w:rPr>
        <w:t>sto elemento per definire la figura teologica del diacono.</w:t>
      </w:r>
    </w:p>
    <w:p w14:paraId="1C342E5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D’altronde questa presentazione del diaconato in funzione mediatoria non è priva di pericoli; in particolare la</w:t>
      </w:r>
      <w:r w:rsidR="008E6ADD" w:rsidRPr="00815C32">
        <w:rPr>
          <w:rFonts w:ascii="Calibri" w:hAnsi="Calibri"/>
          <w:sz w:val="22"/>
          <w:szCs w:val="22"/>
        </w:rPr>
        <w:t xml:space="preserve"> formulazione data a questa teo</w:t>
      </w:r>
      <w:r w:rsidRPr="00815C32">
        <w:rPr>
          <w:rFonts w:ascii="Calibri" w:hAnsi="Calibri"/>
          <w:sz w:val="22"/>
          <w:szCs w:val="22"/>
        </w:rPr>
        <w:t xml:space="preserve">logia dal M. P. </w:t>
      </w:r>
      <w:r w:rsidRPr="00815C32">
        <w:rPr>
          <w:rFonts w:ascii="Calibri" w:hAnsi="Calibri"/>
          <w:i/>
          <w:iCs/>
          <w:sz w:val="22"/>
          <w:szCs w:val="22"/>
        </w:rPr>
        <w:t>Ad pascendum</w:t>
      </w:r>
      <w:r w:rsidRPr="00815C32">
        <w:rPr>
          <w:rStyle w:val="Rimandonotaapidipagina"/>
          <w:rFonts w:ascii="Calibri" w:hAnsi="Calibri"/>
          <w:sz w:val="22"/>
          <w:szCs w:val="22"/>
        </w:rPr>
        <w:footnoteReference w:id="173"/>
      </w:r>
      <w:r w:rsidRPr="00815C32">
        <w:rPr>
          <w:rFonts w:ascii="Calibri" w:hAnsi="Calibri"/>
          <w:sz w:val="22"/>
          <w:szCs w:val="22"/>
        </w:rPr>
        <w:t xml:space="preserve"> da un punto di vista anche strettamente pastorale può favorire un’erronea conc</w:t>
      </w:r>
      <w:r w:rsidR="008E6ADD" w:rsidRPr="00815C32">
        <w:rPr>
          <w:rFonts w:ascii="Calibri" w:hAnsi="Calibri"/>
          <w:sz w:val="22"/>
          <w:szCs w:val="22"/>
        </w:rPr>
        <w:t>ezione dei rapporti tra sacerdo</w:t>
      </w:r>
      <w:r w:rsidRPr="00815C32">
        <w:rPr>
          <w:rFonts w:ascii="Calibri" w:hAnsi="Calibri"/>
          <w:sz w:val="22"/>
          <w:szCs w:val="22"/>
        </w:rPr>
        <w:t>zio ministeriale e sacerdozio comune dei fedeli. Dalla presentazione del diaconato com</w:t>
      </w:r>
      <w:r w:rsidR="00E74CF3" w:rsidRPr="00815C32">
        <w:rPr>
          <w:rFonts w:ascii="Calibri" w:hAnsi="Calibri"/>
          <w:sz w:val="22"/>
          <w:szCs w:val="22"/>
        </w:rPr>
        <w:t>e «</w:t>
      </w:r>
      <w:r w:rsidRPr="00815C32">
        <w:rPr>
          <w:rFonts w:ascii="Calibri" w:hAnsi="Calibri"/>
          <w:sz w:val="22"/>
          <w:szCs w:val="22"/>
        </w:rPr>
        <w:t>Ordine intermedio tra i gradi superiori della gerarchia ecclesiastica e il resto del popolo di Dio</w:t>
      </w:r>
      <w:r w:rsidR="00C6325F" w:rsidRPr="00815C32">
        <w:rPr>
          <w:rFonts w:ascii="Calibri" w:hAnsi="Calibri"/>
          <w:sz w:val="22"/>
          <w:szCs w:val="22"/>
        </w:rPr>
        <w:t>»</w:t>
      </w:r>
      <w:r w:rsidRPr="00815C32">
        <w:rPr>
          <w:rFonts w:ascii="Calibri" w:hAnsi="Calibri"/>
          <w:sz w:val="22"/>
          <w:szCs w:val="22"/>
        </w:rPr>
        <w:t xml:space="preserve"> all’idea che il sacerdozio ministeriale e quello comune sia no gradi diversi</w:t>
      </w:r>
      <w:r w:rsidR="008E6ADD" w:rsidRPr="00815C32">
        <w:rPr>
          <w:rFonts w:ascii="Calibri" w:hAnsi="Calibri"/>
          <w:sz w:val="22"/>
          <w:szCs w:val="22"/>
        </w:rPr>
        <w:t xml:space="preserve"> di una realtà essenzialmente o</w:t>
      </w:r>
      <w:r w:rsidRPr="00815C32">
        <w:rPr>
          <w:rFonts w:ascii="Calibri" w:hAnsi="Calibri"/>
          <w:sz w:val="22"/>
          <w:szCs w:val="22"/>
        </w:rPr>
        <w:t>mogenea il passo può essere fin troppo breve.</w:t>
      </w:r>
    </w:p>
    <w:p w14:paraId="18E2131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In connessione con queste prospettive teologiche ci sembra di poter </w:t>
      </w:r>
      <w:r w:rsidR="008E6ADD" w:rsidRPr="00815C32">
        <w:rPr>
          <w:rFonts w:ascii="Calibri" w:hAnsi="Calibri"/>
          <w:sz w:val="22"/>
          <w:szCs w:val="22"/>
        </w:rPr>
        <w:t>collocare anche l’idea del rife</w:t>
      </w:r>
      <w:r w:rsidRPr="00815C32">
        <w:rPr>
          <w:rFonts w:ascii="Calibri" w:hAnsi="Calibri"/>
          <w:sz w:val="22"/>
          <w:szCs w:val="22"/>
        </w:rPr>
        <w:t>rimento del ministero diaconale a microcomunità ecclesiali, per es. a dell</w:t>
      </w:r>
      <w:r w:rsidR="00E74CF3" w:rsidRPr="00815C32">
        <w:rPr>
          <w:rFonts w:ascii="Calibri" w:hAnsi="Calibri"/>
          <w:sz w:val="22"/>
          <w:szCs w:val="22"/>
        </w:rPr>
        <w:t>e «</w:t>
      </w:r>
      <w:r w:rsidRPr="00815C32">
        <w:rPr>
          <w:rFonts w:ascii="Calibri" w:hAnsi="Calibri"/>
          <w:sz w:val="22"/>
          <w:szCs w:val="22"/>
        </w:rPr>
        <w:t>comunità di base</w:t>
      </w:r>
      <w:r w:rsidR="00C6325F" w:rsidRPr="00815C32">
        <w:rPr>
          <w:rFonts w:ascii="Calibri" w:hAnsi="Calibri"/>
          <w:sz w:val="22"/>
          <w:szCs w:val="22"/>
        </w:rPr>
        <w:t>»</w:t>
      </w:r>
      <w:r w:rsidRPr="00815C32">
        <w:rPr>
          <w:rFonts w:ascii="Calibri" w:hAnsi="Calibri"/>
          <w:sz w:val="22"/>
          <w:szCs w:val="22"/>
        </w:rPr>
        <w:t xml:space="preserve"> (comunque poi queste si</w:t>
      </w:r>
      <w:r w:rsidR="008E6ADD" w:rsidRPr="00815C32">
        <w:rPr>
          <w:rFonts w:ascii="Calibri" w:hAnsi="Calibri"/>
          <w:sz w:val="22"/>
          <w:szCs w:val="22"/>
        </w:rPr>
        <w:t xml:space="preserve"> definiscano in concre</w:t>
      </w:r>
      <w:r w:rsidRPr="00815C32">
        <w:rPr>
          <w:rFonts w:ascii="Calibri" w:hAnsi="Calibri"/>
          <w:sz w:val="22"/>
          <w:szCs w:val="22"/>
        </w:rPr>
        <w:t>to)</w:t>
      </w:r>
      <w:r w:rsidRPr="00815C32">
        <w:rPr>
          <w:rStyle w:val="Rimandonotaapidipagina"/>
          <w:rFonts w:ascii="Calibri" w:hAnsi="Calibri"/>
          <w:sz w:val="22"/>
          <w:szCs w:val="22"/>
        </w:rPr>
        <w:footnoteReference w:id="174"/>
      </w:r>
      <w:r w:rsidRPr="00815C32">
        <w:rPr>
          <w:rFonts w:ascii="Calibri" w:hAnsi="Calibri"/>
          <w:sz w:val="22"/>
          <w:szCs w:val="22"/>
        </w:rPr>
        <w:t xml:space="preserve">. Un ministero diaconale così organizzato non può reggersi che sul presupposto di un presbite rato legato (come, certo, oggi in gran parte è legato) alle dimensioni per cui la Chiesa si trova a vivere nell’attuale anonimato urbano. Pastoralmente non si potrebbe correttamente progettare una forma di ministero per </w:t>
      </w:r>
      <w:r w:rsidR="008E6ADD" w:rsidRPr="00815C32">
        <w:rPr>
          <w:rFonts w:ascii="Calibri" w:hAnsi="Calibri"/>
          <w:sz w:val="22"/>
          <w:szCs w:val="22"/>
        </w:rPr>
        <w:t>i diaconi permanen</w:t>
      </w:r>
      <w:r w:rsidRPr="00815C32">
        <w:rPr>
          <w:rFonts w:ascii="Calibri" w:hAnsi="Calibri"/>
          <w:sz w:val="22"/>
          <w:szCs w:val="22"/>
        </w:rPr>
        <w:t>ti a partire da que</w:t>
      </w:r>
      <w:r w:rsidR="008E6ADD" w:rsidRPr="00815C32">
        <w:rPr>
          <w:rFonts w:ascii="Calibri" w:hAnsi="Calibri"/>
          <w:sz w:val="22"/>
          <w:szCs w:val="22"/>
        </w:rPr>
        <w:t>ste preoccupazioni, senza ripen</w:t>
      </w:r>
      <w:r w:rsidRPr="00815C32">
        <w:rPr>
          <w:rFonts w:ascii="Calibri" w:hAnsi="Calibri"/>
          <w:sz w:val="22"/>
          <w:szCs w:val="22"/>
        </w:rPr>
        <w:t>sare insieme (e forse primariamente) le forme del ministero presbiterale stesso; e – perché no? – di quello episcopale.</w:t>
      </w:r>
    </w:p>
    <w:p w14:paraId="34039AF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Se la teologia concomitante poi si muovesse nel senso di far corrispondere ai tre gradi dell’Or dine porzioni di Ch</w:t>
      </w:r>
      <w:r w:rsidR="008E6ADD" w:rsidRPr="00815C32">
        <w:rPr>
          <w:rFonts w:ascii="Calibri" w:hAnsi="Calibri"/>
          <w:sz w:val="22"/>
          <w:szCs w:val="22"/>
        </w:rPr>
        <w:t>iesa via via più piccole, sareb</w:t>
      </w:r>
      <w:r w:rsidRPr="00815C32">
        <w:rPr>
          <w:rFonts w:ascii="Calibri" w:hAnsi="Calibri"/>
          <w:sz w:val="22"/>
          <w:szCs w:val="22"/>
        </w:rPr>
        <w:t>be certo su una cattiva strada. Perché la figura del diacono è caratteristicamente non-p</w:t>
      </w:r>
      <w:r w:rsidR="008E6ADD" w:rsidRPr="00815C32">
        <w:rPr>
          <w:rFonts w:ascii="Calibri" w:hAnsi="Calibri"/>
          <w:sz w:val="22"/>
          <w:szCs w:val="22"/>
        </w:rPr>
        <w:t>residenzia</w:t>
      </w:r>
      <w:r w:rsidRPr="00815C32">
        <w:rPr>
          <w:rFonts w:ascii="Calibri" w:hAnsi="Calibri"/>
          <w:sz w:val="22"/>
          <w:szCs w:val="22"/>
        </w:rPr>
        <w:t>le; presentarlo (e progettano) come presidente di microcomunità rischia di falsarne il ruolo sacramentale.</w:t>
      </w:r>
    </w:p>
    <w:p w14:paraId="095D03B9"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Già il fatto che i</w:t>
      </w:r>
      <w:r w:rsidR="008E6ADD" w:rsidRPr="00815C32">
        <w:rPr>
          <w:rFonts w:ascii="Calibri" w:hAnsi="Calibri"/>
          <w:sz w:val="22"/>
          <w:szCs w:val="22"/>
        </w:rPr>
        <w:t>l ministero presbiterale, di na</w:t>
      </w:r>
      <w:r w:rsidRPr="00815C32">
        <w:rPr>
          <w:rFonts w:ascii="Calibri" w:hAnsi="Calibri"/>
          <w:sz w:val="22"/>
          <w:szCs w:val="22"/>
        </w:rPr>
        <w:t>tura sua atto alla pr</w:t>
      </w:r>
      <w:r w:rsidR="008E6ADD" w:rsidRPr="00815C32">
        <w:rPr>
          <w:rFonts w:ascii="Calibri" w:hAnsi="Calibri"/>
          <w:sz w:val="22"/>
          <w:szCs w:val="22"/>
        </w:rPr>
        <w:t>esidenza ecclesiale, si sia sto</w:t>
      </w:r>
      <w:r w:rsidRPr="00815C32">
        <w:rPr>
          <w:rFonts w:ascii="Calibri" w:hAnsi="Calibri"/>
          <w:sz w:val="22"/>
          <w:szCs w:val="22"/>
        </w:rPr>
        <w:t>ricamente configurato come un microepiscopato</w:t>
      </w:r>
      <w:r w:rsidRPr="00815C32">
        <w:rPr>
          <w:rStyle w:val="Rimandonotaapidipagina"/>
          <w:rFonts w:ascii="Calibri" w:hAnsi="Calibri"/>
          <w:sz w:val="22"/>
          <w:szCs w:val="22"/>
        </w:rPr>
        <w:footnoteReference w:id="175"/>
      </w:r>
      <w:r w:rsidRPr="00815C32">
        <w:rPr>
          <w:rFonts w:ascii="Calibri" w:hAnsi="Calibri"/>
          <w:sz w:val="22"/>
          <w:szCs w:val="22"/>
        </w:rPr>
        <w:t xml:space="preserve">, è solo </w:t>
      </w:r>
      <w:r w:rsidRPr="00815C32">
        <w:rPr>
          <w:rFonts w:ascii="Calibri" w:hAnsi="Calibri"/>
          <w:i/>
          <w:iCs/>
          <w:sz w:val="22"/>
          <w:szCs w:val="22"/>
        </w:rPr>
        <w:t xml:space="preserve">un modo, </w:t>
      </w:r>
      <w:r w:rsidRPr="00815C32">
        <w:rPr>
          <w:rFonts w:ascii="Calibri" w:hAnsi="Calibri"/>
          <w:sz w:val="22"/>
          <w:szCs w:val="22"/>
        </w:rPr>
        <w:t>p</w:t>
      </w:r>
      <w:r w:rsidR="008E6ADD" w:rsidRPr="00815C32">
        <w:rPr>
          <w:rFonts w:ascii="Calibri" w:hAnsi="Calibri"/>
          <w:sz w:val="22"/>
          <w:szCs w:val="22"/>
        </w:rPr>
        <w:t>er nulla teologicamente necessa</w:t>
      </w:r>
      <w:r w:rsidRPr="00815C32">
        <w:rPr>
          <w:rFonts w:ascii="Calibri" w:hAnsi="Calibri"/>
          <w:sz w:val="22"/>
          <w:szCs w:val="22"/>
        </w:rPr>
        <w:t xml:space="preserve">rio, di strutturare la </w:t>
      </w:r>
      <w:r w:rsidRPr="00815C32">
        <w:rPr>
          <w:rFonts w:ascii="Calibri" w:hAnsi="Calibri"/>
          <w:sz w:val="22"/>
          <w:szCs w:val="22"/>
        </w:rPr>
        <w:lastRenderedPageBreak/>
        <w:t>cooperazione dei presbiteri alla missione episcopale. Non c’è fondamento teologico sufficiente per prendere questo modello e tentare di trasferirlo sul diaconato, se non</w:t>
      </w:r>
      <w:r w:rsidR="008E6ADD" w:rsidRPr="00815C32">
        <w:rPr>
          <w:rFonts w:ascii="Calibri" w:hAnsi="Calibri"/>
          <w:sz w:val="22"/>
          <w:szCs w:val="22"/>
        </w:rPr>
        <w:t xml:space="preserve"> in fun</w:t>
      </w:r>
      <w:r w:rsidRPr="00815C32">
        <w:rPr>
          <w:rFonts w:ascii="Calibri" w:hAnsi="Calibri"/>
          <w:sz w:val="22"/>
          <w:szCs w:val="22"/>
        </w:rPr>
        <w:t>zione strettamente di supplenza: una supplenza di cui in certa misura il diaconato è d’altra parte di sua natura capace</w:t>
      </w:r>
      <w:r w:rsidRPr="00815C32">
        <w:rPr>
          <w:rStyle w:val="Rimandonotaapidipagina"/>
          <w:rFonts w:ascii="Calibri" w:hAnsi="Calibri"/>
          <w:sz w:val="22"/>
          <w:szCs w:val="22"/>
        </w:rPr>
        <w:footnoteReference w:id="176"/>
      </w:r>
      <w:r w:rsidRPr="00815C32">
        <w:rPr>
          <w:rFonts w:ascii="Calibri" w:hAnsi="Calibri"/>
          <w:sz w:val="22"/>
          <w:szCs w:val="22"/>
        </w:rPr>
        <w:t>.</w:t>
      </w:r>
    </w:p>
    <w:p w14:paraId="50648BB3" w14:textId="77777777" w:rsidR="001E705A" w:rsidRPr="00815C32" w:rsidRDefault="001E705A" w:rsidP="0051738B">
      <w:pPr>
        <w:widowControl w:val="0"/>
        <w:suppressLineNumbers/>
        <w:suppressAutoHyphens/>
        <w:rPr>
          <w:rFonts w:ascii="Calibri" w:hAnsi="Calibri"/>
          <w:sz w:val="22"/>
          <w:szCs w:val="22"/>
        </w:rPr>
      </w:pPr>
    </w:p>
    <w:p w14:paraId="3C503469"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c)</w:t>
      </w:r>
      <w:r w:rsidRPr="00815C32">
        <w:rPr>
          <w:rFonts w:ascii="Calibri" w:hAnsi="Calibri"/>
          <w:i/>
          <w:iCs/>
          <w:sz w:val="22"/>
          <w:szCs w:val="22"/>
        </w:rPr>
        <w:tab/>
      </w:r>
      <w:r w:rsidRPr="00815C32">
        <w:rPr>
          <w:rFonts w:ascii="Calibri" w:hAnsi="Calibri"/>
          <w:sz w:val="22"/>
          <w:szCs w:val="22"/>
        </w:rPr>
        <w:t>Il collegamento tra l’Eucaristia e la vita di carità del popolo</w:t>
      </w:r>
      <w:r w:rsidR="008E6ADD" w:rsidRPr="00815C32">
        <w:rPr>
          <w:rFonts w:ascii="Calibri" w:hAnsi="Calibri"/>
          <w:sz w:val="22"/>
          <w:szCs w:val="22"/>
        </w:rPr>
        <w:t xml:space="preserve"> di Dio è stato sempre visto co</w:t>
      </w:r>
      <w:r w:rsidRPr="00815C32">
        <w:rPr>
          <w:rFonts w:ascii="Calibri" w:hAnsi="Calibri"/>
          <w:sz w:val="22"/>
          <w:szCs w:val="22"/>
        </w:rPr>
        <w:t>me tipicamente diaconale. C</w:t>
      </w:r>
      <w:r w:rsidR="008E6ADD" w:rsidRPr="00815C32">
        <w:rPr>
          <w:rFonts w:ascii="Calibri" w:hAnsi="Calibri"/>
          <w:sz w:val="22"/>
          <w:szCs w:val="22"/>
        </w:rPr>
        <w:t>erto il ministero dia</w:t>
      </w:r>
      <w:r w:rsidRPr="00815C32">
        <w:rPr>
          <w:rFonts w:ascii="Calibri" w:hAnsi="Calibri"/>
          <w:sz w:val="22"/>
          <w:szCs w:val="22"/>
        </w:rPr>
        <w:t>conale, come mi</w:t>
      </w:r>
      <w:r w:rsidR="008E6ADD" w:rsidRPr="00815C32">
        <w:rPr>
          <w:rFonts w:ascii="Calibri" w:hAnsi="Calibri"/>
          <w:sz w:val="22"/>
          <w:szCs w:val="22"/>
        </w:rPr>
        <w:t>nistero ordinato e quindi a ser</w:t>
      </w:r>
      <w:r w:rsidRPr="00815C32">
        <w:rPr>
          <w:rFonts w:ascii="Calibri" w:hAnsi="Calibri"/>
          <w:sz w:val="22"/>
          <w:szCs w:val="22"/>
        </w:rPr>
        <w:t>vizio della comu</w:t>
      </w:r>
      <w:r w:rsidR="008E6ADD" w:rsidRPr="00815C32">
        <w:rPr>
          <w:rFonts w:ascii="Calibri" w:hAnsi="Calibri"/>
          <w:sz w:val="22"/>
          <w:szCs w:val="22"/>
        </w:rPr>
        <w:t>nione ecclesiale, ha un partico</w:t>
      </w:r>
      <w:r w:rsidRPr="00815C32">
        <w:rPr>
          <w:rFonts w:ascii="Calibri" w:hAnsi="Calibri"/>
          <w:sz w:val="22"/>
          <w:szCs w:val="22"/>
        </w:rPr>
        <w:t>lare legame con l</w:t>
      </w:r>
      <w:r w:rsidR="008E6ADD" w:rsidRPr="00815C32">
        <w:rPr>
          <w:rFonts w:ascii="Calibri" w:hAnsi="Calibri"/>
          <w:sz w:val="22"/>
          <w:szCs w:val="22"/>
        </w:rPr>
        <w:t>’Eucaristia anche se non è chia</w:t>
      </w:r>
      <w:r w:rsidRPr="00815C32">
        <w:rPr>
          <w:rFonts w:ascii="Calibri" w:hAnsi="Calibri"/>
          <w:sz w:val="22"/>
          <w:szCs w:val="22"/>
        </w:rPr>
        <w:t xml:space="preserve">mato a presiederla. Già nell’antichità la </w:t>
      </w:r>
      <w:r w:rsidRPr="00815C32">
        <w:rPr>
          <w:rFonts w:ascii="Calibri" w:hAnsi="Calibri"/>
          <w:i/>
          <w:iCs/>
          <w:sz w:val="22"/>
          <w:szCs w:val="22"/>
        </w:rPr>
        <w:t xml:space="preserve">caritas, </w:t>
      </w:r>
      <w:r w:rsidRPr="00815C32">
        <w:rPr>
          <w:rFonts w:ascii="Calibri" w:hAnsi="Calibri"/>
          <w:sz w:val="22"/>
          <w:szCs w:val="22"/>
        </w:rPr>
        <w:t>come attività ufficiale della Chiesa</w:t>
      </w:r>
      <w:r w:rsidRPr="00815C32">
        <w:rPr>
          <w:rStyle w:val="Rimandonotaapidipagina"/>
          <w:rFonts w:ascii="Calibri" w:hAnsi="Calibri"/>
          <w:sz w:val="22"/>
          <w:szCs w:val="22"/>
        </w:rPr>
        <w:footnoteReference w:id="177"/>
      </w:r>
      <w:r w:rsidRPr="00815C32">
        <w:rPr>
          <w:rFonts w:ascii="Calibri" w:hAnsi="Calibri"/>
          <w:sz w:val="22"/>
          <w:szCs w:val="22"/>
        </w:rPr>
        <w:t xml:space="preserve">, </w:t>
      </w:r>
      <w:r w:rsidR="008E6ADD" w:rsidRPr="00815C32">
        <w:rPr>
          <w:rFonts w:ascii="Calibri" w:hAnsi="Calibri"/>
          <w:sz w:val="22"/>
          <w:szCs w:val="22"/>
        </w:rPr>
        <w:t>faceva en</w:t>
      </w:r>
      <w:r w:rsidRPr="00815C32">
        <w:rPr>
          <w:rFonts w:ascii="Calibri" w:hAnsi="Calibri"/>
          <w:sz w:val="22"/>
          <w:szCs w:val="22"/>
        </w:rPr>
        <w:t>trare in azione in modo particolare il ministero dei diaconi.</w:t>
      </w:r>
    </w:p>
    <w:p w14:paraId="6BF76693"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Insistiamo: anche qui la figura del diacono non deve essere conce</w:t>
      </w:r>
      <w:r w:rsidR="008E6ADD" w:rsidRPr="00815C32">
        <w:rPr>
          <w:rFonts w:ascii="Calibri" w:hAnsi="Calibri"/>
          <w:sz w:val="22"/>
          <w:szCs w:val="22"/>
        </w:rPr>
        <w:t>pita isolatamente; né lo potreb</w:t>
      </w:r>
      <w:r w:rsidRPr="00815C32">
        <w:rPr>
          <w:rFonts w:ascii="Calibri" w:hAnsi="Calibri"/>
          <w:sz w:val="22"/>
          <w:szCs w:val="22"/>
        </w:rPr>
        <w:t>be, dal momento c</w:t>
      </w:r>
      <w:r w:rsidR="008E6ADD" w:rsidRPr="00815C32">
        <w:rPr>
          <w:rFonts w:ascii="Calibri" w:hAnsi="Calibri"/>
          <w:sz w:val="22"/>
          <w:szCs w:val="22"/>
        </w:rPr>
        <w:t>he la sorgente della vita eccle</w:t>
      </w:r>
      <w:r w:rsidRPr="00815C32">
        <w:rPr>
          <w:rFonts w:ascii="Calibri" w:hAnsi="Calibri"/>
          <w:sz w:val="22"/>
          <w:szCs w:val="22"/>
        </w:rPr>
        <w:t>siale di carità è l’Eucaristia, e que</w:t>
      </w:r>
      <w:r w:rsidR="008E6ADD" w:rsidRPr="00815C32">
        <w:rPr>
          <w:rFonts w:ascii="Calibri" w:hAnsi="Calibri"/>
          <w:sz w:val="22"/>
          <w:szCs w:val="22"/>
        </w:rPr>
        <w:t>sta esige il mi</w:t>
      </w:r>
      <w:r w:rsidRPr="00815C32">
        <w:rPr>
          <w:rFonts w:ascii="Calibri" w:hAnsi="Calibri"/>
          <w:sz w:val="22"/>
          <w:szCs w:val="22"/>
        </w:rPr>
        <w:t>nistero presidenziale dei presbiteri e del vescovo.</w:t>
      </w:r>
    </w:p>
    <w:p w14:paraId="0D270BB8"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 battezzati stessi</w:t>
      </w:r>
      <w:r w:rsidR="008E6ADD" w:rsidRPr="00815C32">
        <w:rPr>
          <w:rFonts w:ascii="Calibri" w:hAnsi="Calibri"/>
          <w:sz w:val="22"/>
          <w:szCs w:val="22"/>
        </w:rPr>
        <w:t>, per il fatto della loro parte</w:t>
      </w:r>
      <w:r w:rsidRPr="00815C32">
        <w:rPr>
          <w:rFonts w:ascii="Calibri" w:hAnsi="Calibri"/>
          <w:sz w:val="22"/>
          <w:szCs w:val="22"/>
        </w:rPr>
        <w:t>cipazione all’Eucaristia, trovano nel sacramento della comunione ecc</w:t>
      </w:r>
      <w:r w:rsidR="008E6ADD" w:rsidRPr="00815C32">
        <w:rPr>
          <w:rFonts w:ascii="Calibri" w:hAnsi="Calibri"/>
          <w:sz w:val="22"/>
          <w:szCs w:val="22"/>
        </w:rPr>
        <w:t>lesiale l’alimento delle loro i</w:t>
      </w:r>
      <w:r w:rsidRPr="00815C32">
        <w:rPr>
          <w:rFonts w:ascii="Calibri" w:hAnsi="Calibri"/>
          <w:sz w:val="22"/>
          <w:szCs w:val="22"/>
        </w:rPr>
        <w:t>niziative di carità: sia di quelle in cui si impegna no come membri del popolo di Dio, sia di quelle che promuovono come cittadini</w:t>
      </w:r>
      <w:r w:rsidRPr="00815C32">
        <w:rPr>
          <w:rStyle w:val="Rimandonotaapidipagina"/>
          <w:rFonts w:ascii="Calibri" w:hAnsi="Calibri"/>
          <w:sz w:val="22"/>
          <w:szCs w:val="22"/>
        </w:rPr>
        <w:footnoteReference w:id="178"/>
      </w:r>
      <w:r w:rsidR="008E6ADD" w:rsidRPr="00815C32">
        <w:rPr>
          <w:rFonts w:ascii="Calibri" w:hAnsi="Calibri"/>
          <w:sz w:val="22"/>
          <w:szCs w:val="22"/>
        </w:rPr>
        <w:t>. Il ministero ca</w:t>
      </w:r>
      <w:r w:rsidRPr="00815C32">
        <w:rPr>
          <w:rFonts w:ascii="Calibri" w:hAnsi="Calibri"/>
          <w:sz w:val="22"/>
          <w:szCs w:val="22"/>
        </w:rPr>
        <w:t>ritativo del diacono non deve oscurare questa derivazione diretta della carità di tutti i cristiani dall’Eucaristia, ma essere a servizio di questa maturazione dei frutti del sacrificio eucaristico. In questo senso il diacono può giustamente essere descritto come suscitatore della diaconia comune</w:t>
      </w:r>
      <w:r w:rsidRPr="00815C32">
        <w:rPr>
          <w:rStyle w:val="Rimandonotaapidipagina"/>
          <w:rFonts w:ascii="Calibri" w:hAnsi="Calibri"/>
          <w:sz w:val="22"/>
          <w:szCs w:val="22"/>
        </w:rPr>
        <w:footnoteReference w:id="179"/>
      </w:r>
      <w:r w:rsidRPr="00815C32">
        <w:rPr>
          <w:rFonts w:ascii="Calibri" w:hAnsi="Calibri"/>
          <w:sz w:val="22"/>
          <w:szCs w:val="22"/>
        </w:rPr>
        <w:t>. Naturalmente n</w:t>
      </w:r>
      <w:r w:rsidR="00645C12" w:rsidRPr="00815C32">
        <w:rPr>
          <w:rFonts w:ascii="Calibri" w:hAnsi="Calibri"/>
          <w:sz w:val="22"/>
          <w:szCs w:val="22"/>
        </w:rPr>
        <w:t>on si potrà restringere il mini</w:t>
      </w:r>
      <w:r w:rsidRPr="00815C32">
        <w:rPr>
          <w:rFonts w:ascii="Calibri" w:hAnsi="Calibri"/>
          <w:sz w:val="22"/>
          <w:szCs w:val="22"/>
        </w:rPr>
        <w:t>stero del diacono a questo aspetto caritativ</w:t>
      </w:r>
      <w:r w:rsidR="00AD4983" w:rsidRPr="00815C32">
        <w:rPr>
          <w:rFonts w:ascii="Calibri" w:hAnsi="Calibri"/>
          <w:sz w:val="22"/>
          <w:szCs w:val="22"/>
        </w:rPr>
        <w:t>o, an</w:t>
      </w:r>
      <w:r w:rsidRPr="00815C32">
        <w:rPr>
          <w:rFonts w:ascii="Calibri" w:hAnsi="Calibri"/>
          <w:sz w:val="22"/>
          <w:szCs w:val="22"/>
        </w:rPr>
        <w:t>che se va tenuto conto del fatto che la carità è il legame di tutte l</w:t>
      </w:r>
      <w:r w:rsidR="00754EE8" w:rsidRPr="00815C32">
        <w:rPr>
          <w:rFonts w:ascii="Calibri" w:hAnsi="Calibri"/>
          <w:sz w:val="22"/>
          <w:szCs w:val="22"/>
        </w:rPr>
        <w:t>e virtù. Non solo la fruttifica</w:t>
      </w:r>
      <w:r w:rsidRPr="00815C32">
        <w:rPr>
          <w:rFonts w:ascii="Calibri" w:hAnsi="Calibri"/>
          <w:sz w:val="22"/>
          <w:szCs w:val="22"/>
        </w:rPr>
        <w:t>zione dell’Eucarist</w:t>
      </w:r>
      <w:r w:rsidR="00754EE8" w:rsidRPr="00815C32">
        <w:rPr>
          <w:rFonts w:ascii="Calibri" w:hAnsi="Calibri"/>
          <w:sz w:val="22"/>
          <w:szCs w:val="22"/>
        </w:rPr>
        <w:t>ia nella vita ma anche la prepa</w:t>
      </w:r>
      <w:r w:rsidRPr="00815C32">
        <w:rPr>
          <w:rFonts w:ascii="Calibri" w:hAnsi="Calibri"/>
          <w:sz w:val="22"/>
          <w:szCs w:val="22"/>
        </w:rPr>
        <w:t>razione della vita all’Eucaristia sarà un campo di esercizio del diaconato. (Ma non dimentichiamo che quella tipica preparazione all’Eucaristia che è il sacramento d</w:t>
      </w:r>
      <w:r w:rsidR="00754EE8" w:rsidRPr="00815C32">
        <w:rPr>
          <w:rFonts w:ascii="Calibri" w:hAnsi="Calibri"/>
          <w:sz w:val="22"/>
          <w:szCs w:val="22"/>
        </w:rPr>
        <w:t>ella Penitenza esige un ministe</w:t>
      </w:r>
      <w:r w:rsidRPr="00815C32">
        <w:rPr>
          <w:rFonts w:ascii="Calibri" w:hAnsi="Calibri"/>
          <w:sz w:val="22"/>
          <w:szCs w:val="22"/>
        </w:rPr>
        <w:t>ro almeno presbiterale).</w:t>
      </w:r>
    </w:p>
    <w:p w14:paraId="2DF93E21"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Le antiche fon</w:t>
      </w:r>
      <w:r w:rsidR="00754EE8" w:rsidRPr="00815C32">
        <w:rPr>
          <w:rFonts w:ascii="Calibri" w:hAnsi="Calibri"/>
          <w:sz w:val="22"/>
          <w:szCs w:val="22"/>
        </w:rPr>
        <w:t>ti canonico-liturgiche, come ab</w:t>
      </w:r>
      <w:r w:rsidRPr="00815C32">
        <w:rPr>
          <w:rFonts w:ascii="Calibri" w:hAnsi="Calibri"/>
          <w:sz w:val="22"/>
          <w:szCs w:val="22"/>
        </w:rPr>
        <w:t>biamo visto, ponevano il diacon</w:t>
      </w:r>
      <w:r w:rsidR="00E74CF3" w:rsidRPr="00815C32">
        <w:rPr>
          <w:rFonts w:ascii="Calibri" w:hAnsi="Calibri"/>
          <w:sz w:val="22"/>
          <w:szCs w:val="22"/>
        </w:rPr>
        <w:t>o «</w:t>
      </w:r>
      <w:r w:rsidRPr="00815C32">
        <w:rPr>
          <w:rFonts w:ascii="Calibri" w:hAnsi="Calibri"/>
          <w:sz w:val="22"/>
          <w:szCs w:val="22"/>
        </w:rPr>
        <w:t>a servizio del vescovo</w:t>
      </w:r>
      <w:r w:rsidR="00C6325F" w:rsidRPr="00815C32">
        <w:rPr>
          <w:rFonts w:ascii="Calibri" w:hAnsi="Calibri"/>
          <w:sz w:val="22"/>
          <w:szCs w:val="22"/>
        </w:rPr>
        <w:t>»</w:t>
      </w:r>
      <w:r w:rsidRPr="00815C32">
        <w:rPr>
          <w:rFonts w:ascii="Calibri" w:hAnsi="Calibri"/>
          <w:sz w:val="22"/>
          <w:szCs w:val="22"/>
        </w:rPr>
        <w:t xml:space="preserve"> per questi </w:t>
      </w:r>
      <w:r w:rsidRPr="00815C32">
        <w:rPr>
          <w:rFonts w:ascii="Calibri" w:hAnsi="Calibri"/>
          <w:sz w:val="22"/>
          <w:szCs w:val="22"/>
        </w:rPr>
        <w:lastRenderedPageBreak/>
        <w:t xml:space="preserve">ministeri. Allargandone le prospettive il n. 29 della </w:t>
      </w:r>
      <w:r w:rsidRPr="00815C32">
        <w:rPr>
          <w:rFonts w:ascii="Calibri" w:hAnsi="Calibri"/>
          <w:i/>
          <w:iCs/>
          <w:sz w:val="22"/>
          <w:szCs w:val="22"/>
        </w:rPr>
        <w:t xml:space="preserve">Lumen Gentium </w:t>
      </w:r>
      <w:r w:rsidRPr="00815C32">
        <w:rPr>
          <w:rFonts w:ascii="Calibri" w:hAnsi="Calibri"/>
          <w:sz w:val="22"/>
          <w:szCs w:val="22"/>
        </w:rPr>
        <w:t>dice che i diacon</w:t>
      </w:r>
      <w:r w:rsidR="00E74CF3" w:rsidRPr="00815C32">
        <w:rPr>
          <w:rFonts w:ascii="Calibri" w:hAnsi="Calibri"/>
          <w:sz w:val="22"/>
          <w:szCs w:val="22"/>
        </w:rPr>
        <w:t>i «</w:t>
      </w:r>
      <w:r w:rsidR="00754EE8" w:rsidRPr="00815C32">
        <w:rPr>
          <w:rFonts w:ascii="Calibri" w:hAnsi="Calibri"/>
          <w:sz w:val="22"/>
          <w:szCs w:val="22"/>
        </w:rPr>
        <w:t>servono il popolo di Dio in co</w:t>
      </w:r>
      <w:r w:rsidRPr="00815C32">
        <w:rPr>
          <w:rFonts w:ascii="Calibri" w:hAnsi="Calibri"/>
          <w:sz w:val="22"/>
          <w:szCs w:val="22"/>
        </w:rPr>
        <w:t>munione col vescovo e col suo presbiterio</w:t>
      </w:r>
      <w:r w:rsidR="00C6325F" w:rsidRPr="00815C32">
        <w:rPr>
          <w:rFonts w:ascii="Calibri" w:hAnsi="Calibri"/>
          <w:sz w:val="22"/>
          <w:szCs w:val="22"/>
        </w:rPr>
        <w:t>»</w:t>
      </w:r>
      <w:r w:rsidRPr="00815C32">
        <w:rPr>
          <w:rFonts w:ascii="Calibri" w:hAnsi="Calibri"/>
          <w:sz w:val="22"/>
          <w:szCs w:val="22"/>
        </w:rPr>
        <w:t xml:space="preserve">. </w:t>
      </w:r>
      <w:r w:rsidRPr="00815C32">
        <w:rPr>
          <w:rFonts w:ascii="Calibri" w:hAnsi="Calibri"/>
          <w:i/>
          <w:iCs/>
          <w:sz w:val="22"/>
          <w:szCs w:val="22"/>
        </w:rPr>
        <w:t xml:space="preserve">A fianco </w:t>
      </w:r>
      <w:r w:rsidRPr="00815C32">
        <w:rPr>
          <w:rFonts w:ascii="Calibri" w:hAnsi="Calibri"/>
          <w:sz w:val="22"/>
          <w:szCs w:val="22"/>
        </w:rPr>
        <w:t xml:space="preserve">dunque del </w:t>
      </w:r>
      <w:r w:rsidR="00754EE8" w:rsidRPr="00815C32">
        <w:rPr>
          <w:rFonts w:ascii="Calibri" w:hAnsi="Calibri"/>
          <w:sz w:val="22"/>
          <w:szCs w:val="22"/>
        </w:rPr>
        <w:t>vescovo e dei presbiteri che ra</w:t>
      </w:r>
      <w:r w:rsidRPr="00815C32">
        <w:rPr>
          <w:rFonts w:ascii="Calibri" w:hAnsi="Calibri"/>
          <w:sz w:val="22"/>
          <w:szCs w:val="22"/>
        </w:rPr>
        <w:t>dunano la comunità dei battezzati nel sacrificio eucaristico, e mai separatamente dal ministero del vescovo e dei presbiteri, i diaconi svolgono tutta quella serie di servizi alla f</w:t>
      </w:r>
      <w:r w:rsidR="00754EE8" w:rsidRPr="00815C32">
        <w:rPr>
          <w:rFonts w:ascii="Calibri" w:hAnsi="Calibri"/>
          <w:sz w:val="22"/>
          <w:szCs w:val="22"/>
        </w:rPr>
        <w:t>ede, alla carità ed all’organiz</w:t>
      </w:r>
      <w:r w:rsidRPr="00815C32">
        <w:rPr>
          <w:rFonts w:ascii="Calibri" w:hAnsi="Calibri"/>
          <w:sz w:val="22"/>
          <w:szCs w:val="22"/>
        </w:rPr>
        <w:t>zazione del</w:t>
      </w:r>
      <w:r w:rsidR="00754EE8" w:rsidRPr="00815C32">
        <w:rPr>
          <w:rFonts w:ascii="Calibri" w:hAnsi="Calibri"/>
          <w:sz w:val="22"/>
          <w:szCs w:val="22"/>
        </w:rPr>
        <w:t>la loro espressione, che riguar</w:t>
      </w:r>
      <w:r w:rsidRPr="00815C32">
        <w:rPr>
          <w:rFonts w:ascii="Calibri" w:hAnsi="Calibri"/>
          <w:sz w:val="22"/>
          <w:szCs w:val="22"/>
        </w:rPr>
        <w:t xml:space="preserve">dano la preparazione e </w:t>
      </w:r>
      <w:r w:rsidR="00754EE8" w:rsidRPr="00815C32">
        <w:rPr>
          <w:rFonts w:ascii="Calibri" w:hAnsi="Calibri"/>
          <w:sz w:val="22"/>
          <w:szCs w:val="22"/>
        </w:rPr>
        <w:t>il buono svolgimento dell’assem</w:t>
      </w:r>
      <w:r w:rsidRPr="00815C32">
        <w:rPr>
          <w:rFonts w:ascii="Calibri" w:hAnsi="Calibri"/>
          <w:sz w:val="22"/>
          <w:szCs w:val="22"/>
        </w:rPr>
        <w:t>blea eucarist</w:t>
      </w:r>
      <w:r w:rsidR="00645C12" w:rsidRPr="00815C32">
        <w:rPr>
          <w:rFonts w:ascii="Calibri" w:hAnsi="Calibri"/>
          <w:sz w:val="22"/>
          <w:szCs w:val="22"/>
        </w:rPr>
        <w:t>ica e la sua organica, ecclesia</w:t>
      </w:r>
      <w:r w:rsidRPr="00815C32">
        <w:rPr>
          <w:rFonts w:ascii="Calibri" w:hAnsi="Calibri"/>
          <w:sz w:val="22"/>
          <w:szCs w:val="22"/>
        </w:rPr>
        <w:t xml:space="preserve">le, comunitaria fruttificazione nella </w:t>
      </w:r>
      <w:r w:rsidRPr="00815C32">
        <w:rPr>
          <w:rFonts w:ascii="Calibri" w:hAnsi="Calibri"/>
          <w:i/>
          <w:iCs/>
          <w:sz w:val="22"/>
          <w:szCs w:val="22"/>
        </w:rPr>
        <w:t xml:space="preserve">caritas </w:t>
      </w:r>
      <w:r w:rsidRPr="00815C32">
        <w:rPr>
          <w:rFonts w:ascii="Calibri" w:hAnsi="Calibri"/>
          <w:sz w:val="22"/>
          <w:szCs w:val="22"/>
        </w:rPr>
        <w:t>ed in tutte le espressioni della vita cristiana</w:t>
      </w:r>
      <w:r w:rsidRPr="00815C32">
        <w:rPr>
          <w:rStyle w:val="Rimandonotaapidipagina"/>
          <w:rFonts w:ascii="Calibri" w:hAnsi="Calibri"/>
          <w:sz w:val="22"/>
          <w:szCs w:val="22"/>
        </w:rPr>
        <w:footnoteReference w:id="180"/>
      </w:r>
    </w:p>
    <w:p w14:paraId="4DD138E0"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Talora certo i d</w:t>
      </w:r>
      <w:r w:rsidR="00754EE8" w:rsidRPr="00815C32">
        <w:rPr>
          <w:rFonts w:ascii="Calibri" w:hAnsi="Calibri"/>
          <w:sz w:val="22"/>
          <w:szCs w:val="22"/>
        </w:rPr>
        <w:t>iaconi svolgono funzioni di sup</w:t>
      </w:r>
      <w:r w:rsidRPr="00815C32">
        <w:rPr>
          <w:rFonts w:ascii="Calibri" w:hAnsi="Calibri"/>
          <w:sz w:val="22"/>
          <w:szCs w:val="22"/>
        </w:rPr>
        <w:t>plenza, ma la logica è sempre quella di un’attività fiancheggiatrice che può estendersi talora fino a supplire. In questo senso la tradizione ha visto per es. l’intervento dei diaconi ad amministrare essi stessi il Batt</w:t>
      </w:r>
      <w:r w:rsidR="00AD4983" w:rsidRPr="00815C32">
        <w:rPr>
          <w:rFonts w:ascii="Calibri" w:hAnsi="Calibri"/>
          <w:sz w:val="22"/>
          <w:szCs w:val="22"/>
        </w:rPr>
        <w:t>esimo: quando i battezzandi era</w:t>
      </w:r>
      <w:r w:rsidRPr="00815C32">
        <w:rPr>
          <w:rFonts w:ascii="Calibri" w:hAnsi="Calibri"/>
          <w:sz w:val="22"/>
          <w:szCs w:val="22"/>
        </w:rPr>
        <w:t>no troppi... O a distribuire la comunione: per il numero dei comunicanti, per la c</w:t>
      </w:r>
      <w:r w:rsidR="00754EE8" w:rsidRPr="00815C32">
        <w:rPr>
          <w:rFonts w:ascii="Calibri" w:hAnsi="Calibri"/>
          <w:sz w:val="22"/>
          <w:szCs w:val="22"/>
        </w:rPr>
        <w:t>omunione sot</w:t>
      </w:r>
      <w:r w:rsidRPr="00815C32">
        <w:rPr>
          <w:rFonts w:ascii="Calibri" w:hAnsi="Calibri"/>
          <w:sz w:val="22"/>
          <w:szCs w:val="22"/>
        </w:rPr>
        <w:t>to le due specie...</w:t>
      </w:r>
    </w:p>
    <w:p w14:paraId="6E7FCEC0"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Non si tratta </w:t>
      </w:r>
      <w:r w:rsidR="00754EE8" w:rsidRPr="00815C32">
        <w:rPr>
          <w:rFonts w:ascii="Calibri" w:hAnsi="Calibri"/>
          <w:sz w:val="22"/>
          <w:szCs w:val="22"/>
        </w:rPr>
        <w:t>tuttavia mai di funzioni che im</w:t>
      </w:r>
      <w:r w:rsidRPr="00815C32">
        <w:rPr>
          <w:rFonts w:ascii="Calibri" w:hAnsi="Calibri"/>
          <w:sz w:val="22"/>
          <w:szCs w:val="22"/>
        </w:rPr>
        <w:t>plichino particolar</w:t>
      </w:r>
      <w:r w:rsidR="00E74CF3" w:rsidRPr="00815C32">
        <w:rPr>
          <w:rFonts w:ascii="Calibri" w:hAnsi="Calibri"/>
          <w:sz w:val="22"/>
          <w:szCs w:val="22"/>
        </w:rPr>
        <w:t>i «</w:t>
      </w:r>
      <w:r w:rsidRPr="00815C32">
        <w:rPr>
          <w:rFonts w:ascii="Calibri" w:hAnsi="Calibri"/>
          <w:sz w:val="22"/>
          <w:szCs w:val="22"/>
        </w:rPr>
        <w:t>poteri</w:t>
      </w:r>
      <w:r w:rsidR="00C6325F" w:rsidRPr="00815C32">
        <w:rPr>
          <w:rFonts w:ascii="Calibri" w:hAnsi="Calibri"/>
          <w:sz w:val="22"/>
          <w:szCs w:val="22"/>
        </w:rPr>
        <w:t>»</w:t>
      </w:r>
      <w:r w:rsidRPr="00815C32">
        <w:rPr>
          <w:rFonts w:ascii="Calibri" w:hAnsi="Calibri"/>
          <w:sz w:val="22"/>
          <w:szCs w:val="22"/>
        </w:rPr>
        <w:t xml:space="preserve">, e che non possano di per sé essere delegate a laici. Non per nulla il n. 16 di </w:t>
      </w:r>
      <w:r w:rsidRPr="00815C32">
        <w:rPr>
          <w:rFonts w:ascii="Calibri" w:hAnsi="Calibri"/>
          <w:i/>
          <w:iCs/>
          <w:sz w:val="22"/>
          <w:szCs w:val="22"/>
        </w:rPr>
        <w:t xml:space="preserve">Ad Gentes </w:t>
      </w:r>
      <w:r w:rsidRPr="00815C32">
        <w:rPr>
          <w:rFonts w:ascii="Calibri" w:hAnsi="Calibri"/>
          <w:sz w:val="22"/>
          <w:szCs w:val="22"/>
        </w:rPr>
        <w:t>prevede il caso di uomini che esercitino un ministero autenticamente diaconale, ed offre la possibi</w:t>
      </w:r>
      <w:r w:rsidR="00754EE8" w:rsidRPr="00815C32">
        <w:rPr>
          <w:rFonts w:ascii="Calibri" w:hAnsi="Calibri"/>
          <w:sz w:val="22"/>
          <w:szCs w:val="22"/>
        </w:rPr>
        <w:t>lità di corroborarli con la gra</w:t>
      </w:r>
      <w:r w:rsidRPr="00815C32">
        <w:rPr>
          <w:rFonts w:ascii="Calibri" w:hAnsi="Calibri"/>
          <w:sz w:val="22"/>
          <w:szCs w:val="22"/>
        </w:rPr>
        <w:t>zia sacramentale del diaconato</w:t>
      </w:r>
      <w:r w:rsidRPr="00815C32">
        <w:rPr>
          <w:rStyle w:val="Rimandonotaapidipagina"/>
          <w:rFonts w:ascii="Calibri" w:hAnsi="Calibri"/>
          <w:sz w:val="22"/>
          <w:szCs w:val="22"/>
        </w:rPr>
        <w:footnoteReference w:id="181"/>
      </w:r>
      <w:r w:rsidRPr="00815C32">
        <w:rPr>
          <w:rFonts w:ascii="Calibri" w:hAnsi="Calibri"/>
          <w:sz w:val="22"/>
          <w:szCs w:val="22"/>
        </w:rPr>
        <w:t>.</w:t>
      </w:r>
    </w:p>
    <w:p w14:paraId="382B92B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Evidentemente non si tratta solo di un incremento generico </w:t>
      </w:r>
      <w:r w:rsidR="00754EE8" w:rsidRPr="00815C32">
        <w:rPr>
          <w:rFonts w:ascii="Calibri" w:hAnsi="Calibri"/>
          <w:sz w:val="22"/>
          <w:szCs w:val="22"/>
        </w:rPr>
        <w:t>di grazia in forza del sacramen</w:t>
      </w:r>
      <w:r w:rsidRPr="00815C32">
        <w:rPr>
          <w:rFonts w:ascii="Calibri" w:hAnsi="Calibri"/>
          <w:sz w:val="22"/>
          <w:szCs w:val="22"/>
        </w:rPr>
        <w:t>to: si tratta anzitutto di una logica ecclesiale per cui certe funzioni fanno parte per natura loro del campo specifico del ministero ordinato, pur non essendo presidenziali bensì ausiliarie. Esse non possono, per manc</w:t>
      </w:r>
      <w:r w:rsidR="00754EE8" w:rsidRPr="00815C32">
        <w:rPr>
          <w:rFonts w:ascii="Calibri" w:hAnsi="Calibri"/>
          <w:sz w:val="22"/>
          <w:szCs w:val="22"/>
        </w:rPr>
        <w:t>anza di forze, o non possono be</w:t>
      </w:r>
      <w:r w:rsidRPr="00815C32">
        <w:rPr>
          <w:rFonts w:ascii="Calibri" w:hAnsi="Calibri"/>
          <w:sz w:val="22"/>
          <w:szCs w:val="22"/>
        </w:rPr>
        <w:t>ne, per il loro cara</w:t>
      </w:r>
      <w:r w:rsidR="00754EE8" w:rsidRPr="00815C32">
        <w:rPr>
          <w:rFonts w:ascii="Calibri" w:hAnsi="Calibri"/>
          <w:sz w:val="22"/>
          <w:szCs w:val="22"/>
        </w:rPr>
        <w:t>ttere particolarmente collatera</w:t>
      </w:r>
      <w:r w:rsidRPr="00815C32">
        <w:rPr>
          <w:rFonts w:ascii="Calibri" w:hAnsi="Calibri"/>
          <w:sz w:val="22"/>
          <w:szCs w:val="22"/>
        </w:rPr>
        <w:t>le al cuore dell’att</w:t>
      </w:r>
      <w:r w:rsidR="00754EE8" w:rsidRPr="00815C32">
        <w:rPr>
          <w:rFonts w:ascii="Calibri" w:hAnsi="Calibri"/>
          <w:sz w:val="22"/>
          <w:szCs w:val="22"/>
        </w:rPr>
        <w:t>ività ministeriale, essere eser</w:t>
      </w:r>
      <w:r w:rsidRPr="00815C32">
        <w:rPr>
          <w:rFonts w:ascii="Calibri" w:hAnsi="Calibri"/>
          <w:sz w:val="22"/>
          <w:szCs w:val="22"/>
        </w:rPr>
        <w:t>citate da vescovi</w:t>
      </w:r>
      <w:r w:rsidR="00754EE8" w:rsidRPr="00815C32">
        <w:rPr>
          <w:rFonts w:ascii="Calibri" w:hAnsi="Calibri"/>
          <w:sz w:val="22"/>
          <w:szCs w:val="22"/>
        </w:rPr>
        <w:t xml:space="preserve"> e presbiteri, almeno normalmen</w:t>
      </w:r>
      <w:r w:rsidRPr="00815C32">
        <w:rPr>
          <w:rFonts w:ascii="Calibri" w:hAnsi="Calibri"/>
          <w:sz w:val="22"/>
          <w:szCs w:val="22"/>
        </w:rPr>
        <w:t>te. Ne nasce l’esi</w:t>
      </w:r>
      <w:r w:rsidR="00754EE8" w:rsidRPr="00815C32">
        <w:rPr>
          <w:rFonts w:ascii="Calibri" w:hAnsi="Calibri"/>
          <w:sz w:val="22"/>
          <w:szCs w:val="22"/>
        </w:rPr>
        <w:t>genza e la funzione del diacona</w:t>
      </w:r>
      <w:r w:rsidRPr="00815C32">
        <w:rPr>
          <w:rFonts w:ascii="Calibri" w:hAnsi="Calibri"/>
          <w:sz w:val="22"/>
          <w:szCs w:val="22"/>
        </w:rPr>
        <w:t>to; ed il suo carism</w:t>
      </w:r>
      <w:r w:rsidR="00754EE8" w:rsidRPr="00815C32">
        <w:rPr>
          <w:rFonts w:ascii="Calibri" w:hAnsi="Calibri"/>
          <w:sz w:val="22"/>
          <w:szCs w:val="22"/>
        </w:rPr>
        <w:t>a proprio, che finirà col susci</w:t>
      </w:r>
      <w:r w:rsidRPr="00815C32">
        <w:rPr>
          <w:rFonts w:ascii="Calibri" w:hAnsi="Calibri"/>
          <w:sz w:val="22"/>
          <w:szCs w:val="22"/>
        </w:rPr>
        <w:t>tare virtù veramente originali.</w:t>
      </w:r>
    </w:p>
    <w:p w14:paraId="7AA9213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Non senza significato (comunque si dirima la questione storica) la tradizione ha visto la logica che fa sorgere il diaconato nell’istituzione de</w:t>
      </w:r>
      <w:r w:rsidR="00E74CF3" w:rsidRPr="00815C32">
        <w:rPr>
          <w:rFonts w:ascii="Calibri" w:hAnsi="Calibri"/>
          <w:sz w:val="22"/>
          <w:szCs w:val="22"/>
        </w:rPr>
        <w:t>i «</w:t>
      </w:r>
      <w:r w:rsidRPr="00815C32">
        <w:rPr>
          <w:rFonts w:ascii="Calibri" w:hAnsi="Calibri"/>
          <w:sz w:val="22"/>
          <w:szCs w:val="22"/>
        </w:rPr>
        <w:t>Sette</w:t>
      </w:r>
      <w:r w:rsidR="00C6325F" w:rsidRPr="00815C32">
        <w:rPr>
          <w:rFonts w:ascii="Calibri" w:hAnsi="Calibri"/>
          <w:sz w:val="22"/>
          <w:szCs w:val="22"/>
        </w:rPr>
        <w:t>»</w:t>
      </w:r>
      <w:r w:rsidRPr="00815C32">
        <w:rPr>
          <w:rFonts w:ascii="Calibri" w:hAnsi="Calibri"/>
          <w:sz w:val="22"/>
          <w:szCs w:val="22"/>
        </w:rPr>
        <w:t xml:space="preserve"> da parte degli apostoli.</w:t>
      </w:r>
      <w:r w:rsidR="00AD4983"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Noi – dicono gli apostoli – persisteremo nel ministero della parola e nella preghiera [liturgica]</w:t>
      </w:r>
      <w:r w:rsidR="00C6325F" w:rsidRPr="00815C32">
        <w:rPr>
          <w:rFonts w:ascii="Calibri" w:hAnsi="Calibri"/>
          <w:sz w:val="22"/>
          <w:szCs w:val="22"/>
        </w:rPr>
        <w:t>»</w:t>
      </w:r>
      <w:r w:rsidRPr="00815C32">
        <w:rPr>
          <w:rStyle w:val="Rimandonotaapidipagina"/>
          <w:rFonts w:ascii="Calibri" w:hAnsi="Calibri"/>
          <w:sz w:val="22"/>
          <w:szCs w:val="22"/>
        </w:rPr>
        <w:footnoteReference w:id="182"/>
      </w:r>
      <w:r w:rsidRPr="00815C32">
        <w:rPr>
          <w:rFonts w:ascii="Calibri" w:hAnsi="Calibri"/>
          <w:sz w:val="22"/>
          <w:szCs w:val="22"/>
        </w:rPr>
        <w:t>.</w:t>
      </w:r>
    </w:p>
    <w:p w14:paraId="456C42E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Potrà poi acc</w:t>
      </w:r>
      <w:r w:rsidR="00754EE8" w:rsidRPr="00815C32">
        <w:rPr>
          <w:rFonts w:ascii="Calibri" w:hAnsi="Calibri"/>
          <w:sz w:val="22"/>
          <w:szCs w:val="22"/>
        </w:rPr>
        <w:t>adere, come accadeva nella Chie</w:t>
      </w:r>
      <w:r w:rsidRPr="00815C32">
        <w:rPr>
          <w:rFonts w:ascii="Calibri" w:hAnsi="Calibri"/>
          <w:sz w:val="22"/>
          <w:szCs w:val="22"/>
        </w:rPr>
        <w:t>sa antica, che que</w:t>
      </w:r>
      <w:r w:rsidR="00754EE8" w:rsidRPr="00815C32">
        <w:rPr>
          <w:rFonts w:ascii="Calibri" w:hAnsi="Calibri"/>
          <w:sz w:val="22"/>
          <w:szCs w:val="22"/>
        </w:rPr>
        <w:t>sto comporti una particolare in</w:t>
      </w:r>
      <w:r w:rsidRPr="00815C32">
        <w:rPr>
          <w:rFonts w:ascii="Calibri" w:hAnsi="Calibri"/>
          <w:sz w:val="22"/>
          <w:szCs w:val="22"/>
        </w:rPr>
        <w:t>tensità ministeriale da parte del diacono</w:t>
      </w:r>
      <w:r w:rsidRPr="00815C32">
        <w:rPr>
          <w:rStyle w:val="Rimandonotaapidipagina"/>
          <w:rFonts w:ascii="Calibri" w:hAnsi="Calibri"/>
          <w:sz w:val="22"/>
          <w:szCs w:val="22"/>
        </w:rPr>
        <w:footnoteReference w:id="183"/>
      </w:r>
      <w:r w:rsidR="00754EE8" w:rsidRPr="00815C32">
        <w:rPr>
          <w:rFonts w:ascii="Calibri" w:hAnsi="Calibri"/>
          <w:sz w:val="22"/>
          <w:szCs w:val="22"/>
        </w:rPr>
        <w:t>. Il fat</w:t>
      </w:r>
      <w:r w:rsidRPr="00815C32">
        <w:rPr>
          <w:rFonts w:ascii="Calibri" w:hAnsi="Calibri"/>
          <w:sz w:val="22"/>
          <w:szCs w:val="22"/>
        </w:rPr>
        <w:t>to che la sua ide</w:t>
      </w:r>
      <w:r w:rsidR="00754EE8" w:rsidRPr="00815C32">
        <w:rPr>
          <w:rFonts w:ascii="Calibri" w:hAnsi="Calibri"/>
          <w:sz w:val="22"/>
          <w:szCs w:val="22"/>
        </w:rPr>
        <w:t>ntità ministeriale non possa es</w:t>
      </w:r>
      <w:r w:rsidRPr="00815C32">
        <w:rPr>
          <w:rFonts w:ascii="Calibri" w:hAnsi="Calibri"/>
          <w:sz w:val="22"/>
          <w:szCs w:val="22"/>
        </w:rPr>
        <w:t>sere definita se non in relazione al vescovo ed al presbiterio (ben più profondamente di quanto la identità presbite</w:t>
      </w:r>
      <w:r w:rsidR="00754EE8" w:rsidRPr="00815C32">
        <w:rPr>
          <w:rFonts w:ascii="Calibri" w:hAnsi="Calibri"/>
          <w:sz w:val="22"/>
          <w:szCs w:val="22"/>
        </w:rPr>
        <w:t>rale dica essenzialmente riferi</w:t>
      </w:r>
      <w:r w:rsidRPr="00815C32">
        <w:rPr>
          <w:rFonts w:ascii="Calibri" w:hAnsi="Calibri"/>
          <w:sz w:val="22"/>
          <w:szCs w:val="22"/>
        </w:rPr>
        <w:t>mento a quella ep</w:t>
      </w:r>
      <w:r w:rsidR="00754EE8" w:rsidRPr="00815C32">
        <w:rPr>
          <w:rFonts w:ascii="Calibri" w:hAnsi="Calibri"/>
          <w:sz w:val="22"/>
          <w:szCs w:val="22"/>
        </w:rPr>
        <w:t>iscopale) non significa mortifi</w:t>
      </w:r>
      <w:r w:rsidRPr="00815C32">
        <w:rPr>
          <w:rFonts w:ascii="Calibri" w:hAnsi="Calibri"/>
          <w:sz w:val="22"/>
          <w:szCs w:val="22"/>
        </w:rPr>
        <w:t>cazione dell’ident</w:t>
      </w:r>
      <w:r w:rsidR="00645C12" w:rsidRPr="00815C32">
        <w:rPr>
          <w:rFonts w:ascii="Calibri" w:hAnsi="Calibri"/>
          <w:sz w:val="22"/>
          <w:szCs w:val="22"/>
        </w:rPr>
        <w:t>ità diaconale. Come già si dice</w:t>
      </w:r>
      <w:r w:rsidRPr="00815C32">
        <w:rPr>
          <w:rFonts w:ascii="Calibri" w:hAnsi="Calibri"/>
          <w:sz w:val="22"/>
          <w:szCs w:val="22"/>
        </w:rPr>
        <w:t>va a proposito dei presbiteri: significa soltanto un tipo particolare di carisma e di ministero nella Chiesa.</w:t>
      </w:r>
    </w:p>
    <w:p w14:paraId="654F5E93" w14:textId="77777777" w:rsidR="001E705A" w:rsidRPr="00815C32" w:rsidRDefault="001E705A" w:rsidP="0051738B">
      <w:pPr>
        <w:widowControl w:val="0"/>
        <w:suppressLineNumbers/>
        <w:suppressAutoHyphens/>
        <w:rPr>
          <w:rFonts w:ascii="Calibri" w:hAnsi="Calibri"/>
          <w:sz w:val="22"/>
          <w:szCs w:val="22"/>
        </w:rPr>
      </w:pPr>
    </w:p>
    <w:p w14:paraId="30EC1242" w14:textId="77777777" w:rsidR="001E705A" w:rsidRPr="00815C32" w:rsidRDefault="001E705A" w:rsidP="0051738B">
      <w:pPr>
        <w:widowControl w:val="0"/>
        <w:suppressLineNumbers/>
        <w:pBdr>
          <w:bottom w:val="single" w:sz="12" w:space="0" w:color="808080"/>
        </w:pBdr>
        <w:suppressAutoHyphens/>
        <w:jc w:val="center"/>
        <w:rPr>
          <w:rFonts w:ascii="Calibri" w:hAnsi="Calibri"/>
          <w:sz w:val="22"/>
          <w:szCs w:val="22"/>
        </w:rPr>
      </w:pPr>
    </w:p>
    <w:p w14:paraId="6B85342F" w14:textId="77777777" w:rsidR="001E705A" w:rsidRPr="00815C32" w:rsidRDefault="001E705A" w:rsidP="0051738B">
      <w:pPr>
        <w:pStyle w:val="Titolo1"/>
        <w:widowControl w:val="0"/>
        <w:suppressLineNumbers/>
        <w:pBdr>
          <w:bottom w:val="single" w:sz="12" w:space="0" w:color="808080"/>
        </w:pBdr>
        <w:suppressAutoHyphens/>
        <w:rPr>
          <w:rFonts w:ascii="Calibri" w:hAnsi="Calibri"/>
          <w:sz w:val="22"/>
          <w:szCs w:val="22"/>
        </w:rPr>
      </w:pPr>
      <w:r w:rsidRPr="00815C32">
        <w:rPr>
          <w:rFonts w:ascii="Calibri" w:hAnsi="Calibri"/>
          <w:sz w:val="22"/>
          <w:szCs w:val="22"/>
        </w:rPr>
        <w:t>PROBLEMI COMPLEMENTARI</w:t>
      </w:r>
    </w:p>
    <w:p w14:paraId="702FD07A" w14:textId="77777777" w:rsidR="001E705A" w:rsidRPr="00815C32" w:rsidRDefault="001E705A" w:rsidP="0051738B">
      <w:pPr>
        <w:widowControl w:val="0"/>
        <w:suppressLineNumbers/>
        <w:pBdr>
          <w:bottom w:val="single" w:sz="12" w:space="0" w:color="808080"/>
        </w:pBdr>
        <w:suppressAutoHyphens/>
        <w:jc w:val="center"/>
        <w:rPr>
          <w:rFonts w:ascii="Calibri" w:hAnsi="Calibri"/>
          <w:sz w:val="22"/>
          <w:szCs w:val="22"/>
        </w:rPr>
      </w:pPr>
    </w:p>
    <w:p w14:paraId="755DDD9D" w14:textId="77777777" w:rsidR="001E705A" w:rsidRPr="00815C32" w:rsidRDefault="001E705A" w:rsidP="0051738B">
      <w:pPr>
        <w:widowControl w:val="0"/>
        <w:suppressLineNumbers/>
        <w:suppressAutoHyphens/>
        <w:rPr>
          <w:rFonts w:ascii="Calibri" w:hAnsi="Calibri"/>
          <w:sz w:val="22"/>
          <w:szCs w:val="22"/>
        </w:rPr>
      </w:pPr>
    </w:p>
    <w:p w14:paraId="2D0BD5A2"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24.</w:t>
      </w:r>
    </w:p>
    <w:p w14:paraId="3A0F7C99"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E’ liberamente sostenibile, almeno per certe epoche del passato della Chiesa latina, la sacramentalità anche di ministeri inferiori al diacon</w:t>
      </w:r>
      <w:r w:rsidR="00754EE8" w:rsidRPr="00815C32">
        <w:rPr>
          <w:rFonts w:ascii="Calibri" w:hAnsi="Calibri"/>
          <w:b/>
          <w:bCs/>
          <w:sz w:val="22"/>
          <w:szCs w:val="22"/>
        </w:rPr>
        <w:t>ato; essi tuttavia più probabil</w:t>
      </w:r>
      <w:r w:rsidRPr="00815C32">
        <w:rPr>
          <w:rFonts w:ascii="Calibri" w:hAnsi="Calibri"/>
          <w:b/>
          <w:bCs/>
          <w:sz w:val="22"/>
          <w:szCs w:val="22"/>
        </w:rPr>
        <w:t>mente non furono mai, e certamente non sono oggi, veri gradi del sacramento del l’Ordine</w:t>
      </w:r>
    </w:p>
    <w:p w14:paraId="7F2BBDC3" w14:textId="77777777" w:rsidR="001E705A" w:rsidRPr="00815C32" w:rsidRDefault="001E705A" w:rsidP="0051738B">
      <w:pPr>
        <w:widowControl w:val="0"/>
        <w:suppressLineNumbers/>
        <w:suppressAutoHyphens/>
        <w:rPr>
          <w:rFonts w:ascii="Calibri" w:hAnsi="Calibri"/>
          <w:b/>
          <w:bCs/>
          <w:sz w:val="22"/>
          <w:szCs w:val="22"/>
        </w:rPr>
      </w:pPr>
    </w:p>
    <w:p w14:paraId="4C1BED48" w14:textId="77777777" w:rsidR="001E705A" w:rsidRPr="00815C32" w:rsidRDefault="001E705A" w:rsidP="0051738B">
      <w:pPr>
        <w:widowControl w:val="0"/>
        <w:suppressLineNumbers/>
        <w:suppressAutoHyphens/>
        <w:rPr>
          <w:rFonts w:ascii="Calibri" w:hAnsi="Calibri"/>
          <w:b/>
          <w:bCs/>
          <w:sz w:val="22"/>
          <w:szCs w:val="22"/>
        </w:rPr>
      </w:pPr>
    </w:p>
    <w:p w14:paraId="666ABE58"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L’orientamento di tutta la teologia e la prassi più recente della Chiesa latina circa il sacramento dell’Ordine va nel senso di collegare e privilegia re nettamente i tre gradi</w:t>
      </w:r>
      <w:r w:rsidR="00754EE8" w:rsidRPr="00815C32">
        <w:rPr>
          <w:rFonts w:ascii="Calibri" w:hAnsi="Calibri"/>
          <w:sz w:val="22"/>
          <w:szCs w:val="22"/>
        </w:rPr>
        <w:t xml:space="preserve"> dell’e</w:t>
      </w:r>
      <w:r w:rsidRPr="00815C32">
        <w:rPr>
          <w:rFonts w:ascii="Calibri" w:hAnsi="Calibri"/>
          <w:sz w:val="22"/>
          <w:szCs w:val="22"/>
        </w:rPr>
        <w:t>piscopato, del presbiterato e del di</w:t>
      </w:r>
      <w:r w:rsidR="00754EE8" w:rsidRPr="00815C32">
        <w:rPr>
          <w:rFonts w:ascii="Calibri" w:hAnsi="Calibri"/>
          <w:sz w:val="22"/>
          <w:szCs w:val="22"/>
        </w:rPr>
        <w:t>aconato. In questo la Chiesa la</w:t>
      </w:r>
      <w:r w:rsidRPr="00815C32">
        <w:rPr>
          <w:rFonts w:ascii="Calibri" w:hAnsi="Calibri"/>
          <w:sz w:val="22"/>
          <w:szCs w:val="22"/>
        </w:rPr>
        <w:t>tina si trova in consonanza con le posizioni e gli atteggiamenti che l’Oriente ebbe da sempre</w:t>
      </w:r>
      <w:r w:rsidRPr="00815C32">
        <w:rPr>
          <w:rStyle w:val="Rimandonotaapidipagina"/>
          <w:rFonts w:ascii="Calibri" w:hAnsi="Calibri"/>
          <w:sz w:val="22"/>
          <w:szCs w:val="22"/>
        </w:rPr>
        <w:footnoteReference w:id="184"/>
      </w:r>
    </w:p>
    <w:p w14:paraId="281511F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Il M. P. </w:t>
      </w:r>
      <w:r w:rsidRPr="00815C32">
        <w:rPr>
          <w:rFonts w:ascii="Calibri" w:hAnsi="Calibri"/>
          <w:i/>
          <w:iCs/>
          <w:sz w:val="22"/>
          <w:szCs w:val="22"/>
        </w:rPr>
        <w:t xml:space="preserve">Ministeria quaedam </w:t>
      </w:r>
      <w:r w:rsidRPr="00815C32">
        <w:rPr>
          <w:rFonts w:ascii="Calibri" w:hAnsi="Calibri"/>
          <w:sz w:val="22"/>
          <w:szCs w:val="22"/>
        </w:rPr>
        <w:t>si occupa di quelli che erano dett</w:t>
      </w:r>
      <w:r w:rsidR="00E74CF3" w:rsidRPr="00815C32">
        <w:rPr>
          <w:rFonts w:ascii="Calibri" w:hAnsi="Calibri"/>
          <w:sz w:val="22"/>
          <w:szCs w:val="22"/>
        </w:rPr>
        <w:t>i «</w:t>
      </w:r>
      <w:r w:rsidRPr="00815C32">
        <w:rPr>
          <w:rFonts w:ascii="Calibri" w:hAnsi="Calibri"/>
          <w:sz w:val="22"/>
          <w:szCs w:val="22"/>
        </w:rPr>
        <w:t>ordini minori</w:t>
      </w:r>
      <w:r w:rsidR="00C6325F" w:rsidRPr="00815C32">
        <w:rPr>
          <w:rFonts w:ascii="Calibri" w:hAnsi="Calibri"/>
          <w:sz w:val="22"/>
          <w:szCs w:val="22"/>
        </w:rPr>
        <w:t>»</w:t>
      </w:r>
      <w:r w:rsidR="00CE1FDE" w:rsidRPr="00815C32">
        <w:rPr>
          <w:rFonts w:ascii="Calibri" w:hAnsi="Calibri"/>
          <w:sz w:val="22"/>
          <w:szCs w:val="22"/>
        </w:rPr>
        <w:t>. Su di essi (nel</w:t>
      </w:r>
      <w:r w:rsidRPr="00815C32">
        <w:rPr>
          <w:rFonts w:ascii="Calibri" w:hAnsi="Calibri"/>
          <w:sz w:val="22"/>
          <w:szCs w:val="22"/>
        </w:rPr>
        <w:t>la progressione che sale verso il diaconato ed il presbiterato) il T</w:t>
      </w:r>
      <w:r w:rsidR="00754EE8" w:rsidRPr="00815C32">
        <w:rPr>
          <w:rFonts w:ascii="Calibri" w:hAnsi="Calibri"/>
          <w:sz w:val="22"/>
          <w:szCs w:val="22"/>
        </w:rPr>
        <w:t>ridentino aveva speso un’autore</w:t>
      </w:r>
      <w:r w:rsidRPr="00815C32">
        <w:rPr>
          <w:rFonts w:ascii="Calibri" w:hAnsi="Calibri"/>
          <w:sz w:val="22"/>
          <w:szCs w:val="22"/>
        </w:rPr>
        <w:t>vole parola non solo in sede disciplinare ma anche in sede dottrinale. Il M. P. cambia addirittura il nome di queste funzioni d</w:t>
      </w:r>
      <w:r w:rsidR="00E74CF3" w:rsidRPr="00815C32">
        <w:rPr>
          <w:rFonts w:ascii="Calibri" w:hAnsi="Calibri"/>
          <w:sz w:val="22"/>
          <w:szCs w:val="22"/>
        </w:rPr>
        <w:t>a «</w:t>
      </w:r>
      <w:r w:rsidRPr="00815C32">
        <w:rPr>
          <w:rFonts w:ascii="Calibri" w:hAnsi="Calibri"/>
          <w:sz w:val="22"/>
          <w:szCs w:val="22"/>
        </w:rPr>
        <w:t>ordini</w:t>
      </w:r>
      <w:r w:rsidR="00C6325F" w:rsidRPr="00815C32">
        <w:rPr>
          <w:rFonts w:ascii="Calibri" w:hAnsi="Calibri"/>
          <w:sz w:val="22"/>
          <w:szCs w:val="22"/>
        </w:rPr>
        <w:t>»</w:t>
      </w:r>
      <w:r w:rsidRPr="00815C32">
        <w:rPr>
          <w:rFonts w:ascii="Calibri" w:hAnsi="Calibri"/>
          <w:sz w:val="22"/>
          <w:szCs w:val="22"/>
        </w:rPr>
        <w:t xml:space="preserve"> </w:t>
      </w:r>
      <w:r w:rsidR="00E74CF3" w:rsidRPr="00815C32">
        <w:rPr>
          <w:rFonts w:ascii="Calibri" w:hAnsi="Calibri"/>
          <w:sz w:val="22"/>
          <w:szCs w:val="22"/>
        </w:rPr>
        <w:t>a «</w:t>
      </w:r>
      <w:r w:rsidR="00CE1FDE" w:rsidRPr="00815C32">
        <w:rPr>
          <w:rFonts w:ascii="Calibri" w:hAnsi="Calibri"/>
          <w:sz w:val="22"/>
          <w:szCs w:val="22"/>
        </w:rPr>
        <w:t>mini</w:t>
      </w:r>
      <w:r w:rsidRPr="00815C32">
        <w:rPr>
          <w:rFonts w:ascii="Calibri" w:hAnsi="Calibri"/>
          <w:sz w:val="22"/>
          <w:szCs w:val="22"/>
        </w:rPr>
        <w:t>steri</w:t>
      </w:r>
      <w:r w:rsidR="00C6325F" w:rsidRPr="00815C32">
        <w:rPr>
          <w:rFonts w:ascii="Calibri" w:hAnsi="Calibri"/>
          <w:sz w:val="22"/>
          <w:szCs w:val="22"/>
        </w:rPr>
        <w:t>»</w:t>
      </w:r>
      <w:r w:rsidRPr="00815C32">
        <w:rPr>
          <w:rFonts w:ascii="Calibri" w:hAnsi="Calibri"/>
          <w:sz w:val="22"/>
          <w:szCs w:val="22"/>
        </w:rPr>
        <w:t xml:space="preserve">, e il </w:t>
      </w:r>
      <w:r w:rsidRPr="00815C32">
        <w:rPr>
          <w:rFonts w:ascii="Calibri" w:hAnsi="Calibri"/>
          <w:sz w:val="22"/>
          <w:szCs w:val="22"/>
        </w:rPr>
        <w:lastRenderedPageBreak/>
        <w:t>nome del rito di iniziazione d</w:t>
      </w:r>
      <w:r w:rsidR="00E74CF3" w:rsidRPr="00815C32">
        <w:rPr>
          <w:rFonts w:ascii="Calibri" w:hAnsi="Calibri"/>
          <w:sz w:val="22"/>
          <w:szCs w:val="22"/>
        </w:rPr>
        <w:t>a «</w:t>
      </w:r>
      <w:r w:rsidR="00754EE8" w:rsidRPr="00815C32">
        <w:rPr>
          <w:rFonts w:ascii="Calibri" w:hAnsi="Calibri"/>
          <w:sz w:val="22"/>
          <w:szCs w:val="22"/>
        </w:rPr>
        <w:t>ordi</w:t>
      </w:r>
      <w:r w:rsidRPr="00815C32">
        <w:rPr>
          <w:rFonts w:ascii="Calibri" w:hAnsi="Calibri"/>
          <w:sz w:val="22"/>
          <w:szCs w:val="22"/>
        </w:rPr>
        <w:t>nazione</w:t>
      </w:r>
      <w:r w:rsidR="00C6325F" w:rsidRPr="00815C32">
        <w:rPr>
          <w:rFonts w:ascii="Calibri" w:hAnsi="Calibri"/>
          <w:sz w:val="22"/>
          <w:szCs w:val="22"/>
        </w:rPr>
        <w:t>»</w:t>
      </w:r>
      <w:r w:rsidRPr="00815C32">
        <w:rPr>
          <w:rFonts w:ascii="Calibri" w:hAnsi="Calibri"/>
          <w:sz w:val="22"/>
          <w:szCs w:val="22"/>
        </w:rPr>
        <w:t xml:space="preserve"> </w:t>
      </w:r>
      <w:r w:rsidR="00E74CF3" w:rsidRPr="00815C32">
        <w:rPr>
          <w:rFonts w:ascii="Calibri" w:hAnsi="Calibri"/>
          <w:sz w:val="22"/>
          <w:szCs w:val="22"/>
        </w:rPr>
        <w:t>a «</w:t>
      </w:r>
      <w:r w:rsidRPr="00815C32">
        <w:rPr>
          <w:rFonts w:ascii="Calibri" w:hAnsi="Calibri"/>
          <w:sz w:val="22"/>
          <w:szCs w:val="22"/>
        </w:rPr>
        <w:t>istituzione</w:t>
      </w:r>
      <w:r w:rsidR="00C6325F" w:rsidRPr="00815C32">
        <w:rPr>
          <w:rFonts w:ascii="Calibri" w:hAnsi="Calibri"/>
          <w:sz w:val="22"/>
          <w:szCs w:val="22"/>
        </w:rPr>
        <w:t>»</w:t>
      </w:r>
      <w:r w:rsidRPr="00815C32">
        <w:rPr>
          <w:rFonts w:ascii="Calibri" w:hAnsi="Calibri"/>
          <w:sz w:val="22"/>
          <w:szCs w:val="22"/>
        </w:rPr>
        <w:t>; dichiara inoltre il carattere propriamente laicale di questi ministeri, e quindi di riflesso la non-sacramentalità del rito di istituzione; giustifica tutto ciò in nome di una</w:t>
      </w:r>
      <w:r w:rsidR="00754EE8" w:rsidRPr="00815C32">
        <w:rPr>
          <w:rFonts w:ascii="Calibri" w:hAnsi="Calibri"/>
          <w:sz w:val="22"/>
          <w:szCs w:val="22"/>
        </w:rPr>
        <w:t xml:space="preserve"> par</w:t>
      </w:r>
      <w:r w:rsidRPr="00815C32">
        <w:rPr>
          <w:rFonts w:ascii="Calibri" w:hAnsi="Calibri"/>
          <w:sz w:val="22"/>
          <w:szCs w:val="22"/>
        </w:rPr>
        <w:t>ticolare congruenza di questa disciplin</w:t>
      </w:r>
      <w:r w:rsidR="00E74CF3" w:rsidRPr="00815C32">
        <w:rPr>
          <w:rFonts w:ascii="Calibri" w:hAnsi="Calibri"/>
          <w:sz w:val="22"/>
          <w:szCs w:val="22"/>
        </w:rPr>
        <w:t>a «</w:t>
      </w:r>
      <w:r w:rsidRPr="00815C32">
        <w:rPr>
          <w:rFonts w:ascii="Calibri" w:hAnsi="Calibri"/>
          <w:sz w:val="22"/>
          <w:szCs w:val="22"/>
        </w:rPr>
        <w:t>alla realtà delle cose e alla mentalità odierna</w:t>
      </w:r>
      <w:r w:rsidR="00C6325F" w:rsidRPr="00815C32">
        <w:rPr>
          <w:rFonts w:ascii="Calibri" w:hAnsi="Calibri"/>
          <w:sz w:val="22"/>
          <w:szCs w:val="22"/>
        </w:rPr>
        <w:t>»</w:t>
      </w:r>
      <w:r w:rsidRPr="00815C32">
        <w:rPr>
          <w:rFonts w:ascii="Calibri" w:hAnsi="Calibri"/>
          <w:sz w:val="22"/>
          <w:szCs w:val="22"/>
        </w:rPr>
        <w:t>.</w:t>
      </w:r>
    </w:p>
    <w:p w14:paraId="4B5FA61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questo modo</w:t>
      </w:r>
      <w:r w:rsidR="00754EE8" w:rsidRPr="00815C32">
        <w:rPr>
          <w:rFonts w:ascii="Calibri" w:hAnsi="Calibri"/>
          <w:sz w:val="22"/>
          <w:szCs w:val="22"/>
        </w:rPr>
        <w:t xml:space="preserve"> resta chiusa certamente la que</w:t>
      </w:r>
      <w:r w:rsidRPr="00815C32">
        <w:rPr>
          <w:rFonts w:ascii="Calibri" w:hAnsi="Calibri"/>
          <w:sz w:val="22"/>
          <w:szCs w:val="22"/>
        </w:rPr>
        <w:t>stione, se oggi quest</w:t>
      </w:r>
      <w:r w:rsidR="00754EE8" w:rsidRPr="00815C32">
        <w:rPr>
          <w:rFonts w:ascii="Calibri" w:hAnsi="Calibri"/>
          <w:sz w:val="22"/>
          <w:szCs w:val="22"/>
        </w:rPr>
        <w:t>i ministeri siano gradi inferio</w:t>
      </w:r>
      <w:r w:rsidRPr="00815C32">
        <w:rPr>
          <w:rFonts w:ascii="Calibri" w:hAnsi="Calibri"/>
          <w:sz w:val="22"/>
          <w:szCs w:val="22"/>
        </w:rPr>
        <w:t>ri del sacrament</w:t>
      </w:r>
      <w:r w:rsidR="00754EE8" w:rsidRPr="00815C32">
        <w:rPr>
          <w:rFonts w:ascii="Calibri" w:hAnsi="Calibri"/>
          <w:sz w:val="22"/>
          <w:szCs w:val="22"/>
        </w:rPr>
        <w:t>o dell’Ordine o meno: se non al</w:t>
      </w:r>
      <w:r w:rsidRPr="00815C32">
        <w:rPr>
          <w:rFonts w:ascii="Calibri" w:hAnsi="Calibri"/>
          <w:sz w:val="22"/>
          <w:szCs w:val="22"/>
        </w:rPr>
        <w:t>tro perché nel conf</w:t>
      </w:r>
      <w:r w:rsidR="00754EE8" w:rsidRPr="00815C32">
        <w:rPr>
          <w:rFonts w:ascii="Calibri" w:hAnsi="Calibri"/>
          <w:sz w:val="22"/>
          <w:szCs w:val="22"/>
        </w:rPr>
        <w:t>erirli la Chiesa non ha l’inten</w:t>
      </w:r>
      <w:r w:rsidRPr="00815C32">
        <w:rPr>
          <w:rFonts w:ascii="Calibri" w:hAnsi="Calibri"/>
          <w:sz w:val="22"/>
          <w:szCs w:val="22"/>
        </w:rPr>
        <w:t>zione di conferire il sacramento. Rimane aperto un problema storico, ch</w:t>
      </w:r>
      <w:r w:rsidR="00754EE8" w:rsidRPr="00815C32">
        <w:rPr>
          <w:rFonts w:ascii="Calibri" w:hAnsi="Calibri"/>
          <w:sz w:val="22"/>
          <w:szCs w:val="22"/>
        </w:rPr>
        <w:t>e si potrebbe lasciare alle sot</w:t>
      </w:r>
      <w:r w:rsidRPr="00815C32">
        <w:rPr>
          <w:rFonts w:ascii="Calibri" w:hAnsi="Calibri"/>
          <w:sz w:val="22"/>
          <w:szCs w:val="22"/>
        </w:rPr>
        <w:t>tigliezze dell’erudizione se non avesse un risvolto teologico interessante.</w:t>
      </w:r>
    </w:p>
    <w:p w14:paraId="2F74C83B"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problema storico è questo: furono gl</w:t>
      </w:r>
      <w:r w:rsidR="00E74CF3" w:rsidRPr="00815C32">
        <w:rPr>
          <w:rFonts w:ascii="Calibri" w:hAnsi="Calibri"/>
          <w:sz w:val="22"/>
          <w:szCs w:val="22"/>
        </w:rPr>
        <w:t>i «</w:t>
      </w:r>
      <w:r w:rsidR="00754EE8" w:rsidRPr="00815C32">
        <w:rPr>
          <w:rFonts w:ascii="Calibri" w:hAnsi="Calibri"/>
          <w:sz w:val="22"/>
          <w:szCs w:val="22"/>
        </w:rPr>
        <w:t>ordi</w:t>
      </w:r>
      <w:r w:rsidRPr="00815C32">
        <w:rPr>
          <w:rFonts w:ascii="Calibri" w:hAnsi="Calibri"/>
          <w:sz w:val="22"/>
          <w:szCs w:val="22"/>
        </w:rPr>
        <w:t>ni minori</w:t>
      </w:r>
      <w:r w:rsidR="00C6325F" w:rsidRPr="00815C32">
        <w:rPr>
          <w:rFonts w:ascii="Calibri" w:hAnsi="Calibri"/>
          <w:sz w:val="22"/>
          <w:szCs w:val="22"/>
        </w:rPr>
        <w:t>»</w:t>
      </w:r>
      <w:r w:rsidRPr="00815C32">
        <w:rPr>
          <w:rFonts w:ascii="Calibri" w:hAnsi="Calibri"/>
          <w:sz w:val="22"/>
          <w:szCs w:val="22"/>
        </w:rPr>
        <w:t>, alm</w:t>
      </w:r>
      <w:r w:rsidR="00754EE8" w:rsidRPr="00815C32">
        <w:rPr>
          <w:rFonts w:ascii="Calibri" w:hAnsi="Calibri"/>
          <w:sz w:val="22"/>
          <w:szCs w:val="22"/>
        </w:rPr>
        <w:t>eno per un certo tempo e limita</w:t>
      </w:r>
      <w:r w:rsidRPr="00815C32">
        <w:rPr>
          <w:rFonts w:ascii="Calibri" w:hAnsi="Calibri"/>
          <w:sz w:val="22"/>
          <w:szCs w:val="22"/>
        </w:rPr>
        <w:t>tamente alla Chiesa latina, veramente gradi del sacramento? Il r</w:t>
      </w:r>
      <w:r w:rsidR="00754EE8" w:rsidRPr="00815C32">
        <w:rPr>
          <w:rFonts w:ascii="Calibri" w:hAnsi="Calibri"/>
          <w:sz w:val="22"/>
          <w:szCs w:val="22"/>
        </w:rPr>
        <w:t>isvolto teologico sta nella mag</w:t>
      </w:r>
      <w:r w:rsidRPr="00815C32">
        <w:rPr>
          <w:rFonts w:ascii="Calibri" w:hAnsi="Calibri"/>
          <w:sz w:val="22"/>
          <w:szCs w:val="22"/>
        </w:rPr>
        <w:t>giore o minor dispo</w:t>
      </w:r>
      <w:r w:rsidR="00754EE8" w:rsidRPr="00815C32">
        <w:rPr>
          <w:rFonts w:ascii="Calibri" w:hAnsi="Calibri"/>
          <w:sz w:val="22"/>
          <w:szCs w:val="22"/>
        </w:rPr>
        <w:t>nibilità dei gradi del sacramen</w:t>
      </w:r>
      <w:r w:rsidRPr="00815C32">
        <w:rPr>
          <w:rFonts w:ascii="Calibri" w:hAnsi="Calibri"/>
          <w:sz w:val="22"/>
          <w:szCs w:val="22"/>
        </w:rPr>
        <w:t xml:space="preserve">to dell’Ordine nelle mani della Chiesa. Cristo in fatti ha istituito in genere il ministero apostolico con l’esigenza di </w:t>
      </w:r>
      <w:r w:rsidR="00754EE8" w:rsidRPr="00815C32">
        <w:rPr>
          <w:rFonts w:ascii="Calibri" w:hAnsi="Calibri"/>
          <w:sz w:val="22"/>
          <w:szCs w:val="22"/>
        </w:rPr>
        <w:t>perennità e con il potere di es</w:t>
      </w:r>
      <w:r w:rsidRPr="00815C32">
        <w:rPr>
          <w:rFonts w:ascii="Calibri" w:hAnsi="Calibri"/>
          <w:sz w:val="22"/>
          <w:szCs w:val="22"/>
        </w:rPr>
        <w:t>sere trasmesso; ma non solo le parole di Cristo (ché sarebbe in</w:t>
      </w:r>
      <w:r w:rsidR="00754EE8" w:rsidRPr="00815C32">
        <w:rPr>
          <w:rFonts w:ascii="Calibri" w:hAnsi="Calibri"/>
          <w:sz w:val="22"/>
          <w:szCs w:val="22"/>
        </w:rPr>
        <w:t>verosimile) bensì nemmeno le te</w:t>
      </w:r>
      <w:r w:rsidRPr="00815C32">
        <w:rPr>
          <w:rFonts w:ascii="Calibri" w:hAnsi="Calibri"/>
          <w:sz w:val="22"/>
          <w:szCs w:val="22"/>
        </w:rPr>
        <w:t>stimonianze della Chiesa apostolica ci danno una parola decisiva sulla struttura sostanziale della gerarchia sacramentale</w:t>
      </w:r>
      <w:r w:rsidRPr="00815C32">
        <w:rPr>
          <w:rStyle w:val="Rimandonotaapidipagina"/>
          <w:rFonts w:ascii="Calibri" w:hAnsi="Calibri"/>
          <w:sz w:val="22"/>
          <w:szCs w:val="22"/>
        </w:rPr>
        <w:footnoteReference w:id="185"/>
      </w:r>
      <w:r w:rsidRPr="00815C32">
        <w:rPr>
          <w:rFonts w:ascii="Calibri" w:hAnsi="Calibri"/>
          <w:sz w:val="22"/>
          <w:szCs w:val="22"/>
        </w:rPr>
        <w:t>.</w:t>
      </w:r>
    </w:p>
    <w:p w14:paraId="2E32588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E allora: lo sc</w:t>
      </w:r>
      <w:r w:rsidR="00754EE8" w:rsidRPr="00815C32">
        <w:rPr>
          <w:rFonts w:ascii="Calibri" w:hAnsi="Calibri"/>
          <w:sz w:val="22"/>
          <w:szCs w:val="22"/>
        </w:rPr>
        <w:t>hema ternario episcopato-presbi</w:t>
      </w:r>
      <w:r w:rsidRPr="00815C32">
        <w:rPr>
          <w:rFonts w:ascii="Calibri" w:hAnsi="Calibri"/>
          <w:sz w:val="22"/>
          <w:szCs w:val="22"/>
        </w:rPr>
        <w:t>terato-diaconato, sufficientemente limpido fin dal secolo II e non senza radici nel I, è normativo per sempre nella Chiesa? O esiste la possibilità di una partecipazione sacramentale del ministero anche in gradi più ridotti di quello diaconale?</w:t>
      </w:r>
    </w:p>
    <w:p w14:paraId="5C7AE56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Nell’ambito ch</w:t>
      </w:r>
      <w:r w:rsidR="00754EE8" w:rsidRPr="00815C32">
        <w:rPr>
          <w:rFonts w:ascii="Calibri" w:hAnsi="Calibri"/>
          <w:sz w:val="22"/>
          <w:szCs w:val="22"/>
        </w:rPr>
        <w:t>e va dall’episcopato al diacona</w:t>
      </w:r>
      <w:r w:rsidRPr="00815C32">
        <w:rPr>
          <w:rFonts w:ascii="Calibri" w:hAnsi="Calibri"/>
          <w:sz w:val="22"/>
          <w:szCs w:val="22"/>
        </w:rPr>
        <w:t>to abbiamo tentato una soluzione articolata in questo modo: mantenimento della triade classica come struttura sostanziale del sacramento dell’Or dine, e copertura mediante essa di tutto l’arco del le necessità e poss</w:t>
      </w:r>
      <w:r w:rsidR="00754EE8" w:rsidRPr="00815C32">
        <w:rPr>
          <w:rFonts w:ascii="Calibri" w:hAnsi="Calibri"/>
          <w:sz w:val="22"/>
          <w:szCs w:val="22"/>
        </w:rPr>
        <w:t>ibilità ministeriali. Questa co</w:t>
      </w:r>
      <w:r w:rsidRPr="00815C32">
        <w:rPr>
          <w:rFonts w:ascii="Calibri" w:hAnsi="Calibri"/>
          <w:sz w:val="22"/>
          <w:szCs w:val="22"/>
        </w:rPr>
        <w:t>pertura ci è appar</w:t>
      </w:r>
      <w:r w:rsidR="00754EE8" w:rsidRPr="00815C32">
        <w:rPr>
          <w:rFonts w:ascii="Calibri" w:hAnsi="Calibri"/>
          <w:sz w:val="22"/>
          <w:szCs w:val="22"/>
        </w:rPr>
        <w:t>sa possibile senza bisogno di i</w:t>
      </w:r>
      <w:r w:rsidRPr="00815C32">
        <w:rPr>
          <w:rFonts w:ascii="Calibri" w:hAnsi="Calibri"/>
          <w:sz w:val="22"/>
          <w:szCs w:val="22"/>
        </w:rPr>
        <w:t>potizzare una ga</w:t>
      </w:r>
      <w:r w:rsidR="00754EE8" w:rsidRPr="00815C32">
        <w:rPr>
          <w:rFonts w:ascii="Calibri" w:hAnsi="Calibri"/>
          <w:sz w:val="22"/>
          <w:szCs w:val="22"/>
        </w:rPr>
        <w:t>mma pressoché indefinita di pos</w:t>
      </w:r>
      <w:r w:rsidRPr="00815C32">
        <w:rPr>
          <w:rFonts w:ascii="Calibri" w:hAnsi="Calibri"/>
          <w:sz w:val="22"/>
          <w:szCs w:val="22"/>
        </w:rPr>
        <w:t>sibili gradi sacramentali, definendo l’episcopato, il presbiterato ed il diaconato in termini ben differenziati ma anche generici e aperti a modalità di esercizio quant</w:t>
      </w:r>
      <w:r w:rsidR="00754EE8" w:rsidRPr="00815C32">
        <w:rPr>
          <w:rFonts w:ascii="Calibri" w:hAnsi="Calibri"/>
          <w:sz w:val="22"/>
          <w:szCs w:val="22"/>
        </w:rPr>
        <w:t>o mai vaste sul piano della mor</w:t>
      </w:r>
      <w:r w:rsidRPr="00815C32">
        <w:rPr>
          <w:rFonts w:ascii="Calibri" w:hAnsi="Calibri"/>
          <w:sz w:val="22"/>
          <w:szCs w:val="22"/>
        </w:rPr>
        <w:t>fologia sociopastorale. Il problema rimane aperto per una partecipazione al ministero più ridotta di quella diaconale, ristretta quindi a funzioni molto particolari.</w:t>
      </w:r>
    </w:p>
    <w:p w14:paraId="71BF2FE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Nella teologia attuale il problema viene tenuto aperto in vista di</w:t>
      </w:r>
      <w:r w:rsidR="00754EE8" w:rsidRPr="00815C32">
        <w:rPr>
          <w:rFonts w:ascii="Calibri" w:hAnsi="Calibri"/>
          <w:sz w:val="22"/>
          <w:szCs w:val="22"/>
        </w:rPr>
        <w:t xml:space="preserve"> un’eventuale diversa configura</w:t>
      </w:r>
      <w:r w:rsidRPr="00815C32">
        <w:rPr>
          <w:rFonts w:ascii="Calibri" w:hAnsi="Calibri"/>
          <w:sz w:val="22"/>
          <w:szCs w:val="22"/>
        </w:rPr>
        <w:t xml:space="preserve">zione del presbiterato e del diaconato. Ma poiché ci sembra di </w:t>
      </w:r>
      <w:r w:rsidR="00754EE8" w:rsidRPr="00815C32">
        <w:rPr>
          <w:rFonts w:ascii="Calibri" w:hAnsi="Calibri"/>
          <w:sz w:val="22"/>
          <w:szCs w:val="22"/>
        </w:rPr>
        <w:t>aver sufficientemente risposto a que</w:t>
      </w:r>
      <w:r w:rsidRPr="00815C32">
        <w:rPr>
          <w:rFonts w:ascii="Calibri" w:hAnsi="Calibri"/>
          <w:sz w:val="22"/>
          <w:szCs w:val="22"/>
        </w:rPr>
        <w:t>sta più che giusta preoccupazione distinguendo nei termini sopra indica</w:t>
      </w:r>
      <w:r w:rsidR="00754EE8" w:rsidRPr="00815C32">
        <w:rPr>
          <w:rFonts w:ascii="Calibri" w:hAnsi="Calibri"/>
          <w:sz w:val="22"/>
          <w:szCs w:val="22"/>
        </w:rPr>
        <w:t>ti tra la sostanza dei gradi sa</w:t>
      </w:r>
      <w:r w:rsidRPr="00815C32">
        <w:rPr>
          <w:rFonts w:ascii="Calibri" w:hAnsi="Calibri"/>
          <w:sz w:val="22"/>
          <w:szCs w:val="22"/>
        </w:rPr>
        <w:t>cramentali dell’</w:t>
      </w:r>
      <w:r w:rsidR="00754EE8" w:rsidRPr="00815C32">
        <w:rPr>
          <w:rFonts w:ascii="Calibri" w:hAnsi="Calibri"/>
          <w:sz w:val="22"/>
          <w:szCs w:val="22"/>
        </w:rPr>
        <w:t>Ordine e le modalità sociopasto</w:t>
      </w:r>
      <w:r w:rsidRPr="00815C32">
        <w:rPr>
          <w:rFonts w:ascii="Calibri" w:hAnsi="Calibri"/>
          <w:sz w:val="22"/>
          <w:szCs w:val="22"/>
        </w:rPr>
        <w:t>rali del loro configurarsi storico, propenderemmo, per coerenza di di</w:t>
      </w:r>
      <w:r w:rsidR="00754EE8" w:rsidRPr="00815C32">
        <w:rPr>
          <w:rFonts w:ascii="Calibri" w:hAnsi="Calibri"/>
          <w:sz w:val="22"/>
          <w:szCs w:val="22"/>
        </w:rPr>
        <w:t>scorso, verso la non-sacramenta</w:t>
      </w:r>
      <w:r w:rsidRPr="00815C32">
        <w:rPr>
          <w:rFonts w:ascii="Calibri" w:hAnsi="Calibri"/>
          <w:sz w:val="22"/>
          <w:szCs w:val="22"/>
        </w:rPr>
        <w:t>lità radicale degl</w:t>
      </w:r>
      <w:r w:rsidR="00E74CF3" w:rsidRPr="00815C32">
        <w:rPr>
          <w:rFonts w:ascii="Calibri" w:hAnsi="Calibri"/>
          <w:sz w:val="22"/>
          <w:szCs w:val="22"/>
        </w:rPr>
        <w:t>i «</w:t>
      </w:r>
      <w:r w:rsidRPr="00815C32">
        <w:rPr>
          <w:rFonts w:ascii="Calibri" w:hAnsi="Calibri"/>
          <w:sz w:val="22"/>
          <w:szCs w:val="22"/>
        </w:rPr>
        <w:t>ordini minori</w:t>
      </w:r>
      <w:r w:rsidR="00C6325F" w:rsidRPr="00815C32">
        <w:rPr>
          <w:rFonts w:ascii="Calibri" w:hAnsi="Calibri"/>
          <w:sz w:val="22"/>
          <w:szCs w:val="22"/>
        </w:rPr>
        <w:t>»</w:t>
      </w:r>
      <w:r w:rsidRPr="00815C32">
        <w:rPr>
          <w:rFonts w:ascii="Calibri" w:hAnsi="Calibri"/>
          <w:sz w:val="22"/>
          <w:szCs w:val="22"/>
        </w:rPr>
        <w:t>. Essi infatti ci appaiono troppo legati a singole funzioni per dare veramente un</w:t>
      </w:r>
      <w:r w:rsidR="00754EE8" w:rsidRPr="00815C32">
        <w:rPr>
          <w:rFonts w:ascii="Calibri" w:hAnsi="Calibri"/>
          <w:sz w:val="22"/>
          <w:szCs w:val="22"/>
        </w:rPr>
        <w:t>a fisionomia ministeriale suffi</w:t>
      </w:r>
      <w:r w:rsidRPr="00815C32">
        <w:rPr>
          <w:rFonts w:ascii="Calibri" w:hAnsi="Calibri"/>
          <w:sz w:val="22"/>
          <w:szCs w:val="22"/>
        </w:rPr>
        <w:t>cientemente significativa</w:t>
      </w:r>
      <w:r w:rsidRPr="00815C32">
        <w:rPr>
          <w:rStyle w:val="Rimandonotaapidipagina"/>
          <w:rFonts w:ascii="Calibri" w:hAnsi="Calibri"/>
          <w:sz w:val="22"/>
          <w:szCs w:val="22"/>
        </w:rPr>
        <w:footnoteReference w:id="186"/>
      </w:r>
      <w:r w:rsidRPr="00815C32">
        <w:rPr>
          <w:rFonts w:ascii="Calibri" w:hAnsi="Calibri"/>
          <w:sz w:val="22"/>
          <w:szCs w:val="22"/>
        </w:rPr>
        <w:t>.</w:t>
      </w:r>
    </w:p>
    <w:p w14:paraId="4E9E87F0"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Certo bisogna riconoscere che l’aspetto teologico del problema (</w:t>
      </w:r>
      <w:r w:rsidR="00754EE8" w:rsidRPr="00815C32">
        <w:rPr>
          <w:rFonts w:ascii="Calibri" w:hAnsi="Calibri"/>
          <w:sz w:val="22"/>
          <w:szCs w:val="22"/>
        </w:rPr>
        <w:t>come poi, ovviamente, quello pa</w:t>
      </w:r>
      <w:r w:rsidRPr="00815C32">
        <w:rPr>
          <w:rFonts w:ascii="Calibri" w:hAnsi="Calibri"/>
          <w:sz w:val="22"/>
          <w:szCs w:val="22"/>
        </w:rPr>
        <w:t>storale) dipende strettamente da quello storico. Se da una parte è ve</w:t>
      </w:r>
      <w:r w:rsidR="00754EE8" w:rsidRPr="00815C32">
        <w:rPr>
          <w:rFonts w:ascii="Calibri" w:hAnsi="Calibri"/>
          <w:sz w:val="22"/>
          <w:szCs w:val="22"/>
        </w:rPr>
        <w:t>ro che, dirimendo in senso nega</w:t>
      </w:r>
      <w:r w:rsidRPr="00815C32">
        <w:rPr>
          <w:rFonts w:ascii="Calibri" w:hAnsi="Calibri"/>
          <w:sz w:val="22"/>
          <w:szCs w:val="22"/>
        </w:rPr>
        <w:t xml:space="preserve">tivo il problema teologico, si esclude per ciò stesso a priori che nella storia gli ordini minori della Chiesa latina siano potuti essere di natura sacramentale, è </w:t>
      </w:r>
      <w:r w:rsidR="00754EE8" w:rsidRPr="00815C32">
        <w:rPr>
          <w:rFonts w:ascii="Calibri" w:hAnsi="Calibri"/>
          <w:sz w:val="22"/>
          <w:szCs w:val="22"/>
        </w:rPr>
        <w:t>anche vero viceversa che, se ri</w:t>
      </w:r>
      <w:r w:rsidRPr="00815C32">
        <w:rPr>
          <w:rFonts w:ascii="Calibri" w:hAnsi="Calibri"/>
          <w:sz w:val="22"/>
          <w:szCs w:val="22"/>
        </w:rPr>
        <w:t>sultasse che di fatt</w:t>
      </w:r>
      <w:r w:rsidR="00754EE8" w:rsidRPr="00815C32">
        <w:rPr>
          <w:rFonts w:ascii="Calibri" w:hAnsi="Calibri"/>
          <w:sz w:val="22"/>
          <w:szCs w:val="22"/>
        </w:rPr>
        <w:t>o, a posteriori quindi, la Chie</w:t>
      </w:r>
      <w:r w:rsidRPr="00815C32">
        <w:rPr>
          <w:rFonts w:ascii="Calibri" w:hAnsi="Calibri"/>
          <w:sz w:val="22"/>
          <w:szCs w:val="22"/>
        </w:rPr>
        <w:t>sa latina intese con</w:t>
      </w:r>
      <w:r w:rsidR="00754EE8" w:rsidRPr="00815C32">
        <w:rPr>
          <w:rFonts w:ascii="Calibri" w:hAnsi="Calibri"/>
          <w:sz w:val="22"/>
          <w:szCs w:val="22"/>
        </w:rPr>
        <w:t>ferirli e li conferì come auten</w:t>
      </w:r>
      <w:r w:rsidRPr="00815C32">
        <w:rPr>
          <w:rFonts w:ascii="Calibri" w:hAnsi="Calibri"/>
          <w:sz w:val="22"/>
          <w:szCs w:val="22"/>
        </w:rPr>
        <w:t>tici gradi del Sacramento dell’Ordine, il problema teologico dovrebbe</w:t>
      </w:r>
      <w:r w:rsidR="00754EE8" w:rsidRPr="00815C32">
        <w:rPr>
          <w:rFonts w:ascii="Calibri" w:hAnsi="Calibri"/>
          <w:sz w:val="22"/>
          <w:szCs w:val="22"/>
        </w:rPr>
        <w:t xml:space="preserve"> essere risolto in senso favore</w:t>
      </w:r>
      <w:r w:rsidRPr="00815C32">
        <w:rPr>
          <w:rFonts w:ascii="Calibri" w:hAnsi="Calibri"/>
          <w:sz w:val="22"/>
          <w:szCs w:val="22"/>
        </w:rPr>
        <w:t>vole alla loro sacramentalità.</w:t>
      </w:r>
    </w:p>
    <w:p w14:paraId="32D1F14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In realtà neppure la dottrina dei teologi fu mai cosi unanime da e</w:t>
      </w:r>
      <w:r w:rsidR="00754EE8" w:rsidRPr="00815C32">
        <w:rPr>
          <w:rFonts w:ascii="Calibri" w:hAnsi="Calibri"/>
          <w:sz w:val="22"/>
          <w:szCs w:val="22"/>
        </w:rPr>
        <w:t>scludere categoricamente la pos</w:t>
      </w:r>
      <w:r w:rsidRPr="00815C32">
        <w:rPr>
          <w:rFonts w:ascii="Calibri" w:hAnsi="Calibri"/>
          <w:sz w:val="22"/>
          <w:szCs w:val="22"/>
        </w:rPr>
        <w:t>sibilità della non-sacramentalità. Il magistero da parte sua non si espresse mai in forma definitiva: e certo le supreme istanze della Chiesa cattolica, da Pio XII al Vaticano II a Paolo VI, non si sarebbero mosse con tanta disinvoltura in questo campo se ci fossero stati dei precedenti in qual che modo vincolanti</w:t>
      </w:r>
      <w:r w:rsidRPr="00815C32">
        <w:rPr>
          <w:rStyle w:val="Rimandonotaapidipagina"/>
          <w:rFonts w:ascii="Calibri" w:hAnsi="Calibri"/>
          <w:sz w:val="22"/>
          <w:szCs w:val="22"/>
        </w:rPr>
        <w:footnoteReference w:id="187"/>
      </w:r>
      <w:r w:rsidRPr="00815C32">
        <w:rPr>
          <w:rFonts w:ascii="Calibri" w:hAnsi="Calibri"/>
          <w:sz w:val="22"/>
          <w:szCs w:val="22"/>
        </w:rPr>
        <w:t>.</w:t>
      </w:r>
    </w:p>
    <w:p w14:paraId="3B23257D"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lastRenderedPageBreak/>
        <w:tab/>
        <w:t>Il Tridentino, parlando de</w:t>
      </w:r>
      <w:r w:rsidR="00E74CF3" w:rsidRPr="00815C32">
        <w:rPr>
          <w:rFonts w:ascii="Calibri" w:hAnsi="Calibri"/>
          <w:sz w:val="22"/>
          <w:szCs w:val="22"/>
        </w:rPr>
        <w:t>i «</w:t>
      </w:r>
      <w:r w:rsidRPr="00815C32">
        <w:rPr>
          <w:rFonts w:ascii="Calibri" w:hAnsi="Calibri"/>
          <w:sz w:val="22"/>
          <w:szCs w:val="22"/>
        </w:rPr>
        <w:t>sette ordini</w:t>
      </w:r>
      <w:r w:rsidR="00C6325F" w:rsidRPr="00815C32">
        <w:rPr>
          <w:rFonts w:ascii="Calibri" w:hAnsi="Calibri"/>
          <w:sz w:val="22"/>
          <w:szCs w:val="22"/>
        </w:rPr>
        <w:t>»</w:t>
      </w:r>
      <w:r w:rsidR="00754EE8" w:rsidRPr="00815C32">
        <w:rPr>
          <w:rFonts w:ascii="Calibri" w:hAnsi="Calibri"/>
          <w:sz w:val="22"/>
          <w:szCs w:val="22"/>
        </w:rPr>
        <w:t>, a</w:t>
      </w:r>
      <w:r w:rsidRPr="00815C32">
        <w:rPr>
          <w:rFonts w:ascii="Calibri" w:hAnsi="Calibri"/>
          <w:sz w:val="22"/>
          <w:szCs w:val="22"/>
        </w:rPr>
        <w:t xml:space="preserve">natematizza chi ne </w:t>
      </w:r>
      <w:r w:rsidR="00754EE8" w:rsidRPr="00815C32">
        <w:rPr>
          <w:rFonts w:ascii="Calibri" w:hAnsi="Calibri"/>
          <w:sz w:val="22"/>
          <w:szCs w:val="22"/>
        </w:rPr>
        <w:t>contesta l’esistenza nella Chie</w:t>
      </w:r>
      <w:r w:rsidRPr="00815C32">
        <w:rPr>
          <w:rFonts w:ascii="Calibri" w:hAnsi="Calibri"/>
          <w:sz w:val="22"/>
          <w:szCs w:val="22"/>
        </w:rPr>
        <w:t>sa cattolica</w:t>
      </w:r>
      <w:r w:rsidRPr="00815C32">
        <w:rPr>
          <w:rStyle w:val="Rimandonotaapidipagina"/>
          <w:rFonts w:ascii="Calibri" w:hAnsi="Calibri"/>
          <w:sz w:val="22"/>
          <w:szCs w:val="22"/>
        </w:rPr>
        <w:footnoteReference w:id="188"/>
      </w:r>
      <w:r w:rsidRPr="00815C32">
        <w:rPr>
          <w:rFonts w:ascii="Calibri" w:hAnsi="Calibri"/>
          <w:sz w:val="22"/>
          <w:szCs w:val="22"/>
        </w:rPr>
        <w:t>, e po</w:t>
      </w:r>
      <w:r w:rsidR="00754EE8" w:rsidRPr="00815C32">
        <w:rPr>
          <w:rFonts w:ascii="Calibri" w:hAnsi="Calibri"/>
          <w:sz w:val="22"/>
          <w:szCs w:val="22"/>
        </w:rPr>
        <w:t>sitivamente ne afferma la conve</w:t>
      </w:r>
      <w:r w:rsidRPr="00815C32">
        <w:rPr>
          <w:rFonts w:ascii="Calibri" w:hAnsi="Calibri"/>
          <w:sz w:val="22"/>
          <w:szCs w:val="22"/>
        </w:rPr>
        <w:t>nienza. Afferma l’esistenza per diritto divino di una gerarchia (di cui non precisa la natura) che oltre ai vescovi ed ai presbite</w:t>
      </w:r>
      <w:r w:rsidR="00754EE8" w:rsidRPr="00815C32">
        <w:rPr>
          <w:rFonts w:ascii="Calibri" w:hAnsi="Calibri"/>
          <w:sz w:val="22"/>
          <w:szCs w:val="22"/>
        </w:rPr>
        <w:t>ri prevede generi</w:t>
      </w:r>
      <w:r w:rsidRPr="00815C32">
        <w:rPr>
          <w:rFonts w:ascii="Calibri" w:hAnsi="Calibri"/>
          <w:sz w:val="22"/>
          <w:szCs w:val="22"/>
        </w:rPr>
        <w:t>cament</w:t>
      </w:r>
      <w:r w:rsidR="00E74CF3" w:rsidRPr="00815C32">
        <w:rPr>
          <w:rFonts w:ascii="Calibri" w:hAnsi="Calibri"/>
          <w:sz w:val="22"/>
          <w:szCs w:val="22"/>
        </w:rPr>
        <w:t>e «</w:t>
      </w:r>
      <w:r w:rsidRPr="00815C32">
        <w:rPr>
          <w:rFonts w:ascii="Calibri" w:hAnsi="Calibri"/>
          <w:sz w:val="22"/>
          <w:szCs w:val="22"/>
        </w:rPr>
        <w:t>ministri</w:t>
      </w:r>
      <w:r w:rsidR="00C6325F" w:rsidRPr="00815C32">
        <w:rPr>
          <w:rFonts w:ascii="Calibri" w:hAnsi="Calibri"/>
          <w:sz w:val="22"/>
          <w:szCs w:val="22"/>
        </w:rPr>
        <w:t>»</w:t>
      </w:r>
      <w:r w:rsidRPr="00815C32">
        <w:rPr>
          <w:rFonts w:ascii="Calibri" w:hAnsi="Calibri"/>
          <w:sz w:val="22"/>
          <w:szCs w:val="22"/>
        </w:rPr>
        <w:t>; e quindi non si impegna al di là del diaconato</w:t>
      </w:r>
      <w:r w:rsidRPr="00815C32">
        <w:rPr>
          <w:rStyle w:val="Rimandonotaapidipagina"/>
          <w:rFonts w:ascii="Calibri" w:hAnsi="Calibri"/>
          <w:sz w:val="22"/>
          <w:szCs w:val="22"/>
        </w:rPr>
        <w:footnoteReference w:id="189"/>
      </w:r>
      <w:r w:rsidRPr="00815C32">
        <w:rPr>
          <w:rFonts w:ascii="Calibri" w:hAnsi="Calibri"/>
          <w:sz w:val="22"/>
          <w:szCs w:val="22"/>
        </w:rPr>
        <w:t xml:space="preserve">. </w:t>
      </w:r>
      <w:r w:rsidRPr="00815C32">
        <w:rPr>
          <w:rFonts w:ascii="Calibri" w:hAnsi="Calibri"/>
          <w:b/>
          <w:bCs/>
          <w:sz w:val="22"/>
          <w:szCs w:val="22"/>
        </w:rPr>
        <w:t xml:space="preserve"> </w:t>
      </w:r>
      <w:r w:rsidRPr="00815C32">
        <w:rPr>
          <w:rFonts w:ascii="Calibri" w:hAnsi="Calibri"/>
          <w:sz w:val="22"/>
          <w:szCs w:val="22"/>
        </w:rPr>
        <w:t>Ricollega il diaconato (come il sacerdozio) ai tes</w:t>
      </w:r>
      <w:r w:rsidR="00754EE8" w:rsidRPr="00815C32">
        <w:rPr>
          <w:rFonts w:ascii="Calibri" w:hAnsi="Calibri"/>
          <w:sz w:val="22"/>
          <w:szCs w:val="22"/>
        </w:rPr>
        <w:t>ti scritturistici; le altre fun</w:t>
      </w:r>
      <w:r w:rsidRPr="00815C32">
        <w:rPr>
          <w:rFonts w:ascii="Calibri" w:hAnsi="Calibri"/>
          <w:sz w:val="22"/>
          <w:szCs w:val="22"/>
        </w:rPr>
        <w:t>zioni, che elenca secondo l’uso corrente della Chiesa latina, agli inizi stessi della Chiesa</w:t>
      </w:r>
      <w:r w:rsidRPr="00815C32">
        <w:rPr>
          <w:rStyle w:val="Rimandonotaapidipagina"/>
          <w:rFonts w:ascii="Calibri" w:hAnsi="Calibri"/>
          <w:sz w:val="22"/>
          <w:szCs w:val="22"/>
        </w:rPr>
        <w:footnoteReference w:id="190"/>
      </w:r>
      <w:r w:rsidRPr="00815C32">
        <w:rPr>
          <w:rFonts w:ascii="Calibri" w:hAnsi="Calibri"/>
          <w:sz w:val="22"/>
          <w:szCs w:val="22"/>
        </w:rPr>
        <w:t xml:space="preserve"> (in realtà neppure nell</w:t>
      </w:r>
      <w:r w:rsidR="00754EE8" w:rsidRPr="00815C32">
        <w:rPr>
          <w:rFonts w:ascii="Calibri" w:hAnsi="Calibri"/>
          <w:sz w:val="22"/>
          <w:szCs w:val="22"/>
        </w:rPr>
        <w:t>a Chiesa latina l’elenco fu sem</w:t>
      </w:r>
      <w:r w:rsidRPr="00815C32">
        <w:rPr>
          <w:rFonts w:ascii="Calibri" w:hAnsi="Calibri"/>
          <w:sz w:val="22"/>
          <w:szCs w:val="22"/>
        </w:rPr>
        <w:t>pre uniforme e ide</w:t>
      </w:r>
      <w:r w:rsidR="00754EE8" w:rsidRPr="00815C32">
        <w:rPr>
          <w:rFonts w:ascii="Calibri" w:hAnsi="Calibri"/>
          <w:sz w:val="22"/>
          <w:szCs w:val="22"/>
        </w:rPr>
        <w:t>ntico a quello tridentino). Pro</w:t>
      </w:r>
      <w:r w:rsidRPr="00815C32">
        <w:rPr>
          <w:rFonts w:ascii="Calibri" w:hAnsi="Calibri"/>
          <w:sz w:val="22"/>
          <w:szCs w:val="22"/>
        </w:rPr>
        <w:t>priamente la definizione della sacramentalità dell’Ordine da parte</w:t>
      </w:r>
      <w:r w:rsidR="00754EE8" w:rsidRPr="00815C32">
        <w:rPr>
          <w:rFonts w:ascii="Calibri" w:hAnsi="Calibri"/>
          <w:sz w:val="22"/>
          <w:szCs w:val="22"/>
        </w:rPr>
        <w:t xml:space="preserve"> del Tridentino può essere rife</w:t>
      </w:r>
      <w:r w:rsidRPr="00815C32">
        <w:rPr>
          <w:rFonts w:ascii="Calibri" w:hAnsi="Calibri"/>
          <w:sz w:val="22"/>
          <w:szCs w:val="22"/>
        </w:rPr>
        <w:t>rita al solo grado presbiterale. Il secolo XVIII, secolo di studi storic</w:t>
      </w:r>
      <w:r w:rsidR="00754EE8" w:rsidRPr="00815C32">
        <w:rPr>
          <w:rFonts w:ascii="Calibri" w:hAnsi="Calibri"/>
          <w:sz w:val="22"/>
          <w:szCs w:val="22"/>
        </w:rPr>
        <w:t>o-patristici particolarmente at</w:t>
      </w:r>
      <w:r w:rsidRPr="00815C32">
        <w:rPr>
          <w:rFonts w:ascii="Calibri" w:hAnsi="Calibri"/>
          <w:sz w:val="22"/>
          <w:szCs w:val="22"/>
        </w:rPr>
        <w:t>tenti, segnò il crollo della preminenza in campo teologico della dottrina favorevole alla sacramentalità degli ordini minori</w:t>
      </w:r>
      <w:r w:rsidRPr="00815C32">
        <w:rPr>
          <w:rStyle w:val="Rimandonotaapidipagina"/>
          <w:rFonts w:ascii="Calibri" w:hAnsi="Calibri"/>
          <w:sz w:val="22"/>
          <w:szCs w:val="22"/>
        </w:rPr>
        <w:footnoteReference w:id="191"/>
      </w:r>
      <w:r w:rsidRPr="00815C32">
        <w:rPr>
          <w:rFonts w:ascii="Calibri" w:hAnsi="Calibri"/>
          <w:sz w:val="22"/>
          <w:szCs w:val="22"/>
        </w:rPr>
        <w:t>.</w:t>
      </w:r>
    </w:p>
    <w:p w14:paraId="4E61F251"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A monte de</w:t>
      </w:r>
      <w:r w:rsidR="00754EE8" w:rsidRPr="00815C32">
        <w:rPr>
          <w:rFonts w:ascii="Calibri" w:hAnsi="Calibri"/>
          <w:sz w:val="22"/>
          <w:szCs w:val="22"/>
        </w:rPr>
        <w:t>l Tridentino, un documento magi</w:t>
      </w:r>
      <w:r w:rsidRPr="00815C32">
        <w:rPr>
          <w:rFonts w:ascii="Calibri" w:hAnsi="Calibri"/>
          <w:sz w:val="22"/>
          <w:szCs w:val="22"/>
        </w:rPr>
        <w:t xml:space="preserve">steriale può essere fatto valere a favore della tesi della sacramentalità: il </w:t>
      </w:r>
      <w:r w:rsidRPr="00815C32">
        <w:rPr>
          <w:rFonts w:ascii="Calibri" w:hAnsi="Calibri"/>
          <w:i/>
          <w:iCs/>
          <w:sz w:val="22"/>
          <w:szCs w:val="22"/>
        </w:rPr>
        <w:t xml:space="preserve">Decretum pro Armenis </w:t>
      </w:r>
      <w:r w:rsidRPr="00815C32">
        <w:rPr>
          <w:rFonts w:ascii="Calibri" w:hAnsi="Calibri"/>
          <w:sz w:val="22"/>
          <w:szCs w:val="22"/>
        </w:rPr>
        <w:t>del Concilio di Firen</w:t>
      </w:r>
      <w:r w:rsidR="00754EE8" w:rsidRPr="00815C32">
        <w:rPr>
          <w:rFonts w:ascii="Calibri" w:hAnsi="Calibri"/>
          <w:sz w:val="22"/>
          <w:szCs w:val="22"/>
        </w:rPr>
        <w:t>ze. In esso infatti si descrivo</w:t>
      </w:r>
      <w:r w:rsidRPr="00815C32">
        <w:rPr>
          <w:rFonts w:ascii="Calibri" w:hAnsi="Calibri"/>
          <w:sz w:val="22"/>
          <w:szCs w:val="22"/>
        </w:rPr>
        <w:t>no materia e forma del sacramento dell’Ordine in termini di consegna degli strumenti e di parole che ne spiegano il significato; e</w:t>
      </w:r>
      <w:r w:rsidR="00754EE8" w:rsidRPr="00815C32">
        <w:rPr>
          <w:rFonts w:ascii="Calibri" w:hAnsi="Calibri"/>
          <w:sz w:val="22"/>
          <w:szCs w:val="22"/>
        </w:rPr>
        <w:t xml:space="preserve"> si esemplifica par</w:t>
      </w:r>
      <w:r w:rsidRPr="00815C32">
        <w:rPr>
          <w:rFonts w:ascii="Calibri" w:hAnsi="Calibri"/>
          <w:sz w:val="22"/>
          <w:szCs w:val="22"/>
        </w:rPr>
        <w:t>lando del presbite</w:t>
      </w:r>
      <w:r w:rsidR="00754EE8" w:rsidRPr="00815C32">
        <w:rPr>
          <w:rFonts w:ascii="Calibri" w:hAnsi="Calibri"/>
          <w:sz w:val="22"/>
          <w:szCs w:val="22"/>
        </w:rPr>
        <w:t>rato, del diaconato, del suddia</w:t>
      </w:r>
      <w:r w:rsidRPr="00815C32">
        <w:rPr>
          <w:rFonts w:ascii="Calibri" w:hAnsi="Calibri"/>
          <w:sz w:val="22"/>
          <w:szCs w:val="22"/>
        </w:rPr>
        <w:t>conato,</w:t>
      </w:r>
      <w:r w:rsidR="00AD4983"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e similmente per gli altri [ordini]</w:t>
      </w:r>
      <w:r w:rsidR="00C6325F" w:rsidRPr="00815C32">
        <w:rPr>
          <w:rFonts w:ascii="Calibri" w:hAnsi="Calibri"/>
          <w:sz w:val="22"/>
          <w:szCs w:val="22"/>
        </w:rPr>
        <w:t>»</w:t>
      </w:r>
      <w:r w:rsidRPr="00815C32">
        <w:rPr>
          <w:rStyle w:val="Rimandonotaapidipagina"/>
          <w:rFonts w:ascii="Calibri" w:hAnsi="Calibri"/>
          <w:sz w:val="22"/>
          <w:szCs w:val="22"/>
        </w:rPr>
        <w:footnoteReference w:id="192"/>
      </w:r>
      <w:r w:rsidRPr="00815C32">
        <w:rPr>
          <w:rFonts w:ascii="Calibri" w:hAnsi="Calibri"/>
          <w:sz w:val="22"/>
          <w:szCs w:val="22"/>
        </w:rPr>
        <w:t>. Ma, a parte il car</w:t>
      </w:r>
      <w:r w:rsidR="00754EE8" w:rsidRPr="00815C32">
        <w:rPr>
          <w:rFonts w:ascii="Calibri" w:hAnsi="Calibri"/>
          <w:sz w:val="22"/>
          <w:szCs w:val="22"/>
        </w:rPr>
        <w:t>attere non universale del decre</w:t>
      </w:r>
      <w:r w:rsidRPr="00815C32">
        <w:rPr>
          <w:rFonts w:ascii="Calibri" w:hAnsi="Calibri"/>
          <w:sz w:val="22"/>
          <w:szCs w:val="22"/>
        </w:rPr>
        <w:t>to, ben si notò c</w:t>
      </w:r>
      <w:r w:rsidR="00754EE8" w:rsidRPr="00815C32">
        <w:rPr>
          <w:rFonts w:ascii="Calibri" w:hAnsi="Calibri"/>
          <w:sz w:val="22"/>
          <w:szCs w:val="22"/>
        </w:rPr>
        <w:t>he il Concilio di Firenze non e</w:t>
      </w:r>
      <w:r w:rsidRPr="00815C32">
        <w:rPr>
          <w:rFonts w:ascii="Calibri" w:hAnsi="Calibri"/>
          <w:sz w:val="22"/>
          <w:szCs w:val="22"/>
        </w:rPr>
        <w:t>spresse un pensiero costante al riguardo</w:t>
      </w:r>
      <w:r w:rsidR="00754EE8" w:rsidRPr="00815C32">
        <w:rPr>
          <w:rFonts w:ascii="Calibri" w:hAnsi="Calibri"/>
          <w:sz w:val="22"/>
          <w:szCs w:val="22"/>
        </w:rPr>
        <w:t>, come do</w:t>
      </w:r>
      <w:r w:rsidRPr="00815C32">
        <w:rPr>
          <w:rFonts w:ascii="Calibri" w:hAnsi="Calibri"/>
          <w:sz w:val="22"/>
          <w:szCs w:val="22"/>
        </w:rPr>
        <w:t>vremo rilevare ancora più avanti</w:t>
      </w:r>
      <w:r w:rsidRPr="00815C32">
        <w:rPr>
          <w:rStyle w:val="Rimandonotaapidipagina"/>
          <w:rFonts w:ascii="Calibri" w:hAnsi="Calibri"/>
          <w:sz w:val="22"/>
          <w:szCs w:val="22"/>
        </w:rPr>
        <w:footnoteReference w:id="193"/>
      </w:r>
      <w:r w:rsidRPr="00815C32">
        <w:rPr>
          <w:rFonts w:ascii="Calibri" w:hAnsi="Calibri"/>
          <w:sz w:val="22"/>
          <w:szCs w:val="22"/>
        </w:rPr>
        <w:t xml:space="preserve"> a proposito del rito essenziale del sacramento dell’Ordine. La analogia rituale t</w:t>
      </w:r>
      <w:r w:rsidR="00754EE8" w:rsidRPr="00815C32">
        <w:rPr>
          <w:rFonts w:ascii="Calibri" w:hAnsi="Calibri"/>
          <w:sz w:val="22"/>
          <w:szCs w:val="22"/>
        </w:rPr>
        <w:t>ra Ordini maggiori e minori, ba</w:t>
      </w:r>
      <w:r w:rsidRPr="00815C32">
        <w:rPr>
          <w:rFonts w:ascii="Calibri" w:hAnsi="Calibri"/>
          <w:sz w:val="22"/>
          <w:szCs w:val="22"/>
        </w:rPr>
        <w:t>sata sulla cons</w:t>
      </w:r>
      <w:r w:rsidR="00754EE8" w:rsidRPr="00815C32">
        <w:rPr>
          <w:rFonts w:ascii="Calibri" w:hAnsi="Calibri"/>
          <w:sz w:val="22"/>
          <w:szCs w:val="22"/>
        </w:rPr>
        <w:t>egna degli strumenti, viene con</w:t>
      </w:r>
      <w:r w:rsidRPr="00815C32">
        <w:rPr>
          <w:rFonts w:ascii="Calibri" w:hAnsi="Calibri"/>
          <w:sz w:val="22"/>
          <w:szCs w:val="22"/>
        </w:rPr>
        <w:t xml:space="preserve">traddetta dal fatto del pacifico riconoscimento del la validità delle ordinazioni greco-bizantine che tale consegna non contemplavano. In questo sen so la Costituzione </w:t>
      </w:r>
      <w:r w:rsidRPr="00815C32">
        <w:rPr>
          <w:rFonts w:ascii="Calibri" w:hAnsi="Calibri"/>
          <w:i/>
          <w:iCs/>
          <w:sz w:val="22"/>
          <w:szCs w:val="22"/>
        </w:rPr>
        <w:t xml:space="preserve">Sacramentum Ordinis, </w:t>
      </w:r>
      <w:r w:rsidRPr="00815C32">
        <w:rPr>
          <w:rFonts w:ascii="Calibri" w:hAnsi="Calibri"/>
          <w:sz w:val="22"/>
          <w:szCs w:val="22"/>
        </w:rPr>
        <w:t>che non intese dirimere la</w:t>
      </w:r>
      <w:r w:rsidR="00754EE8" w:rsidRPr="00815C32">
        <w:rPr>
          <w:rFonts w:ascii="Calibri" w:hAnsi="Calibri"/>
          <w:sz w:val="22"/>
          <w:szCs w:val="22"/>
        </w:rPr>
        <w:t xml:space="preserve"> questione di fatto circa la ma</w:t>
      </w:r>
      <w:r w:rsidRPr="00815C32">
        <w:rPr>
          <w:rFonts w:ascii="Calibri" w:hAnsi="Calibri"/>
          <w:sz w:val="22"/>
          <w:szCs w:val="22"/>
        </w:rPr>
        <w:t>teria e la forma</w:t>
      </w:r>
      <w:r w:rsidR="00754EE8" w:rsidRPr="00815C32">
        <w:rPr>
          <w:rFonts w:ascii="Calibri" w:hAnsi="Calibri"/>
          <w:sz w:val="22"/>
          <w:szCs w:val="22"/>
        </w:rPr>
        <w:t xml:space="preserve"> per quel che riguardava il pas</w:t>
      </w:r>
      <w:r w:rsidRPr="00815C32">
        <w:rPr>
          <w:rFonts w:ascii="Calibri" w:hAnsi="Calibri"/>
          <w:sz w:val="22"/>
          <w:szCs w:val="22"/>
        </w:rPr>
        <w:t xml:space="preserve">sato, poté permettersi di citare del Fiorentino la prassi tenuta con i Greci ignorando, e di fatto positivamente contraddicendo, il dettato del </w:t>
      </w:r>
      <w:r w:rsidR="00754EE8" w:rsidRPr="00815C32">
        <w:rPr>
          <w:rFonts w:ascii="Calibri" w:hAnsi="Calibri"/>
          <w:i/>
          <w:iCs/>
          <w:sz w:val="22"/>
          <w:szCs w:val="22"/>
        </w:rPr>
        <w:t>De</w:t>
      </w:r>
      <w:r w:rsidRPr="00815C32">
        <w:rPr>
          <w:rFonts w:ascii="Calibri" w:hAnsi="Calibri"/>
          <w:i/>
          <w:iCs/>
          <w:sz w:val="22"/>
          <w:szCs w:val="22"/>
        </w:rPr>
        <w:t>cretum pro Armenis.</w:t>
      </w:r>
    </w:p>
    <w:p w14:paraId="1E99F953"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Così stando le cose, la tesi favorevole alla sacramentalità degli ordini minori relativamente ad un certo tempo (neppure facile da precisare) ed alla Chiesa latina, benché persista ad </w:t>
      </w:r>
      <w:r w:rsidR="00AD4983" w:rsidRPr="00815C32">
        <w:rPr>
          <w:rFonts w:ascii="Calibri" w:hAnsi="Calibri"/>
          <w:sz w:val="22"/>
          <w:szCs w:val="22"/>
        </w:rPr>
        <w:t>essere legit</w:t>
      </w:r>
      <w:r w:rsidRPr="00815C32">
        <w:rPr>
          <w:rFonts w:ascii="Calibri" w:hAnsi="Calibri"/>
          <w:sz w:val="22"/>
          <w:szCs w:val="22"/>
        </w:rPr>
        <w:t xml:space="preserve">tima in teologia, </w:t>
      </w:r>
      <w:r w:rsidR="00754EE8" w:rsidRPr="00815C32">
        <w:rPr>
          <w:rFonts w:ascii="Calibri" w:hAnsi="Calibri"/>
          <w:sz w:val="22"/>
          <w:szCs w:val="22"/>
        </w:rPr>
        <w:t>sembra non avere più ragioni ve</w:t>
      </w:r>
      <w:r w:rsidRPr="00815C32">
        <w:rPr>
          <w:rFonts w:ascii="Calibri" w:hAnsi="Calibri"/>
          <w:sz w:val="22"/>
          <w:szCs w:val="22"/>
        </w:rPr>
        <w:t>ramente serie per essere sostenuta.</w:t>
      </w:r>
    </w:p>
    <w:p w14:paraId="13FEAE36" w14:textId="77777777" w:rsidR="001E705A" w:rsidRPr="00815C32" w:rsidRDefault="001E705A" w:rsidP="0051738B">
      <w:pPr>
        <w:widowControl w:val="0"/>
        <w:suppressLineNumbers/>
        <w:suppressAutoHyphens/>
        <w:rPr>
          <w:rFonts w:ascii="Calibri" w:hAnsi="Calibri"/>
          <w:sz w:val="22"/>
          <w:szCs w:val="22"/>
        </w:rPr>
      </w:pPr>
    </w:p>
    <w:p w14:paraId="2C6E04EA" w14:textId="77777777" w:rsidR="00754EE8" w:rsidRPr="00815C32" w:rsidRDefault="00754EE8" w:rsidP="0051738B">
      <w:pPr>
        <w:widowControl w:val="0"/>
        <w:suppressLineNumbers/>
        <w:suppressAutoHyphens/>
        <w:rPr>
          <w:rFonts w:ascii="Calibri" w:hAnsi="Calibri"/>
          <w:sz w:val="22"/>
          <w:szCs w:val="22"/>
        </w:rPr>
      </w:pPr>
    </w:p>
    <w:p w14:paraId="13BF60CC"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25.</w:t>
      </w:r>
    </w:p>
    <w:p w14:paraId="2FF13925"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La speciale</w:t>
      </w:r>
      <w:r w:rsidR="00754EE8" w:rsidRPr="00815C32">
        <w:rPr>
          <w:rFonts w:ascii="Calibri" w:hAnsi="Calibri"/>
          <w:b/>
          <w:bCs/>
          <w:sz w:val="22"/>
          <w:szCs w:val="22"/>
        </w:rPr>
        <w:t xml:space="preserve"> autorità e lo speciale signifi</w:t>
      </w:r>
      <w:r w:rsidRPr="00815C32">
        <w:rPr>
          <w:rFonts w:ascii="Calibri" w:hAnsi="Calibri"/>
          <w:b/>
          <w:bCs/>
          <w:sz w:val="22"/>
          <w:szCs w:val="22"/>
        </w:rPr>
        <w:t>cato ecclesiologico della figura ministeriale del Succe</w:t>
      </w:r>
      <w:r w:rsidR="00754EE8" w:rsidRPr="00815C32">
        <w:rPr>
          <w:rFonts w:ascii="Calibri" w:hAnsi="Calibri"/>
          <w:b/>
          <w:bCs/>
          <w:sz w:val="22"/>
          <w:szCs w:val="22"/>
        </w:rPr>
        <w:t>ssore di Pietro non vanno conce</w:t>
      </w:r>
      <w:r w:rsidRPr="00815C32">
        <w:rPr>
          <w:rFonts w:ascii="Calibri" w:hAnsi="Calibri"/>
          <w:b/>
          <w:bCs/>
          <w:sz w:val="22"/>
          <w:szCs w:val="22"/>
        </w:rPr>
        <w:t>piti com</w:t>
      </w:r>
      <w:r w:rsidR="00032181" w:rsidRPr="00815C32">
        <w:rPr>
          <w:rFonts w:ascii="Calibri" w:hAnsi="Calibri"/>
          <w:b/>
          <w:bCs/>
          <w:sz w:val="22"/>
          <w:szCs w:val="22"/>
        </w:rPr>
        <w:t>e un grado sacramentale dell’Or</w:t>
      </w:r>
      <w:r w:rsidRPr="00815C32">
        <w:rPr>
          <w:rFonts w:ascii="Calibri" w:hAnsi="Calibri"/>
          <w:b/>
          <w:bCs/>
          <w:sz w:val="22"/>
          <w:szCs w:val="22"/>
        </w:rPr>
        <w:t>dine superiore all’episcopato; ma vanno visti come</w:t>
      </w:r>
      <w:r w:rsidR="00754EE8" w:rsidRPr="00815C32">
        <w:rPr>
          <w:rFonts w:ascii="Calibri" w:hAnsi="Calibri"/>
          <w:b/>
          <w:bCs/>
          <w:sz w:val="22"/>
          <w:szCs w:val="22"/>
        </w:rPr>
        <w:t xml:space="preserve"> le supreme virtualità e respon</w:t>
      </w:r>
      <w:r w:rsidRPr="00815C32">
        <w:rPr>
          <w:rFonts w:ascii="Calibri" w:hAnsi="Calibri"/>
          <w:b/>
          <w:bCs/>
          <w:sz w:val="22"/>
          <w:szCs w:val="22"/>
        </w:rPr>
        <w:t>sabilità de</w:t>
      </w:r>
      <w:r w:rsidR="00754EE8" w:rsidRPr="00815C32">
        <w:rPr>
          <w:rFonts w:ascii="Calibri" w:hAnsi="Calibri"/>
          <w:b/>
          <w:bCs/>
          <w:sz w:val="22"/>
          <w:szCs w:val="22"/>
        </w:rPr>
        <w:t>ll’Ordine episcopale, essenzial</w:t>
      </w:r>
      <w:r w:rsidRPr="00815C32">
        <w:rPr>
          <w:rFonts w:ascii="Calibri" w:hAnsi="Calibri"/>
          <w:b/>
          <w:bCs/>
          <w:sz w:val="22"/>
          <w:szCs w:val="22"/>
        </w:rPr>
        <w:t>mente collegiale, là dove l</w:t>
      </w:r>
      <w:r w:rsidR="00754EE8" w:rsidRPr="00815C32">
        <w:rPr>
          <w:rFonts w:ascii="Calibri" w:hAnsi="Calibri"/>
          <w:b/>
          <w:bCs/>
          <w:sz w:val="22"/>
          <w:szCs w:val="22"/>
        </w:rPr>
        <w:t>a comunione ge</w:t>
      </w:r>
      <w:r w:rsidRPr="00815C32">
        <w:rPr>
          <w:rFonts w:ascii="Calibri" w:hAnsi="Calibri"/>
          <w:b/>
          <w:bCs/>
          <w:sz w:val="22"/>
          <w:szCs w:val="22"/>
        </w:rPr>
        <w:t>rarchica prevede, per diritto divino, il Capo del Collegio</w:t>
      </w:r>
      <w:r w:rsidR="00754EE8" w:rsidRPr="00815C32">
        <w:rPr>
          <w:rFonts w:ascii="Calibri" w:hAnsi="Calibri"/>
          <w:b/>
          <w:bCs/>
          <w:sz w:val="22"/>
          <w:szCs w:val="22"/>
        </w:rPr>
        <w:t>.</w:t>
      </w:r>
    </w:p>
    <w:p w14:paraId="5429FB69" w14:textId="77777777" w:rsidR="001E705A" w:rsidRPr="00815C32" w:rsidRDefault="001E705A" w:rsidP="0051738B">
      <w:pPr>
        <w:widowControl w:val="0"/>
        <w:suppressLineNumbers/>
        <w:suppressAutoHyphens/>
        <w:rPr>
          <w:rFonts w:ascii="Calibri" w:hAnsi="Calibri"/>
          <w:b/>
          <w:bCs/>
          <w:sz w:val="22"/>
          <w:szCs w:val="22"/>
        </w:rPr>
      </w:pPr>
    </w:p>
    <w:p w14:paraId="699EC31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Nonostante alcuni interrogativi posti da K. Rahner</w:t>
      </w:r>
      <w:r w:rsidRPr="00815C32">
        <w:rPr>
          <w:rStyle w:val="Rimandonotaapidipagina"/>
          <w:rFonts w:ascii="Calibri" w:hAnsi="Calibri"/>
          <w:sz w:val="22"/>
          <w:szCs w:val="22"/>
        </w:rPr>
        <w:footnoteReference w:id="194"/>
      </w:r>
      <w:r w:rsidRPr="00815C32">
        <w:rPr>
          <w:rFonts w:ascii="Calibri" w:hAnsi="Calibri"/>
          <w:sz w:val="22"/>
          <w:szCs w:val="22"/>
        </w:rPr>
        <w:t>, è del tutto incongrua con la coscienza universale della Chiesa l’idea che il papato possa essere considerato come un grado del</w:t>
      </w:r>
      <w:r w:rsidR="00032181" w:rsidRPr="00815C32">
        <w:rPr>
          <w:rFonts w:ascii="Calibri" w:hAnsi="Calibri"/>
          <w:sz w:val="22"/>
          <w:szCs w:val="22"/>
        </w:rPr>
        <w:t xml:space="preserve"> sacramen</w:t>
      </w:r>
      <w:r w:rsidRPr="00815C32">
        <w:rPr>
          <w:rFonts w:ascii="Calibri" w:hAnsi="Calibri"/>
          <w:sz w:val="22"/>
          <w:szCs w:val="22"/>
        </w:rPr>
        <w:t>to dell’Ordine superiore all’episcopato. La stretta unità riconosciuta dal Vaticano II tra Ordine e giurisdizione certo</w:t>
      </w:r>
      <w:r w:rsidR="00032181" w:rsidRPr="00815C32">
        <w:rPr>
          <w:rFonts w:ascii="Calibri" w:hAnsi="Calibri"/>
          <w:sz w:val="22"/>
          <w:szCs w:val="22"/>
        </w:rPr>
        <w:t xml:space="preserve"> acutizza la problematica a que</w:t>
      </w:r>
      <w:r w:rsidRPr="00815C32">
        <w:rPr>
          <w:rFonts w:ascii="Calibri" w:hAnsi="Calibri"/>
          <w:sz w:val="22"/>
          <w:szCs w:val="22"/>
        </w:rPr>
        <w:t>sto riguardo, in q</w:t>
      </w:r>
      <w:r w:rsidR="001B495C" w:rsidRPr="00815C32">
        <w:rPr>
          <w:rFonts w:ascii="Calibri" w:hAnsi="Calibri"/>
          <w:sz w:val="22"/>
          <w:szCs w:val="22"/>
        </w:rPr>
        <w:t>uanto pone il problema delle ra</w:t>
      </w:r>
      <w:r w:rsidRPr="00815C32">
        <w:rPr>
          <w:rFonts w:ascii="Calibri" w:hAnsi="Calibri"/>
          <w:sz w:val="22"/>
          <w:szCs w:val="22"/>
        </w:rPr>
        <w:t>dici sacramentali di quella originalissima gi</w:t>
      </w:r>
      <w:r w:rsidR="00032181" w:rsidRPr="00815C32">
        <w:rPr>
          <w:rFonts w:ascii="Calibri" w:hAnsi="Calibri"/>
          <w:sz w:val="22"/>
          <w:szCs w:val="22"/>
        </w:rPr>
        <w:t>uri</w:t>
      </w:r>
      <w:r w:rsidRPr="00815C32">
        <w:rPr>
          <w:rFonts w:ascii="Calibri" w:hAnsi="Calibri"/>
          <w:sz w:val="22"/>
          <w:szCs w:val="22"/>
        </w:rPr>
        <w:t>sdizion</w:t>
      </w:r>
      <w:r w:rsidR="00E74CF3" w:rsidRPr="00815C32">
        <w:rPr>
          <w:rFonts w:ascii="Calibri" w:hAnsi="Calibri"/>
          <w:sz w:val="22"/>
          <w:szCs w:val="22"/>
        </w:rPr>
        <w:t>e «</w:t>
      </w:r>
      <w:r w:rsidRPr="00815C32">
        <w:rPr>
          <w:rFonts w:ascii="Calibri" w:hAnsi="Calibri"/>
          <w:sz w:val="22"/>
          <w:szCs w:val="22"/>
        </w:rPr>
        <w:t>piena e suprema</w:t>
      </w:r>
      <w:r w:rsidR="00C6325F" w:rsidRPr="00815C32">
        <w:rPr>
          <w:rFonts w:ascii="Calibri" w:hAnsi="Calibri"/>
          <w:sz w:val="22"/>
          <w:szCs w:val="22"/>
        </w:rPr>
        <w:t>»</w:t>
      </w:r>
      <w:r w:rsidRPr="00815C32">
        <w:rPr>
          <w:rFonts w:ascii="Calibri" w:hAnsi="Calibri"/>
          <w:sz w:val="22"/>
          <w:szCs w:val="22"/>
        </w:rPr>
        <w:t xml:space="preserve"> che è propria del Pap</w:t>
      </w:r>
      <w:r w:rsidR="00E74CF3" w:rsidRPr="00815C32">
        <w:rPr>
          <w:rFonts w:ascii="Calibri" w:hAnsi="Calibri"/>
          <w:sz w:val="22"/>
          <w:szCs w:val="22"/>
        </w:rPr>
        <w:t>a «</w:t>
      </w:r>
      <w:r w:rsidRPr="00815C32">
        <w:rPr>
          <w:rFonts w:ascii="Calibri" w:hAnsi="Calibri"/>
          <w:sz w:val="22"/>
          <w:szCs w:val="22"/>
        </w:rPr>
        <w:t>su tutti e singoli i pastori e i fedeli</w:t>
      </w:r>
      <w:r w:rsidR="00C6325F" w:rsidRPr="00815C32">
        <w:rPr>
          <w:rFonts w:ascii="Calibri" w:hAnsi="Calibri"/>
          <w:sz w:val="22"/>
          <w:szCs w:val="22"/>
        </w:rPr>
        <w:t>»</w:t>
      </w:r>
      <w:r w:rsidRPr="00815C32">
        <w:rPr>
          <w:rStyle w:val="Rimandonotaapidipagina"/>
          <w:rFonts w:ascii="Calibri" w:hAnsi="Calibri"/>
          <w:sz w:val="22"/>
          <w:szCs w:val="22"/>
        </w:rPr>
        <w:footnoteReference w:id="195"/>
      </w:r>
      <w:r w:rsidRPr="00815C32">
        <w:rPr>
          <w:rFonts w:ascii="Calibri" w:hAnsi="Calibri"/>
          <w:sz w:val="22"/>
          <w:szCs w:val="22"/>
        </w:rPr>
        <w:t>.</w:t>
      </w:r>
    </w:p>
    <w:p w14:paraId="0AAFEC7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Se il papato fosse un grado sacramentale dell’Ordine superiore </w:t>
      </w:r>
      <w:r w:rsidR="00032181" w:rsidRPr="00815C32">
        <w:rPr>
          <w:rFonts w:ascii="Calibri" w:hAnsi="Calibri"/>
          <w:sz w:val="22"/>
          <w:szCs w:val="22"/>
        </w:rPr>
        <w:t>all’episcopato, il Collegio epi</w:t>
      </w:r>
      <w:r w:rsidRPr="00815C32">
        <w:rPr>
          <w:rFonts w:ascii="Calibri" w:hAnsi="Calibri"/>
          <w:sz w:val="22"/>
          <w:szCs w:val="22"/>
        </w:rPr>
        <w:t>scopale finirebbe per essere da concepire come una specie d</w:t>
      </w:r>
      <w:r w:rsidR="00E74CF3" w:rsidRPr="00815C32">
        <w:rPr>
          <w:rFonts w:ascii="Calibri" w:hAnsi="Calibri"/>
          <w:sz w:val="22"/>
          <w:szCs w:val="22"/>
        </w:rPr>
        <w:t>i «</w:t>
      </w:r>
      <w:r w:rsidRPr="00815C32">
        <w:rPr>
          <w:rFonts w:ascii="Calibri" w:hAnsi="Calibri"/>
          <w:sz w:val="22"/>
          <w:szCs w:val="22"/>
        </w:rPr>
        <w:t>presbiterio del Papa</w:t>
      </w:r>
      <w:r w:rsidR="00C6325F" w:rsidRPr="00815C32">
        <w:rPr>
          <w:rFonts w:ascii="Calibri" w:hAnsi="Calibri"/>
          <w:sz w:val="22"/>
          <w:szCs w:val="22"/>
        </w:rPr>
        <w:t>»</w:t>
      </w:r>
      <w:r w:rsidR="00032181" w:rsidRPr="00815C32">
        <w:rPr>
          <w:rFonts w:ascii="Calibri" w:hAnsi="Calibri"/>
          <w:sz w:val="22"/>
          <w:szCs w:val="22"/>
        </w:rPr>
        <w:t>; mentre ta</w:t>
      </w:r>
      <w:r w:rsidRPr="00815C32">
        <w:rPr>
          <w:rFonts w:ascii="Calibri" w:hAnsi="Calibri"/>
          <w:sz w:val="22"/>
          <w:szCs w:val="22"/>
        </w:rPr>
        <w:t>le può essere detto</w:t>
      </w:r>
      <w:r w:rsidR="00032181" w:rsidRPr="00815C32">
        <w:rPr>
          <w:rFonts w:ascii="Calibri" w:hAnsi="Calibri"/>
          <w:sz w:val="22"/>
          <w:szCs w:val="22"/>
        </w:rPr>
        <w:t>, al più, il Collegio dei Cardi</w:t>
      </w:r>
      <w:r w:rsidRPr="00815C32">
        <w:rPr>
          <w:rFonts w:ascii="Calibri" w:hAnsi="Calibri"/>
          <w:sz w:val="22"/>
          <w:szCs w:val="22"/>
        </w:rPr>
        <w:t>nali, per quanto fittizio sia in gran parte il loro legam</w:t>
      </w:r>
      <w:r w:rsidR="00E74CF3" w:rsidRPr="00815C32">
        <w:rPr>
          <w:rFonts w:ascii="Calibri" w:hAnsi="Calibri"/>
          <w:sz w:val="22"/>
          <w:szCs w:val="22"/>
        </w:rPr>
        <w:t>e «</w:t>
      </w:r>
      <w:r w:rsidRPr="00815C32">
        <w:rPr>
          <w:rFonts w:ascii="Calibri" w:hAnsi="Calibri"/>
          <w:sz w:val="22"/>
          <w:szCs w:val="22"/>
        </w:rPr>
        <w:t>titolare</w:t>
      </w:r>
      <w:r w:rsidR="00C6325F" w:rsidRPr="00815C32">
        <w:rPr>
          <w:rFonts w:ascii="Calibri" w:hAnsi="Calibri"/>
          <w:sz w:val="22"/>
          <w:szCs w:val="22"/>
        </w:rPr>
        <w:t>»</w:t>
      </w:r>
      <w:r w:rsidRPr="00815C32">
        <w:rPr>
          <w:rFonts w:ascii="Calibri" w:hAnsi="Calibri"/>
          <w:sz w:val="22"/>
          <w:szCs w:val="22"/>
        </w:rPr>
        <w:t xml:space="preserve"> alla Chiesa romana. Inoltre il Vaticano Il ha insegnato con chiarezza ch</w:t>
      </w:r>
      <w:r w:rsidR="00E74CF3" w:rsidRPr="00815C32">
        <w:rPr>
          <w:rFonts w:ascii="Calibri" w:hAnsi="Calibri"/>
          <w:sz w:val="22"/>
          <w:szCs w:val="22"/>
        </w:rPr>
        <w:t>e «</w:t>
      </w:r>
      <w:r w:rsidRPr="00815C32">
        <w:rPr>
          <w:rFonts w:ascii="Calibri" w:hAnsi="Calibri"/>
          <w:sz w:val="22"/>
          <w:szCs w:val="22"/>
        </w:rPr>
        <w:t>con la consacrazione episco</w:t>
      </w:r>
      <w:r w:rsidR="00032181" w:rsidRPr="00815C32">
        <w:rPr>
          <w:rFonts w:ascii="Calibri" w:hAnsi="Calibri"/>
          <w:sz w:val="22"/>
          <w:szCs w:val="22"/>
        </w:rPr>
        <w:t>pale viene conferita la pie</w:t>
      </w:r>
      <w:r w:rsidRPr="00815C32">
        <w:rPr>
          <w:rFonts w:ascii="Calibri" w:hAnsi="Calibri"/>
          <w:sz w:val="22"/>
          <w:szCs w:val="22"/>
        </w:rPr>
        <w:t>nezza del sacramento dell’Ordine</w:t>
      </w:r>
      <w:r w:rsidR="00C6325F" w:rsidRPr="00815C32">
        <w:rPr>
          <w:rFonts w:ascii="Calibri" w:hAnsi="Calibri"/>
          <w:sz w:val="22"/>
          <w:szCs w:val="22"/>
        </w:rPr>
        <w:t>»</w:t>
      </w:r>
      <w:r w:rsidRPr="00815C32">
        <w:rPr>
          <w:rFonts w:ascii="Calibri" w:hAnsi="Calibri"/>
          <w:sz w:val="22"/>
          <w:szCs w:val="22"/>
        </w:rPr>
        <w:t xml:space="preserve">, proprio nelle righe immediatamente precedenti all’affermazione che lega in modo </w:t>
      </w:r>
      <w:r w:rsidR="00032181" w:rsidRPr="00815C32">
        <w:rPr>
          <w:rFonts w:ascii="Calibri" w:hAnsi="Calibri"/>
          <w:sz w:val="22"/>
          <w:szCs w:val="22"/>
        </w:rPr>
        <w:t xml:space="preserve">radicale i poteri e le </w:t>
      </w:r>
      <w:r w:rsidR="00032181" w:rsidRPr="00815C32">
        <w:rPr>
          <w:rFonts w:ascii="Calibri" w:hAnsi="Calibri"/>
          <w:sz w:val="22"/>
          <w:szCs w:val="22"/>
        </w:rPr>
        <w:lastRenderedPageBreak/>
        <w:t>responsa</w:t>
      </w:r>
      <w:r w:rsidRPr="00815C32">
        <w:rPr>
          <w:rFonts w:ascii="Calibri" w:hAnsi="Calibri"/>
          <w:sz w:val="22"/>
          <w:szCs w:val="22"/>
        </w:rPr>
        <w:t>bilità giurisdizionali all’Ordine stesso.</w:t>
      </w:r>
    </w:p>
    <w:p w14:paraId="1A0EEB78"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Bisognerà dunque trovare nel grado stesso dell’episcopato le ra</w:t>
      </w:r>
      <w:r w:rsidR="00032181" w:rsidRPr="00815C32">
        <w:rPr>
          <w:rFonts w:ascii="Calibri" w:hAnsi="Calibri"/>
          <w:sz w:val="22"/>
          <w:szCs w:val="22"/>
        </w:rPr>
        <w:t>dici ontologiche della giurisdi</w:t>
      </w:r>
      <w:r w:rsidRPr="00815C32">
        <w:rPr>
          <w:rFonts w:ascii="Calibri" w:hAnsi="Calibri"/>
          <w:sz w:val="22"/>
          <w:szCs w:val="22"/>
        </w:rPr>
        <w:t>zione primaziale del Papa; e ciò è consonante con le riflessioni dei teologi e canonisti medievali, di nuovo riprese da Pio XII</w:t>
      </w:r>
      <w:r w:rsidRPr="00815C32">
        <w:rPr>
          <w:rStyle w:val="Rimandonotaapidipagina"/>
          <w:rFonts w:ascii="Calibri" w:hAnsi="Calibri"/>
          <w:sz w:val="22"/>
          <w:szCs w:val="22"/>
        </w:rPr>
        <w:footnoteReference w:id="196"/>
      </w:r>
      <w:r w:rsidRPr="00815C32">
        <w:rPr>
          <w:rFonts w:ascii="Calibri" w:hAnsi="Calibri"/>
          <w:sz w:val="22"/>
          <w:szCs w:val="22"/>
        </w:rPr>
        <w:t>, secondo le quali il Papa è così essenzialmente vescovo (di Roma) che l’accettazione dell’elezione papale da parte di una persona non an</w:t>
      </w:r>
      <w:r w:rsidR="00032181" w:rsidRPr="00815C32">
        <w:rPr>
          <w:rFonts w:ascii="Calibri" w:hAnsi="Calibri"/>
          <w:sz w:val="22"/>
          <w:szCs w:val="22"/>
        </w:rPr>
        <w:t>cora ordinata all’episcopato in</w:t>
      </w:r>
      <w:r w:rsidRPr="00815C32">
        <w:rPr>
          <w:rFonts w:ascii="Calibri" w:hAnsi="Calibri"/>
          <w:sz w:val="22"/>
          <w:szCs w:val="22"/>
        </w:rPr>
        <w:t>clude di natura sua, pe</w:t>
      </w:r>
      <w:r w:rsidR="00032181" w:rsidRPr="00815C32">
        <w:rPr>
          <w:rFonts w:ascii="Calibri" w:hAnsi="Calibri"/>
          <w:sz w:val="22"/>
          <w:szCs w:val="22"/>
        </w:rPr>
        <w:t>r la sua validità stessa, la ca</w:t>
      </w:r>
      <w:r w:rsidRPr="00815C32">
        <w:rPr>
          <w:rFonts w:ascii="Calibri" w:hAnsi="Calibri"/>
          <w:sz w:val="22"/>
          <w:szCs w:val="22"/>
        </w:rPr>
        <w:t>pacità e la volont</w:t>
      </w:r>
      <w:r w:rsidR="00032181" w:rsidRPr="00815C32">
        <w:rPr>
          <w:rFonts w:ascii="Calibri" w:hAnsi="Calibri"/>
          <w:sz w:val="22"/>
          <w:szCs w:val="22"/>
        </w:rPr>
        <w:t>à di ricevere l’ordinazione epi</w:t>
      </w:r>
      <w:r w:rsidRPr="00815C32">
        <w:rPr>
          <w:rFonts w:ascii="Calibri" w:hAnsi="Calibri"/>
          <w:sz w:val="22"/>
          <w:szCs w:val="22"/>
        </w:rPr>
        <w:t>scopale. Solo a questo patto il Papa eletto senza essere ancora ve</w:t>
      </w:r>
      <w:r w:rsidR="00032181" w:rsidRPr="00815C32">
        <w:rPr>
          <w:rFonts w:ascii="Calibri" w:hAnsi="Calibri"/>
          <w:sz w:val="22"/>
          <w:szCs w:val="22"/>
        </w:rPr>
        <w:t>scovo riceve (da Dio) nel momen</w:t>
      </w:r>
      <w:r w:rsidRPr="00815C32">
        <w:rPr>
          <w:rFonts w:ascii="Calibri" w:hAnsi="Calibri"/>
          <w:sz w:val="22"/>
          <w:szCs w:val="22"/>
        </w:rPr>
        <w:t>to stesso dell’accet</w:t>
      </w:r>
      <w:r w:rsidR="00032181" w:rsidRPr="00815C32">
        <w:rPr>
          <w:rFonts w:ascii="Calibri" w:hAnsi="Calibri"/>
          <w:sz w:val="22"/>
          <w:szCs w:val="22"/>
        </w:rPr>
        <w:t>tazione la pienezza della giuri</w:t>
      </w:r>
      <w:r w:rsidRPr="00815C32">
        <w:rPr>
          <w:rFonts w:ascii="Calibri" w:hAnsi="Calibri"/>
          <w:sz w:val="22"/>
          <w:szCs w:val="22"/>
        </w:rPr>
        <w:t>sdizione primaziale, in connessione col</w:t>
      </w:r>
      <w:r w:rsidR="001B495C"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voto</w:t>
      </w:r>
      <w:r w:rsidR="00C6325F" w:rsidRPr="00815C32">
        <w:rPr>
          <w:rFonts w:ascii="Calibri" w:hAnsi="Calibri"/>
          <w:sz w:val="22"/>
          <w:szCs w:val="22"/>
        </w:rPr>
        <w:t>»</w:t>
      </w:r>
      <w:r w:rsidR="001B495C" w:rsidRPr="00815C32">
        <w:rPr>
          <w:rFonts w:ascii="Calibri" w:hAnsi="Calibri"/>
          <w:sz w:val="22"/>
          <w:szCs w:val="22"/>
        </w:rPr>
        <w:t xml:space="preserve"> </w:t>
      </w:r>
      <w:r w:rsidRPr="00815C32">
        <w:rPr>
          <w:rFonts w:ascii="Calibri" w:hAnsi="Calibri"/>
          <w:sz w:val="22"/>
          <w:szCs w:val="22"/>
        </w:rPr>
        <w:t>del sacramento</w:t>
      </w:r>
      <w:r w:rsidRPr="00815C32">
        <w:rPr>
          <w:rStyle w:val="Rimandonotaapidipagina"/>
          <w:rFonts w:ascii="Calibri" w:hAnsi="Calibri"/>
          <w:sz w:val="22"/>
          <w:szCs w:val="22"/>
        </w:rPr>
        <w:footnoteReference w:id="197"/>
      </w:r>
      <w:r w:rsidRPr="00815C32">
        <w:rPr>
          <w:rFonts w:ascii="Calibri" w:hAnsi="Calibri"/>
          <w:sz w:val="22"/>
          <w:szCs w:val="22"/>
        </w:rPr>
        <w:t>.</w:t>
      </w:r>
    </w:p>
    <w:p w14:paraId="496C1F74"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Se l’autorità primaziale del Papa deve trovare le sue radici nel grado episcopale del sacramento dell’Ordine, che il Papa ha in comune con tutti i vescovi del mondo, è necessario che il principio della collegialità episcopale intervenga a rendere possibile questa situazione. Non l’episcopato in quanto ministero affidato a singoli può fondare l’autorità primazia</w:t>
      </w:r>
      <w:r w:rsidR="001B495C" w:rsidRPr="00815C32">
        <w:rPr>
          <w:rFonts w:ascii="Calibri" w:hAnsi="Calibri"/>
          <w:sz w:val="22"/>
          <w:szCs w:val="22"/>
        </w:rPr>
        <w:t>le del Papa: altrimenti ogni ve</w:t>
      </w:r>
      <w:r w:rsidRPr="00815C32">
        <w:rPr>
          <w:rFonts w:ascii="Calibri" w:hAnsi="Calibri"/>
          <w:sz w:val="22"/>
          <w:szCs w:val="22"/>
        </w:rPr>
        <w:t xml:space="preserve">scovo sarebbe Papa. </w:t>
      </w:r>
      <w:r w:rsidR="00032181" w:rsidRPr="00815C32">
        <w:rPr>
          <w:rFonts w:ascii="Calibri" w:hAnsi="Calibri"/>
          <w:sz w:val="22"/>
          <w:szCs w:val="22"/>
        </w:rPr>
        <w:t>Pur tuttavia</w:t>
      </w:r>
      <w:r w:rsidRPr="00815C32">
        <w:rPr>
          <w:rFonts w:ascii="Calibri" w:hAnsi="Calibri"/>
          <w:sz w:val="22"/>
          <w:szCs w:val="22"/>
        </w:rPr>
        <w:t xml:space="preserve"> quest’autorità deve essere fondata nel sacramento dell’episcopato: dovrà dunque esserlo nell’episcopato in quanto ministero essenzialmente collegiale.</w:t>
      </w:r>
    </w:p>
    <w:p w14:paraId="53FF7C3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r>
      <w:r w:rsidR="00D74599" w:rsidRPr="00815C32">
        <w:rPr>
          <w:rFonts w:ascii="Calibri" w:hAnsi="Calibri"/>
          <w:sz w:val="22"/>
          <w:szCs w:val="22"/>
        </w:rPr>
        <w:t>«</w:t>
      </w:r>
      <w:r w:rsidRPr="00815C32">
        <w:rPr>
          <w:rFonts w:ascii="Calibri" w:hAnsi="Calibri"/>
          <w:sz w:val="22"/>
          <w:szCs w:val="22"/>
        </w:rPr>
        <w:t>Si è costituiti membri del Collegio</w:t>
      </w:r>
      <w:r w:rsidR="00C6325F" w:rsidRPr="00815C32">
        <w:rPr>
          <w:rFonts w:ascii="Calibri" w:hAnsi="Calibri"/>
          <w:sz w:val="22"/>
          <w:szCs w:val="22"/>
        </w:rPr>
        <w:t>»</w:t>
      </w:r>
      <w:r w:rsidR="00032181" w:rsidRPr="00815C32">
        <w:rPr>
          <w:rFonts w:ascii="Calibri" w:hAnsi="Calibri"/>
          <w:sz w:val="22"/>
          <w:szCs w:val="22"/>
        </w:rPr>
        <w:t xml:space="preserve"> – inse</w:t>
      </w:r>
      <w:r w:rsidRPr="00815C32">
        <w:rPr>
          <w:rFonts w:ascii="Calibri" w:hAnsi="Calibri"/>
          <w:sz w:val="22"/>
          <w:szCs w:val="22"/>
        </w:rPr>
        <w:t xml:space="preserve">gna la </w:t>
      </w:r>
      <w:r w:rsidRPr="00815C32">
        <w:rPr>
          <w:rFonts w:ascii="Calibri" w:hAnsi="Calibri"/>
          <w:i/>
          <w:iCs/>
          <w:sz w:val="22"/>
          <w:szCs w:val="22"/>
        </w:rPr>
        <w:t xml:space="preserve">Lumen Gentium </w:t>
      </w:r>
      <w:r w:rsidRPr="00815C32">
        <w:rPr>
          <w:rFonts w:ascii="Calibri" w:hAnsi="Calibri"/>
          <w:sz w:val="22"/>
          <w:szCs w:val="22"/>
        </w:rPr>
        <w:t>al n. 22 –</w:t>
      </w:r>
      <w:r w:rsidR="00032181"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in forza del la consacrazion</w:t>
      </w:r>
      <w:r w:rsidR="00032181" w:rsidRPr="00815C32">
        <w:rPr>
          <w:rFonts w:ascii="Calibri" w:hAnsi="Calibri"/>
          <w:sz w:val="22"/>
          <w:szCs w:val="22"/>
        </w:rPr>
        <w:t>e episcopale e mediante la comu</w:t>
      </w:r>
      <w:r w:rsidRPr="00815C32">
        <w:rPr>
          <w:rFonts w:ascii="Calibri" w:hAnsi="Calibri"/>
          <w:sz w:val="22"/>
          <w:szCs w:val="22"/>
        </w:rPr>
        <w:t>nione gerarchica...</w:t>
      </w:r>
      <w:r w:rsidR="00C6325F" w:rsidRPr="00815C32">
        <w:rPr>
          <w:rFonts w:ascii="Calibri" w:hAnsi="Calibri"/>
          <w:sz w:val="22"/>
          <w:szCs w:val="22"/>
        </w:rPr>
        <w:t>»</w:t>
      </w:r>
      <w:r w:rsidRPr="00815C32">
        <w:rPr>
          <w:rFonts w:ascii="Calibri" w:hAnsi="Calibri"/>
          <w:sz w:val="22"/>
          <w:szCs w:val="22"/>
        </w:rPr>
        <w:t>. La comunione ministeriale è esigenza, come si è visto, del sacramento stesso dell’Ordine: ed essa è essenzialmente gerarchica non solo per quel che riguarda i rapporti tra ve scovo, presbiterio e diaconi, o tra tutti questi e l’intero popolo di Dio, ma anche all’interno del Collegio episcopale stesso. Per volontà di Cristo questo, secondo u</w:t>
      </w:r>
      <w:r w:rsidR="00032181" w:rsidRPr="00815C32">
        <w:rPr>
          <w:rFonts w:ascii="Calibri" w:hAnsi="Calibri"/>
          <w:sz w:val="22"/>
          <w:szCs w:val="22"/>
        </w:rPr>
        <w:t>na logica simile a quella vigen</w:t>
      </w:r>
      <w:r w:rsidRPr="00815C32">
        <w:rPr>
          <w:rFonts w:ascii="Calibri" w:hAnsi="Calibri"/>
          <w:sz w:val="22"/>
          <w:szCs w:val="22"/>
        </w:rPr>
        <w:t>te nel Collegio apostolico, ha un Capo, Successo re di Pietro, con i noti poteri e le note funzioni. Se l’esistenza e l’autorità del Papa sono momento necessario e capitale del Collegio episcopale, e la collegialità è modalità integrante della natura del ministero che il sacramento dell’Or dine conferisce nel grado suo sommo, si dovrà dire che l’autorità papale non si pon</w:t>
      </w:r>
      <w:r w:rsidR="00E74CF3" w:rsidRPr="00815C32">
        <w:rPr>
          <w:rFonts w:ascii="Calibri" w:hAnsi="Calibri"/>
          <w:sz w:val="22"/>
          <w:szCs w:val="22"/>
        </w:rPr>
        <w:t>e «</w:t>
      </w:r>
      <w:r w:rsidRPr="00815C32">
        <w:rPr>
          <w:rFonts w:ascii="Calibri" w:hAnsi="Calibri"/>
          <w:sz w:val="22"/>
          <w:szCs w:val="22"/>
        </w:rPr>
        <w:t>sopra</w:t>
      </w:r>
      <w:r w:rsidR="00C6325F" w:rsidRPr="00815C32">
        <w:rPr>
          <w:rFonts w:ascii="Calibri" w:hAnsi="Calibri"/>
          <w:sz w:val="22"/>
          <w:szCs w:val="22"/>
        </w:rPr>
        <w:t>»</w:t>
      </w:r>
      <w:r w:rsidRPr="00815C32">
        <w:rPr>
          <w:rFonts w:ascii="Calibri" w:hAnsi="Calibri"/>
          <w:sz w:val="22"/>
          <w:szCs w:val="22"/>
        </w:rPr>
        <w:t xml:space="preserve"> l’episcopato inteso come Collegio</w:t>
      </w:r>
      <w:r w:rsidRPr="00815C32">
        <w:rPr>
          <w:rStyle w:val="Rimandonotaapidipagina"/>
          <w:rFonts w:ascii="Calibri" w:hAnsi="Calibri"/>
          <w:sz w:val="22"/>
          <w:szCs w:val="22"/>
        </w:rPr>
        <w:footnoteReference w:id="198"/>
      </w:r>
      <w:r w:rsidRPr="00815C32">
        <w:rPr>
          <w:rFonts w:ascii="Calibri" w:hAnsi="Calibri"/>
          <w:sz w:val="22"/>
          <w:szCs w:val="22"/>
        </w:rPr>
        <w:t>, ma si rivela come l’emergenza suprema di cui l’autorità episcopale è capace, là dove il Collegio per diritto divino prevede il suo Capo, cioè in concreto a Roma.</w:t>
      </w:r>
    </w:p>
    <w:p w14:paraId="0B4CD9A5"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Non diciamo con questo che l’autorità del Papa gli venga dal basso, quasi per delega del Collegio, fosse pure questa delega necessaria per diritto di vino</w:t>
      </w:r>
      <w:r w:rsidRPr="00815C32">
        <w:rPr>
          <w:rStyle w:val="Rimandonotaapidipagina"/>
          <w:rFonts w:ascii="Calibri" w:hAnsi="Calibri"/>
          <w:sz w:val="22"/>
          <w:szCs w:val="22"/>
        </w:rPr>
        <w:footnoteReference w:id="199"/>
      </w:r>
      <w:r w:rsidRPr="00815C32">
        <w:rPr>
          <w:rFonts w:ascii="Calibri" w:hAnsi="Calibri"/>
          <w:sz w:val="22"/>
          <w:szCs w:val="22"/>
        </w:rPr>
        <w:t>.</w:t>
      </w:r>
      <w:r w:rsidRPr="00815C32">
        <w:rPr>
          <w:rFonts w:ascii="Calibri" w:hAnsi="Calibri"/>
          <w:b/>
          <w:bCs/>
          <w:sz w:val="22"/>
          <w:szCs w:val="22"/>
        </w:rPr>
        <w:t xml:space="preserve"> </w:t>
      </w:r>
      <w:r w:rsidRPr="00815C32">
        <w:rPr>
          <w:rFonts w:ascii="Calibri" w:hAnsi="Calibri"/>
          <w:sz w:val="22"/>
          <w:szCs w:val="22"/>
        </w:rPr>
        <w:t>Diciamo semplicemente che il grado sacramentale dell’Ord</w:t>
      </w:r>
      <w:r w:rsidR="001B495C" w:rsidRPr="00815C32">
        <w:rPr>
          <w:rFonts w:ascii="Calibri" w:hAnsi="Calibri"/>
          <w:sz w:val="22"/>
          <w:szCs w:val="22"/>
        </w:rPr>
        <w:t>ine episcopale è adeguato a por</w:t>
      </w:r>
      <w:r w:rsidRPr="00815C32">
        <w:rPr>
          <w:rFonts w:ascii="Calibri" w:hAnsi="Calibri"/>
          <w:sz w:val="22"/>
          <w:szCs w:val="22"/>
        </w:rPr>
        <w:t>tare non solo l’autorità di questo o quel vescovo, ma l’autorità primaziale stessa del Successore di Pietro: non è necessario un grado sacramentale più elevato come supporto di un’autorità (</w:t>
      </w:r>
      <w:r w:rsidR="00D74599" w:rsidRPr="00815C32">
        <w:rPr>
          <w:rFonts w:ascii="Calibri" w:hAnsi="Calibri"/>
          <w:sz w:val="22"/>
          <w:szCs w:val="22"/>
        </w:rPr>
        <w:t>«</w:t>
      </w:r>
      <w:r w:rsidR="00032181" w:rsidRPr="00815C32">
        <w:rPr>
          <w:rFonts w:ascii="Calibri" w:hAnsi="Calibri"/>
          <w:sz w:val="22"/>
          <w:szCs w:val="22"/>
        </w:rPr>
        <w:t>giuri</w:t>
      </w:r>
      <w:r w:rsidRPr="00815C32">
        <w:rPr>
          <w:rFonts w:ascii="Calibri" w:hAnsi="Calibri"/>
          <w:sz w:val="22"/>
          <w:szCs w:val="22"/>
        </w:rPr>
        <w:t>sdizione</w:t>
      </w:r>
      <w:r w:rsidR="00C6325F" w:rsidRPr="00815C32">
        <w:rPr>
          <w:rFonts w:ascii="Calibri" w:hAnsi="Calibri"/>
          <w:sz w:val="22"/>
          <w:szCs w:val="22"/>
        </w:rPr>
        <w:t>»</w:t>
      </w:r>
      <w:r w:rsidRPr="00815C32">
        <w:rPr>
          <w:rFonts w:ascii="Calibri" w:hAnsi="Calibri"/>
          <w:sz w:val="22"/>
          <w:szCs w:val="22"/>
        </w:rPr>
        <w:t>,</w:t>
      </w:r>
      <w:r w:rsidR="00032181"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ministero</w:t>
      </w:r>
      <w:r w:rsidR="00C6325F" w:rsidRPr="00815C32">
        <w:rPr>
          <w:rFonts w:ascii="Calibri" w:hAnsi="Calibri"/>
          <w:sz w:val="22"/>
          <w:szCs w:val="22"/>
        </w:rPr>
        <w:t>»</w:t>
      </w:r>
      <w:r w:rsidRPr="00815C32">
        <w:rPr>
          <w:rFonts w:ascii="Calibri" w:hAnsi="Calibri"/>
          <w:sz w:val="22"/>
          <w:szCs w:val="22"/>
        </w:rPr>
        <w:t>) decisamente superiore a quella che compete a ciascuno degli altri vescovi. D’altra parte senza</w:t>
      </w:r>
      <w:r w:rsidR="00032181" w:rsidRPr="00815C32">
        <w:rPr>
          <w:rFonts w:ascii="Calibri" w:hAnsi="Calibri"/>
          <w:sz w:val="22"/>
          <w:szCs w:val="22"/>
        </w:rPr>
        <w:t xml:space="preserve"> l’esplicitazione di questa vir</w:t>
      </w:r>
      <w:r w:rsidRPr="00815C32">
        <w:rPr>
          <w:rFonts w:ascii="Calibri" w:hAnsi="Calibri"/>
          <w:sz w:val="22"/>
          <w:szCs w:val="22"/>
        </w:rPr>
        <w:t>tualità dell’Ordine e</w:t>
      </w:r>
      <w:r w:rsidR="00032181" w:rsidRPr="00815C32">
        <w:rPr>
          <w:rFonts w:ascii="Calibri" w:hAnsi="Calibri"/>
          <w:sz w:val="22"/>
          <w:szCs w:val="22"/>
        </w:rPr>
        <w:t>piscopale, necessaria alla Chie</w:t>
      </w:r>
      <w:r w:rsidRPr="00815C32">
        <w:rPr>
          <w:rFonts w:ascii="Calibri" w:hAnsi="Calibri"/>
          <w:sz w:val="22"/>
          <w:szCs w:val="22"/>
        </w:rPr>
        <w:t>sa, il discorso su</w:t>
      </w:r>
      <w:r w:rsidR="00032181" w:rsidRPr="00815C32">
        <w:rPr>
          <w:rFonts w:ascii="Calibri" w:hAnsi="Calibri"/>
          <w:sz w:val="22"/>
          <w:szCs w:val="22"/>
        </w:rPr>
        <w:t>l sacramento dell’Ordine non po</w:t>
      </w:r>
      <w:r w:rsidRPr="00815C32">
        <w:rPr>
          <w:rFonts w:ascii="Calibri" w:hAnsi="Calibri"/>
          <w:sz w:val="22"/>
          <w:szCs w:val="22"/>
        </w:rPr>
        <w:t>trebbe ritenersi completo.</w:t>
      </w:r>
    </w:p>
    <w:p w14:paraId="1E4640FF" w14:textId="77777777" w:rsidR="001E705A" w:rsidRPr="00815C32" w:rsidRDefault="001E705A" w:rsidP="0051738B">
      <w:pPr>
        <w:widowControl w:val="0"/>
        <w:suppressLineNumbers/>
        <w:suppressAutoHyphens/>
        <w:rPr>
          <w:rFonts w:ascii="Calibri" w:hAnsi="Calibri"/>
          <w:sz w:val="22"/>
          <w:szCs w:val="22"/>
        </w:rPr>
      </w:pPr>
    </w:p>
    <w:p w14:paraId="08383701" w14:textId="77777777" w:rsidR="001E705A" w:rsidRPr="00815C32" w:rsidRDefault="001E705A" w:rsidP="0051738B">
      <w:pPr>
        <w:widowControl w:val="0"/>
        <w:suppressLineNumbers/>
        <w:suppressAutoHyphens/>
        <w:jc w:val="center"/>
        <w:rPr>
          <w:rFonts w:ascii="Calibri" w:hAnsi="Calibri"/>
          <w:sz w:val="22"/>
          <w:szCs w:val="22"/>
        </w:rPr>
      </w:pPr>
    </w:p>
    <w:p w14:paraId="6FA2D5F6"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 xml:space="preserve">26. </w:t>
      </w:r>
    </w:p>
    <w:p w14:paraId="54F72BD6"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La tradizione cattolica non conosce vescovi o presbite</w:t>
      </w:r>
      <w:r w:rsidR="00032181" w:rsidRPr="00815C32">
        <w:rPr>
          <w:rFonts w:ascii="Calibri" w:hAnsi="Calibri"/>
          <w:b/>
          <w:bCs/>
          <w:sz w:val="22"/>
          <w:szCs w:val="22"/>
        </w:rPr>
        <w:t>ri se non di sesso maschile; ri</w:t>
      </w:r>
      <w:r w:rsidRPr="00815C32">
        <w:rPr>
          <w:rFonts w:ascii="Calibri" w:hAnsi="Calibri"/>
          <w:b/>
          <w:bCs/>
          <w:sz w:val="22"/>
          <w:szCs w:val="22"/>
        </w:rPr>
        <w:t>mane possibile la discussione a proposito dello statuto ecclesiologico dell</w:t>
      </w:r>
      <w:r w:rsidR="00E74CF3" w:rsidRPr="00815C32">
        <w:rPr>
          <w:rFonts w:ascii="Calibri" w:hAnsi="Calibri"/>
          <w:b/>
          <w:bCs/>
          <w:sz w:val="22"/>
          <w:szCs w:val="22"/>
        </w:rPr>
        <w:t>e «</w:t>
      </w:r>
      <w:r w:rsidR="00032181" w:rsidRPr="00815C32">
        <w:rPr>
          <w:rFonts w:ascii="Calibri" w:hAnsi="Calibri"/>
          <w:b/>
          <w:bCs/>
          <w:sz w:val="22"/>
          <w:szCs w:val="22"/>
        </w:rPr>
        <w:t>diaco</w:t>
      </w:r>
      <w:r w:rsidRPr="00815C32">
        <w:rPr>
          <w:rFonts w:ascii="Calibri" w:hAnsi="Calibri"/>
          <w:b/>
          <w:bCs/>
          <w:sz w:val="22"/>
          <w:szCs w:val="22"/>
        </w:rPr>
        <w:t>nesse</w:t>
      </w:r>
      <w:r w:rsidR="00C6325F" w:rsidRPr="00815C32">
        <w:rPr>
          <w:rFonts w:ascii="Calibri" w:hAnsi="Calibri"/>
          <w:b/>
          <w:bCs/>
          <w:sz w:val="22"/>
          <w:szCs w:val="22"/>
        </w:rPr>
        <w:t>»</w:t>
      </w:r>
      <w:r w:rsidRPr="00815C32">
        <w:rPr>
          <w:rFonts w:ascii="Calibri" w:hAnsi="Calibri"/>
          <w:b/>
          <w:bCs/>
          <w:sz w:val="22"/>
          <w:szCs w:val="22"/>
        </w:rPr>
        <w:t xml:space="preserve"> del</w:t>
      </w:r>
      <w:r w:rsidR="00032181" w:rsidRPr="00815C32">
        <w:rPr>
          <w:rFonts w:ascii="Calibri" w:hAnsi="Calibri"/>
          <w:b/>
          <w:bCs/>
          <w:sz w:val="22"/>
          <w:szCs w:val="22"/>
        </w:rPr>
        <w:t>l’antichità. Trattandosi di fun</w:t>
      </w:r>
      <w:r w:rsidRPr="00815C32">
        <w:rPr>
          <w:rFonts w:ascii="Calibri" w:hAnsi="Calibri"/>
          <w:b/>
          <w:bCs/>
          <w:sz w:val="22"/>
          <w:szCs w:val="22"/>
        </w:rPr>
        <w:t>zioni ecclesiali, il problema di un eventuale accesso delle donne a qualche o ad ogni grado del sacramento dell’Ordine non può essere risol</w:t>
      </w:r>
      <w:r w:rsidR="00032181" w:rsidRPr="00815C32">
        <w:rPr>
          <w:rFonts w:ascii="Calibri" w:hAnsi="Calibri"/>
          <w:b/>
          <w:bCs/>
          <w:sz w:val="22"/>
          <w:szCs w:val="22"/>
        </w:rPr>
        <w:t>to solo in base all’identica di</w:t>
      </w:r>
      <w:r w:rsidRPr="00815C32">
        <w:rPr>
          <w:rFonts w:ascii="Calibri" w:hAnsi="Calibri"/>
          <w:b/>
          <w:bCs/>
          <w:sz w:val="22"/>
          <w:szCs w:val="22"/>
        </w:rPr>
        <w:t xml:space="preserve">gnità di tutti i figli di Dio, ma deve tener conto anche </w:t>
      </w:r>
      <w:r w:rsidR="00032181" w:rsidRPr="00815C32">
        <w:rPr>
          <w:rFonts w:ascii="Calibri" w:hAnsi="Calibri"/>
          <w:b/>
          <w:bCs/>
          <w:sz w:val="22"/>
          <w:szCs w:val="22"/>
        </w:rPr>
        <w:t>del significato funzionale e ca</w:t>
      </w:r>
      <w:r w:rsidRPr="00815C32">
        <w:rPr>
          <w:rFonts w:ascii="Calibri" w:hAnsi="Calibri"/>
          <w:b/>
          <w:bCs/>
          <w:sz w:val="22"/>
          <w:szCs w:val="22"/>
        </w:rPr>
        <w:t>rismatico proprio dei due sessi</w:t>
      </w:r>
    </w:p>
    <w:p w14:paraId="2959991E" w14:textId="77777777" w:rsidR="001E705A" w:rsidRPr="00815C32" w:rsidRDefault="001E705A" w:rsidP="0051738B">
      <w:pPr>
        <w:widowControl w:val="0"/>
        <w:suppressLineNumbers/>
        <w:suppressAutoHyphens/>
        <w:rPr>
          <w:rFonts w:ascii="Calibri" w:hAnsi="Calibri"/>
          <w:b/>
          <w:bCs/>
          <w:sz w:val="22"/>
          <w:szCs w:val="22"/>
        </w:rPr>
      </w:pPr>
    </w:p>
    <w:p w14:paraId="6D53EEB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Esiste a questo riguardo un problema storico ed un problema te</w:t>
      </w:r>
      <w:r w:rsidR="00032181" w:rsidRPr="00815C32">
        <w:rPr>
          <w:rFonts w:ascii="Calibri" w:hAnsi="Calibri"/>
          <w:sz w:val="22"/>
          <w:szCs w:val="22"/>
        </w:rPr>
        <w:t>ologico, e su ambedue è ben dif</w:t>
      </w:r>
      <w:r w:rsidRPr="00815C32">
        <w:rPr>
          <w:rFonts w:ascii="Calibri" w:hAnsi="Calibri"/>
          <w:sz w:val="22"/>
          <w:szCs w:val="22"/>
        </w:rPr>
        <w:t>ficile cercare</w:t>
      </w:r>
      <w:r w:rsidR="00032181" w:rsidRPr="00815C32">
        <w:rPr>
          <w:rFonts w:ascii="Calibri" w:hAnsi="Calibri"/>
          <w:sz w:val="22"/>
          <w:szCs w:val="22"/>
        </w:rPr>
        <w:t xml:space="preserve"> oggi una convergenza degli stu</w:t>
      </w:r>
      <w:r w:rsidRPr="00815C32">
        <w:rPr>
          <w:rFonts w:ascii="Calibri" w:hAnsi="Calibri"/>
          <w:sz w:val="22"/>
          <w:szCs w:val="22"/>
        </w:rPr>
        <w:t>diosi.</w:t>
      </w:r>
    </w:p>
    <w:p w14:paraId="47F99BA7" w14:textId="77777777" w:rsidR="001E705A" w:rsidRPr="00815C32" w:rsidRDefault="001E705A" w:rsidP="0051738B">
      <w:pPr>
        <w:widowControl w:val="0"/>
        <w:suppressLineNumbers/>
        <w:suppressAutoHyphens/>
        <w:rPr>
          <w:rFonts w:ascii="Calibri" w:hAnsi="Calibri"/>
          <w:sz w:val="22"/>
          <w:szCs w:val="22"/>
        </w:rPr>
      </w:pPr>
    </w:p>
    <w:p w14:paraId="4DD51FEC"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a) </w:t>
      </w:r>
      <w:r w:rsidRPr="00815C32">
        <w:rPr>
          <w:rFonts w:ascii="Calibri" w:hAnsi="Calibri"/>
          <w:sz w:val="22"/>
          <w:szCs w:val="22"/>
        </w:rPr>
        <w:t>Il dato neo</w:t>
      </w:r>
      <w:r w:rsidR="00032181" w:rsidRPr="00815C32">
        <w:rPr>
          <w:rFonts w:ascii="Calibri" w:hAnsi="Calibri"/>
          <w:sz w:val="22"/>
          <w:szCs w:val="22"/>
        </w:rPr>
        <w:t>testamentario fornisce pochi ap</w:t>
      </w:r>
      <w:r w:rsidRPr="00815C32">
        <w:rPr>
          <w:rFonts w:ascii="Calibri" w:hAnsi="Calibri"/>
          <w:sz w:val="22"/>
          <w:szCs w:val="22"/>
        </w:rPr>
        <w:t>pigli per un eventuale ministero femminile;</w:t>
      </w:r>
      <w:r w:rsidR="00032181" w:rsidRPr="00815C32">
        <w:rPr>
          <w:rFonts w:ascii="Calibri" w:hAnsi="Calibri"/>
          <w:sz w:val="22"/>
          <w:szCs w:val="22"/>
        </w:rPr>
        <w:t xml:space="preserve"> e pro</w:t>
      </w:r>
      <w:r w:rsidRPr="00815C32">
        <w:rPr>
          <w:rFonts w:ascii="Calibri" w:hAnsi="Calibri"/>
          <w:sz w:val="22"/>
          <w:szCs w:val="22"/>
        </w:rPr>
        <w:t xml:space="preserve">prio perché pochi particolarmente controversi. </w:t>
      </w:r>
    </w:p>
    <w:p w14:paraId="04367ACD"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b/>
        <w:t>Rom</w:t>
      </w:r>
      <w:r w:rsidRPr="00815C32">
        <w:rPr>
          <w:rFonts w:ascii="Calibri" w:hAnsi="Calibri"/>
          <w:sz w:val="22"/>
          <w:szCs w:val="22"/>
        </w:rPr>
        <w:t xml:space="preserve"> 16, 7 forse attribuisce ad Andronico e Giunia (quest’ult</w:t>
      </w:r>
      <w:r w:rsidR="00032181" w:rsidRPr="00815C32">
        <w:rPr>
          <w:rFonts w:ascii="Calibri" w:hAnsi="Calibri"/>
          <w:sz w:val="22"/>
          <w:szCs w:val="22"/>
        </w:rPr>
        <w:t>ima certamente una donna) il ti</w:t>
      </w:r>
      <w:r w:rsidRPr="00815C32">
        <w:rPr>
          <w:rFonts w:ascii="Calibri" w:hAnsi="Calibri"/>
          <w:sz w:val="22"/>
          <w:szCs w:val="22"/>
        </w:rPr>
        <w:t>tolo d</w:t>
      </w:r>
      <w:r w:rsidR="00E74CF3" w:rsidRPr="00815C32">
        <w:rPr>
          <w:rFonts w:ascii="Calibri" w:hAnsi="Calibri"/>
          <w:sz w:val="22"/>
          <w:szCs w:val="22"/>
        </w:rPr>
        <w:t>i «</w:t>
      </w:r>
      <w:r w:rsidRPr="00815C32">
        <w:rPr>
          <w:rFonts w:ascii="Calibri" w:hAnsi="Calibri"/>
          <w:sz w:val="22"/>
          <w:szCs w:val="22"/>
        </w:rPr>
        <w:t>apostoli</w:t>
      </w:r>
      <w:r w:rsidR="00C6325F" w:rsidRPr="00815C32">
        <w:rPr>
          <w:rFonts w:ascii="Calibri" w:hAnsi="Calibri"/>
          <w:sz w:val="22"/>
          <w:szCs w:val="22"/>
        </w:rPr>
        <w:t>»</w:t>
      </w:r>
      <w:r w:rsidRPr="00815C32">
        <w:rPr>
          <w:rFonts w:ascii="Calibri" w:hAnsi="Calibri"/>
          <w:sz w:val="22"/>
          <w:szCs w:val="22"/>
        </w:rPr>
        <w:t>; ma se lo fa, che senso ha il termine qui?</w:t>
      </w:r>
      <w:r w:rsidRPr="00815C32">
        <w:rPr>
          <w:rStyle w:val="Rimandonotaapidipagina"/>
          <w:rFonts w:ascii="Calibri" w:hAnsi="Calibri"/>
          <w:sz w:val="22"/>
          <w:szCs w:val="22"/>
        </w:rPr>
        <w:footnoteReference w:id="200"/>
      </w:r>
      <w:r w:rsidRPr="00815C32">
        <w:rPr>
          <w:rFonts w:ascii="Calibri" w:hAnsi="Calibri"/>
          <w:sz w:val="22"/>
          <w:szCs w:val="22"/>
        </w:rPr>
        <w:t>.</w:t>
      </w:r>
    </w:p>
    <w:p w14:paraId="3911CAB0"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lastRenderedPageBreak/>
        <w:tab/>
        <w:t>Rom</w:t>
      </w:r>
      <w:r w:rsidRPr="00815C32">
        <w:rPr>
          <w:rFonts w:ascii="Calibri" w:hAnsi="Calibri"/>
          <w:sz w:val="22"/>
          <w:szCs w:val="22"/>
        </w:rPr>
        <w:t xml:space="preserve"> 16, 1 parla dell</w:t>
      </w:r>
      <w:r w:rsidR="00E74CF3" w:rsidRPr="00815C32">
        <w:rPr>
          <w:rFonts w:ascii="Calibri" w:hAnsi="Calibri"/>
          <w:sz w:val="22"/>
          <w:szCs w:val="22"/>
        </w:rPr>
        <w:t>a «</w:t>
      </w:r>
      <w:r w:rsidRPr="00815C32">
        <w:rPr>
          <w:rFonts w:ascii="Calibri" w:hAnsi="Calibri"/>
          <w:sz w:val="22"/>
          <w:szCs w:val="22"/>
        </w:rPr>
        <w:t>postina</w:t>
      </w:r>
      <w:r w:rsidR="00C6325F" w:rsidRPr="00815C32">
        <w:rPr>
          <w:rFonts w:ascii="Calibri" w:hAnsi="Calibri"/>
          <w:sz w:val="22"/>
          <w:szCs w:val="22"/>
        </w:rPr>
        <w:t>»</w:t>
      </w:r>
      <w:r w:rsidRPr="00815C32">
        <w:rPr>
          <w:rFonts w:ascii="Calibri" w:hAnsi="Calibri"/>
          <w:sz w:val="22"/>
          <w:szCs w:val="22"/>
        </w:rPr>
        <w:t xml:space="preserve"> della lettera stessa, Febe,</w:t>
      </w:r>
      <w:r w:rsidR="00032181"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d</w:t>
      </w:r>
      <w:r w:rsidR="00032181" w:rsidRPr="00815C32">
        <w:rPr>
          <w:rFonts w:ascii="Calibri" w:hAnsi="Calibri"/>
          <w:sz w:val="22"/>
          <w:szCs w:val="22"/>
        </w:rPr>
        <w:t>iacono della Chiesa che è a Cen</w:t>
      </w:r>
      <w:r w:rsidRPr="00815C32">
        <w:rPr>
          <w:rFonts w:ascii="Calibri" w:hAnsi="Calibri"/>
          <w:sz w:val="22"/>
          <w:szCs w:val="22"/>
        </w:rPr>
        <w:t>cre</w:t>
      </w:r>
      <w:r w:rsidR="00C6325F" w:rsidRPr="00815C32">
        <w:rPr>
          <w:rFonts w:ascii="Calibri" w:hAnsi="Calibri"/>
          <w:sz w:val="22"/>
          <w:szCs w:val="22"/>
        </w:rPr>
        <w:t>»</w:t>
      </w:r>
      <w:r w:rsidRPr="00815C32">
        <w:rPr>
          <w:rFonts w:ascii="Calibri" w:hAnsi="Calibri"/>
          <w:sz w:val="22"/>
          <w:szCs w:val="22"/>
        </w:rPr>
        <w:t xml:space="preserve"> </w:t>
      </w:r>
      <w:r w:rsidRPr="00815C32">
        <w:rPr>
          <w:rStyle w:val="Rimandonotaapidipagina"/>
          <w:rFonts w:ascii="Calibri" w:hAnsi="Calibri"/>
          <w:sz w:val="22"/>
          <w:szCs w:val="22"/>
        </w:rPr>
        <w:footnoteReference w:id="201"/>
      </w:r>
      <w:r w:rsidRPr="00815C32">
        <w:rPr>
          <w:rFonts w:ascii="Calibri" w:hAnsi="Calibri"/>
          <w:sz w:val="22"/>
          <w:szCs w:val="22"/>
        </w:rPr>
        <w:t>: il ter</w:t>
      </w:r>
      <w:r w:rsidR="00032181" w:rsidRPr="00815C32">
        <w:rPr>
          <w:rFonts w:ascii="Calibri" w:hAnsi="Calibri"/>
          <w:sz w:val="22"/>
          <w:szCs w:val="22"/>
        </w:rPr>
        <w:t>mine ha un senso generico o tec</w:t>
      </w:r>
      <w:r w:rsidRPr="00815C32">
        <w:rPr>
          <w:rFonts w:ascii="Calibri" w:hAnsi="Calibri"/>
          <w:sz w:val="22"/>
          <w:szCs w:val="22"/>
        </w:rPr>
        <w:t>nico?</w:t>
      </w:r>
    </w:p>
    <w:p w14:paraId="7A998EF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r>
      <w:r w:rsidRPr="00815C32">
        <w:rPr>
          <w:rFonts w:ascii="Calibri" w:hAnsi="Calibri"/>
          <w:i/>
          <w:iCs/>
          <w:sz w:val="22"/>
          <w:szCs w:val="22"/>
        </w:rPr>
        <w:t>1Tim</w:t>
      </w:r>
      <w:r w:rsidRPr="00815C32">
        <w:rPr>
          <w:rFonts w:ascii="Calibri" w:hAnsi="Calibri"/>
          <w:sz w:val="22"/>
          <w:szCs w:val="22"/>
        </w:rPr>
        <w:t xml:space="preserve"> 3, 11, nel bel mezzo del discorso sulle virtù dei diaconi introduce un’annotazione sull</w:t>
      </w:r>
      <w:r w:rsidR="00E74CF3" w:rsidRPr="00815C32">
        <w:rPr>
          <w:rFonts w:ascii="Calibri" w:hAnsi="Calibri"/>
          <w:sz w:val="22"/>
          <w:szCs w:val="22"/>
        </w:rPr>
        <w:t>e «</w:t>
      </w:r>
      <w:r w:rsidRPr="00815C32">
        <w:rPr>
          <w:rFonts w:ascii="Calibri" w:hAnsi="Calibri"/>
          <w:sz w:val="22"/>
          <w:szCs w:val="22"/>
        </w:rPr>
        <w:t>donne</w:t>
      </w:r>
      <w:r w:rsidR="00C6325F" w:rsidRPr="00815C32">
        <w:rPr>
          <w:rFonts w:ascii="Calibri" w:hAnsi="Calibri"/>
          <w:sz w:val="22"/>
          <w:szCs w:val="22"/>
        </w:rPr>
        <w:t>»</w:t>
      </w:r>
      <w:r w:rsidRPr="00815C32">
        <w:rPr>
          <w:rFonts w:ascii="Calibri" w:hAnsi="Calibri"/>
          <w:sz w:val="22"/>
          <w:szCs w:val="22"/>
        </w:rPr>
        <w:t>: sono diaconesse o mogli dei diaconi?</w:t>
      </w:r>
    </w:p>
    <w:p w14:paraId="700E6914"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b/>
        <w:t>Lc</w:t>
      </w:r>
      <w:r w:rsidRPr="00815C32">
        <w:rPr>
          <w:rFonts w:ascii="Calibri" w:hAnsi="Calibri"/>
          <w:sz w:val="22"/>
          <w:szCs w:val="22"/>
        </w:rPr>
        <w:t xml:space="preserve"> 8, 3 (cf </w:t>
      </w:r>
      <w:r w:rsidRPr="00815C32">
        <w:rPr>
          <w:rFonts w:ascii="Calibri" w:hAnsi="Calibri"/>
          <w:i/>
          <w:iCs/>
          <w:sz w:val="22"/>
          <w:szCs w:val="22"/>
        </w:rPr>
        <w:t>Mc</w:t>
      </w:r>
      <w:r w:rsidRPr="00815C32">
        <w:rPr>
          <w:rFonts w:ascii="Calibri" w:hAnsi="Calibri"/>
          <w:sz w:val="22"/>
          <w:szCs w:val="22"/>
        </w:rPr>
        <w:t xml:space="preserve"> 15, 41; </w:t>
      </w:r>
      <w:r w:rsidRPr="00815C32">
        <w:rPr>
          <w:rFonts w:ascii="Calibri" w:hAnsi="Calibri"/>
          <w:i/>
          <w:iCs/>
          <w:sz w:val="22"/>
          <w:szCs w:val="22"/>
        </w:rPr>
        <w:t>Mt</w:t>
      </w:r>
      <w:r w:rsidRPr="00815C32">
        <w:rPr>
          <w:rFonts w:ascii="Calibri" w:hAnsi="Calibri"/>
          <w:sz w:val="22"/>
          <w:szCs w:val="22"/>
        </w:rPr>
        <w:t xml:space="preserve"> 27, 55) parla delle donne al seguito di Gesù, e che l</w:t>
      </w:r>
      <w:r w:rsidR="00E74CF3" w:rsidRPr="00815C32">
        <w:rPr>
          <w:rFonts w:ascii="Calibri" w:hAnsi="Calibri"/>
          <w:sz w:val="22"/>
          <w:szCs w:val="22"/>
        </w:rPr>
        <w:t>o «</w:t>
      </w:r>
      <w:r w:rsidR="00032181" w:rsidRPr="00815C32">
        <w:rPr>
          <w:rFonts w:ascii="Calibri" w:hAnsi="Calibri"/>
          <w:sz w:val="22"/>
          <w:szCs w:val="22"/>
        </w:rPr>
        <w:t>servi</w:t>
      </w:r>
      <w:r w:rsidRPr="00815C32">
        <w:rPr>
          <w:rFonts w:ascii="Calibri" w:hAnsi="Calibri"/>
          <w:sz w:val="22"/>
          <w:szCs w:val="22"/>
        </w:rPr>
        <w:t>vano</w:t>
      </w:r>
      <w:r w:rsidR="00C6325F" w:rsidRPr="00815C32">
        <w:rPr>
          <w:rFonts w:ascii="Calibri" w:hAnsi="Calibri"/>
          <w:sz w:val="22"/>
          <w:szCs w:val="22"/>
        </w:rPr>
        <w:t>»</w:t>
      </w:r>
      <w:r w:rsidRPr="00815C32">
        <w:rPr>
          <w:rStyle w:val="Rimandonotaapidipagina"/>
          <w:rFonts w:ascii="Calibri" w:hAnsi="Calibri"/>
          <w:sz w:val="22"/>
          <w:szCs w:val="22"/>
        </w:rPr>
        <w:footnoteReference w:id="202"/>
      </w:r>
      <w:r w:rsidRPr="00815C32">
        <w:rPr>
          <w:rFonts w:ascii="Calibri" w:hAnsi="Calibri"/>
          <w:sz w:val="22"/>
          <w:szCs w:val="22"/>
        </w:rPr>
        <w:t>; come del rest</w:t>
      </w:r>
      <w:r w:rsidR="00E74CF3" w:rsidRPr="00815C32">
        <w:rPr>
          <w:rFonts w:ascii="Calibri" w:hAnsi="Calibri"/>
          <w:sz w:val="22"/>
          <w:szCs w:val="22"/>
        </w:rPr>
        <w:t>o «</w:t>
      </w:r>
      <w:r w:rsidRPr="00815C32">
        <w:rPr>
          <w:rFonts w:ascii="Calibri" w:hAnsi="Calibri"/>
          <w:sz w:val="22"/>
          <w:szCs w:val="22"/>
        </w:rPr>
        <w:t>lo serviva</w:t>
      </w:r>
      <w:r w:rsidR="00C6325F" w:rsidRPr="00815C32">
        <w:rPr>
          <w:rFonts w:ascii="Calibri" w:hAnsi="Calibri"/>
          <w:sz w:val="22"/>
          <w:szCs w:val="22"/>
        </w:rPr>
        <w:t>»</w:t>
      </w:r>
      <w:r w:rsidRPr="00815C32">
        <w:rPr>
          <w:rStyle w:val="Rimandonotaapidipagina"/>
          <w:rFonts w:ascii="Calibri" w:hAnsi="Calibri"/>
          <w:sz w:val="22"/>
          <w:szCs w:val="22"/>
        </w:rPr>
        <w:footnoteReference w:id="203"/>
      </w:r>
      <w:r w:rsidR="00032181" w:rsidRPr="00815C32">
        <w:rPr>
          <w:rFonts w:ascii="Calibri" w:hAnsi="Calibri"/>
          <w:sz w:val="22"/>
          <w:szCs w:val="22"/>
        </w:rPr>
        <w:t xml:space="preserve"> la suoce</w:t>
      </w:r>
      <w:r w:rsidRPr="00815C32">
        <w:rPr>
          <w:rFonts w:ascii="Calibri" w:hAnsi="Calibri"/>
          <w:sz w:val="22"/>
          <w:szCs w:val="22"/>
        </w:rPr>
        <w:t>ra di Pietro, anch’ella da lui guarita</w:t>
      </w:r>
      <w:r w:rsidRPr="00815C32">
        <w:rPr>
          <w:rStyle w:val="Rimandonotaapidipagina"/>
          <w:rFonts w:ascii="Calibri" w:hAnsi="Calibri"/>
          <w:sz w:val="22"/>
          <w:szCs w:val="22"/>
        </w:rPr>
        <w:footnoteReference w:id="204"/>
      </w:r>
      <w:r w:rsidRPr="00815C32">
        <w:rPr>
          <w:rFonts w:ascii="Calibri" w:hAnsi="Calibri"/>
          <w:sz w:val="22"/>
          <w:szCs w:val="22"/>
        </w:rPr>
        <w:t>. Il contesto in cui la tradizion</w:t>
      </w:r>
      <w:r w:rsidR="00032181" w:rsidRPr="00815C32">
        <w:rPr>
          <w:rFonts w:ascii="Calibri" w:hAnsi="Calibri"/>
          <w:sz w:val="22"/>
          <w:szCs w:val="22"/>
        </w:rPr>
        <w:t>e sinottica trasmette e Luca en</w:t>
      </w:r>
      <w:r w:rsidRPr="00815C32">
        <w:rPr>
          <w:rFonts w:ascii="Calibri" w:hAnsi="Calibri"/>
          <w:sz w:val="22"/>
          <w:szCs w:val="22"/>
        </w:rPr>
        <w:t>fatizza queste annotazioni non presupporrà forse una diaconia femminile?</w:t>
      </w:r>
    </w:p>
    <w:p w14:paraId="73E20BE3"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ab/>
        <w:t>1Cor</w:t>
      </w:r>
      <w:r w:rsidRPr="00815C32">
        <w:rPr>
          <w:rFonts w:ascii="Calibri" w:hAnsi="Calibri"/>
          <w:sz w:val="22"/>
          <w:szCs w:val="22"/>
        </w:rPr>
        <w:t xml:space="preserve"> 11, 3ss.: qui Paolo non nega alle donne il diritto d</w:t>
      </w:r>
      <w:r w:rsidR="00E74CF3" w:rsidRPr="00815C32">
        <w:rPr>
          <w:rFonts w:ascii="Calibri" w:hAnsi="Calibri"/>
          <w:sz w:val="22"/>
          <w:szCs w:val="22"/>
        </w:rPr>
        <w:t>i «</w:t>
      </w:r>
      <w:r w:rsidRPr="00815C32">
        <w:rPr>
          <w:rFonts w:ascii="Calibri" w:hAnsi="Calibri"/>
          <w:sz w:val="22"/>
          <w:szCs w:val="22"/>
        </w:rPr>
        <w:t>profetare</w:t>
      </w:r>
      <w:r w:rsidR="00C6325F" w:rsidRPr="00815C32">
        <w:rPr>
          <w:rFonts w:ascii="Calibri" w:hAnsi="Calibri"/>
          <w:sz w:val="22"/>
          <w:szCs w:val="22"/>
        </w:rPr>
        <w:t>»</w:t>
      </w:r>
      <w:r w:rsidRPr="00815C32">
        <w:rPr>
          <w:rFonts w:ascii="Calibri" w:hAnsi="Calibri"/>
          <w:sz w:val="22"/>
          <w:szCs w:val="22"/>
        </w:rPr>
        <w:t xml:space="preserve"> nell’assemblea, anzi lo regolamenta prescrivendo che si coprano il capo, e quindi lo accetta. Ma che cosa comporta quest</w:t>
      </w:r>
      <w:r w:rsidR="00E74CF3" w:rsidRPr="00815C32">
        <w:rPr>
          <w:rFonts w:ascii="Calibri" w:hAnsi="Calibri"/>
          <w:sz w:val="22"/>
          <w:szCs w:val="22"/>
        </w:rPr>
        <w:t>o «</w:t>
      </w:r>
      <w:r w:rsidRPr="00815C32">
        <w:rPr>
          <w:rFonts w:ascii="Calibri" w:hAnsi="Calibri"/>
          <w:sz w:val="22"/>
          <w:szCs w:val="22"/>
        </w:rPr>
        <w:t>profetare</w:t>
      </w:r>
      <w:r w:rsidR="00C6325F" w:rsidRPr="00815C32">
        <w:rPr>
          <w:rFonts w:ascii="Calibri" w:hAnsi="Calibri"/>
          <w:sz w:val="22"/>
          <w:szCs w:val="22"/>
        </w:rPr>
        <w:t>»</w:t>
      </w:r>
      <w:r w:rsidRPr="00815C32">
        <w:rPr>
          <w:rFonts w:ascii="Calibri" w:hAnsi="Calibri"/>
          <w:sz w:val="22"/>
          <w:szCs w:val="22"/>
        </w:rPr>
        <w:t>?</w:t>
      </w:r>
    </w:p>
    <w:p w14:paraId="41EF0BC2"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Particolarmente controversi sono i due passi di </w:t>
      </w:r>
      <w:r w:rsidRPr="00815C32">
        <w:rPr>
          <w:rFonts w:ascii="Calibri" w:hAnsi="Calibri"/>
          <w:i/>
          <w:iCs/>
          <w:sz w:val="22"/>
          <w:szCs w:val="22"/>
        </w:rPr>
        <w:t>1Cor</w:t>
      </w:r>
      <w:r w:rsidRPr="00815C32">
        <w:rPr>
          <w:rFonts w:ascii="Calibri" w:hAnsi="Calibri"/>
          <w:sz w:val="22"/>
          <w:szCs w:val="22"/>
        </w:rPr>
        <w:t xml:space="preserve"> 14, 34-36 e </w:t>
      </w:r>
      <w:r w:rsidRPr="00815C32">
        <w:rPr>
          <w:rFonts w:ascii="Calibri" w:hAnsi="Calibri"/>
          <w:i/>
          <w:iCs/>
          <w:sz w:val="22"/>
          <w:szCs w:val="22"/>
        </w:rPr>
        <w:t>1Tim</w:t>
      </w:r>
      <w:r w:rsidRPr="00815C32">
        <w:rPr>
          <w:rFonts w:ascii="Calibri" w:hAnsi="Calibri"/>
          <w:sz w:val="22"/>
          <w:szCs w:val="22"/>
        </w:rPr>
        <w:t xml:space="preserve"> 2, 11-15. Essi hanno un tono parecchio severo nei riguardi delle donne, tanto da sembrare in contrasto con la concezione personale di Paolo. L’autenticità paolina stessa dei due passi è oggi discussa</w:t>
      </w:r>
      <w:r w:rsidRPr="00815C32">
        <w:rPr>
          <w:rStyle w:val="Rimandonotaapidipagina"/>
          <w:rFonts w:ascii="Calibri" w:hAnsi="Calibri"/>
          <w:sz w:val="22"/>
          <w:szCs w:val="22"/>
        </w:rPr>
        <w:footnoteReference w:id="205"/>
      </w:r>
      <w:r w:rsidRPr="00815C32">
        <w:rPr>
          <w:rFonts w:ascii="Calibri" w:hAnsi="Calibri"/>
          <w:b/>
          <w:bCs/>
          <w:sz w:val="22"/>
          <w:szCs w:val="22"/>
        </w:rPr>
        <w:t xml:space="preserve"> </w:t>
      </w:r>
      <w:r w:rsidRPr="00815C32">
        <w:rPr>
          <w:rFonts w:ascii="Calibri" w:hAnsi="Calibri"/>
          <w:sz w:val="22"/>
          <w:szCs w:val="22"/>
        </w:rPr>
        <w:t>Se anche i due passi non fossero dell’a</w:t>
      </w:r>
      <w:r w:rsidR="001B495C" w:rsidRPr="00815C32">
        <w:rPr>
          <w:rFonts w:ascii="Calibri" w:hAnsi="Calibri"/>
          <w:sz w:val="22"/>
          <w:szCs w:val="22"/>
        </w:rPr>
        <w:t>postolo, il problema da essi po</w:t>
      </w:r>
      <w:r w:rsidRPr="00815C32">
        <w:rPr>
          <w:rFonts w:ascii="Calibri" w:hAnsi="Calibri"/>
          <w:sz w:val="22"/>
          <w:szCs w:val="22"/>
        </w:rPr>
        <w:t>sto rimane, perché in ogni caso non si può dubita re della loro canonicità. Se ne deve ricavare forse una diversità di usanze nella Chiesa primitiva: per questa ragione difficilmente le une o le altre potrebbero, in quanto particolari, essere normative per tutti i tempi della Chiesa.</w:t>
      </w:r>
    </w:p>
    <w:p w14:paraId="0AA2FAE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C’è da ricordare anche il fatto significativo che Gesù per la Cen</w:t>
      </w:r>
      <w:r w:rsidR="00032181" w:rsidRPr="00815C32">
        <w:rPr>
          <w:rFonts w:ascii="Calibri" w:hAnsi="Calibri"/>
          <w:sz w:val="22"/>
          <w:szCs w:val="22"/>
        </w:rPr>
        <w:t>a abbia scelto (potendo fare al</w:t>
      </w:r>
      <w:r w:rsidRPr="00815C32">
        <w:rPr>
          <w:rFonts w:ascii="Calibri" w:hAnsi="Calibri"/>
          <w:sz w:val="22"/>
          <w:szCs w:val="22"/>
        </w:rPr>
        <w:t>trimenti) proprio i Dodici e solo i Dodici</w:t>
      </w:r>
      <w:r w:rsidRPr="00815C32">
        <w:rPr>
          <w:rStyle w:val="Rimandonotaapidipagina"/>
          <w:rFonts w:ascii="Calibri" w:hAnsi="Calibri"/>
          <w:sz w:val="22"/>
          <w:szCs w:val="22"/>
        </w:rPr>
        <w:footnoteReference w:id="206"/>
      </w:r>
      <w:r w:rsidRPr="00815C32">
        <w:rPr>
          <w:rFonts w:ascii="Calibri" w:hAnsi="Calibri"/>
          <w:sz w:val="22"/>
          <w:szCs w:val="22"/>
        </w:rPr>
        <w:t>. In</w:t>
      </w:r>
      <w:r w:rsidR="00032181" w:rsidRPr="00815C32">
        <w:rPr>
          <w:rFonts w:ascii="Calibri" w:hAnsi="Calibri"/>
          <w:sz w:val="22"/>
          <w:szCs w:val="22"/>
        </w:rPr>
        <w:t>ol</w:t>
      </w:r>
      <w:r w:rsidRPr="00815C32">
        <w:rPr>
          <w:rFonts w:ascii="Calibri" w:hAnsi="Calibri"/>
          <w:sz w:val="22"/>
          <w:szCs w:val="22"/>
        </w:rPr>
        <w:t>tre, mentre la tradi</w:t>
      </w:r>
      <w:r w:rsidR="00032181" w:rsidRPr="00815C32">
        <w:rPr>
          <w:rFonts w:ascii="Calibri" w:hAnsi="Calibri"/>
          <w:sz w:val="22"/>
          <w:szCs w:val="22"/>
        </w:rPr>
        <w:t>zione evangelica ci parla unani</w:t>
      </w:r>
      <w:r w:rsidRPr="00815C32">
        <w:rPr>
          <w:rFonts w:ascii="Calibri" w:hAnsi="Calibri"/>
          <w:sz w:val="22"/>
          <w:szCs w:val="22"/>
        </w:rPr>
        <w:t>memente di una pr</w:t>
      </w:r>
      <w:r w:rsidR="00032181" w:rsidRPr="00815C32">
        <w:rPr>
          <w:rFonts w:ascii="Calibri" w:hAnsi="Calibri"/>
          <w:sz w:val="22"/>
          <w:szCs w:val="22"/>
        </w:rPr>
        <w:t>iorità cronologica delle appari</w:t>
      </w:r>
      <w:r w:rsidRPr="00815C32">
        <w:rPr>
          <w:rFonts w:ascii="Calibri" w:hAnsi="Calibri"/>
          <w:sz w:val="22"/>
          <w:szCs w:val="22"/>
        </w:rPr>
        <w:t>zioni del Risorto alle donne, e di un incarico ad esse perché comunichino l’evento a</w:t>
      </w:r>
      <w:r w:rsidR="00E74CF3" w:rsidRPr="00815C32">
        <w:rPr>
          <w:rFonts w:ascii="Calibri" w:hAnsi="Calibri"/>
          <w:sz w:val="22"/>
          <w:szCs w:val="22"/>
        </w:rPr>
        <w:t>i «</w:t>
      </w:r>
      <w:r w:rsidRPr="00815C32">
        <w:rPr>
          <w:rFonts w:ascii="Calibri" w:hAnsi="Calibri"/>
          <w:sz w:val="22"/>
          <w:szCs w:val="22"/>
        </w:rPr>
        <w:t>fratelli</w:t>
      </w:r>
      <w:r w:rsidR="00C6325F" w:rsidRPr="00815C32">
        <w:rPr>
          <w:rFonts w:ascii="Calibri" w:hAnsi="Calibri"/>
          <w:sz w:val="22"/>
          <w:szCs w:val="22"/>
        </w:rPr>
        <w:t>»</w:t>
      </w:r>
      <w:r w:rsidRPr="00815C32">
        <w:rPr>
          <w:rFonts w:ascii="Calibri" w:hAnsi="Calibri"/>
          <w:sz w:val="22"/>
          <w:szCs w:val="22"/>
        </w:rPr>
        <w:t>, gli elenchi ufficiali dei testimoni</w:t>
      </w:r>
      <w:r w:rsidRPr="00815C32">
        <w:rPr>
          <w:rStyle w:val="Rimandonotaapidipagina"/>
          <w:rFonts w:ascii="Calibri" w:hAnsi="Calibri"/>
          <w:sz w:val="22"/>
          <w:szCs w:val="22"/>
        </w:rPr>
        <w:footnoteReference w:id="207"/>
      </w:r>
      <w:r w:rsidRPr="00815C32">
        <w:rPr>
          <w:rFonts w:ascii="Calibri" w:hAnsi="Calibri"/>
          <w:sz w:val="22"/>
          <w:szCs w:val="22"/>
        </w:rPr>
        <w:t xml:space="preserve"> prendono in considerazione solo uomini.</w:t>
      </w:r>
    </w:p>
    <w:p w14:paraId="29803933" w14:textId="77777777" w:rsidR="001E705A" w:rsidRPr="00815C32" w:rsidRDefault="001E705A" w:rsidP="0051738B">
      <w:pPr>
        <w:widowControl w:val="0"/>
        <w:suppressLineNumbers/>
        <w:suppressAutoHyphens/>
        <w:rPr>
          <w:rFonts w:ascii="Calibri" w:hAnsi="Calibri"/>
          <w:sz w:val="22"/>
          <w:szCs w:val="22"/>
        </w:rPr>
      </w:pPr>
    </w:p>
    <w:p w14:paraId="371F25BB"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sz w:val="22"/>
          <w:szCs w:val="22"/>
        </w:rPr>
        <w:t>La patristica orientale conosce diaconesse, ordinate con un rito che liturgicamente non ha nulla da invidiare a quello dell’ordinazione dei diaconi. Le funzioni delle diaconesse erano però molto ridotte</w:t>
      </w:r>
      <w:r w:rsidRPr="00815C32">
        <w:rPr>
          <w:rStyle w:val="Rimandonotaapidipagina"/>
          <w:rFonts w:ascii="Calibri" w:hAnsi="Calibri"/>
          <w:sz w:val="22"/>
          <w:szCs w:val="22"/>
        </w:rPr>
        <w:footnoteReference w:id="208"/>
      </w:r>
      <w:r w:rsidRPr="00815C32">
        <w:rPr>
          <w:rFonts w:ascii="Calibri" w:hAnsi="Calibri"/>
          <w:sz w:val="22"/>
          <w:szCs w:val="22"/>
        </w:rPr>
        <w:t>. L’istituzione decadde ben presto. L’Oriente attuale conosce forme di intelligente e nascosto apostola</w:t>
      </w:r>
      <w:r w:rsidR="00032181" w:rsidRPr="00815C32">
        <w:rPr>
          <w:rFonts w:ascii="Calibri" w:hAnsi="Calibri"/>
          <w:sz w:val="22"/>
          <w:szCs w:val="22"/>
        </w:rPr>
        <w:t>to da parte delle mogli dei pre</w:t>
      </w:r>
      <w:r w:rsidRPr="00815C32">
        <w:rPr>
          <w:rFonts w:ascii="Calibri" w:hAnsi="Calibri"/>
          <w:sz w:val="22"/>
          <w:szCs w:val="22"/>
        </w:rPr>
        <w:t>ti uxorati</w:t>
      </w:r>
      <w:r w:rsidRPr="00815C32">
        <w:rPr>
          <w:rStyle w:val="Rimandonotaapidipagina"/>
          <w:rFonts w:ascii="Calibri" w:hAnsi="Calibri"/>
          <w:sz w:val="22"/>
          <w:szCs w:val="22"/>
        </w:rPr>
        <w:footnoteReference w:id="209"/>
      </w:r>
      <w:r w:rsidRPr="00815C32">
        <w:rPr>
          <w:rFonts w:ascii="Calibri" w:hAnsi="Calibri"/>
          <w:sz w:val="22"/>
          <w:szCs w:val="22"/>
        </w:rPr>
        <w:t>.</w:t>
      </w:r>
    </w:p>
    <w:p w14:paraId="40F7465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L’epoca patristica, e ancora quella medievale, sono discretamente </w:t>
      </w:r>
      <w:r w:rsidR="00032181" w:rsidRPr="00815C32">
        <w:rPr>
          <w:rFonts w:ascii="Calibri" w:hAnsi="Calibri"/>
          <w:sz w:val="22"/>
          <w:szCs w:val="22"/>
        </w:rPr>
        <w:t>misogine: i dati della tradizio</w:t>
      </w:r>
      <w:r w:rsidRPr="00815C32">
        <w:rPr>
          <w:rFonts w:ascii="Calibri" w:hAnsi="Calibri"/>
          <w:sz w:val="22"/>
          <w:szCs w:val="22"/>
        </w:rPr>
        <w:t>ne hanno bisogno di essere dunque f</w:t>
      </w:r>
      <w:r w:rsidR="00032181" w:rsidRPr="00815C32">
        <w:rPr>
          <w:rFonts w:ascii="Calibri" w:hAnsi="Calibri"/>
          <w:sz w:val="22"/>
          <w:szCs w:val="22"/>
        </w:rPr>
        <w:t>iltrati attra</w:t>
      </w:r>
      <w:r w:rsidRPr="00815C32">
        <w:rPr>
          <w:rFonts w:ascii="Calibri" w:hAnsi="Calibri"/>
          <w:sz w:val="22"/>
          <w:szCs w:val="22"/>
        </w:rPr>
        <w:t>verso una spessa ermeneutica, che con l’aiuto dello Spirito San</w:t>
      </w:r>
      <w:r w:rsidR="00032181" w:rsidRPr="00815C32">
        <w:rPr>
          <w:rFonts w:ascii="Calibri" w:hAnsi="Calibri"/>
          <w:sz w:val="22"/>
          <w:szCs w:val="22"/>
        </w:rPr>
        <w:t>to faccia luce sui contenuti au</w:t>
      </w:r>
      <w:r w:rsidRPr="00815C32">
        <w:rPr>
          <w:rFonts w:ascii="Calibri" w:hAnsi="Calibri"/>
          <w:sz w:val="22"/>
          <w:szCs w:val="22"/>
        </w:rPr>
        <w:t>tentici della rivelazione distinguendoli bene dai condizionamenti dei tempi.</w:t>
      </w:r>
    </w:p>
    <w:p w14:paraId="6952FF93"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Per questo gli </w:t>
      </w:r>
      <w:r w:rsidR="00032181" w:rsidRPr="00815C32">
        <w:rPr>
          <w:rFonts w:ascii="Calibri" w:hAnsi="Calibri"/>
          <w:sz w:val="22"/>
          <w:szCs w:val="22"/>
        </w:rPr>
        <w:t>studiosi sono divisi, spesso an</w:t>
      </w:r>
      <w:r w:rsidRPr="00815C32">
        <w:rPr>
          <w:rFonts w:ascii="Calibri" w:hAnsi="Calibri"/>
          <w:sz w:val="22"/>
          <w:szCs w:val="22"/>
        </w:rPr>
        <w:t>che passionalmente, su</w:t>
      </w:r>
      <w:r w:rsidR="00032181" w:rsidRPr="00815C32">
        <w:rPr>
          <w:rFonts w:ascii="Calibri" w:hAnsi="Calibri"/>
          <w:sz w:val="22"/>
          <w:szCs w:val="22"/>
        </w:rPr>
        <w:t xml:space="preserve"> questo tema. Ma la pas</w:t>
      </w:r>
      <w:r w:rsidRPr="00815C32">
        <w:rPr>
          <w:rFonts w:ascii="Calibri" w:hAnsi="Calibri"/>
          <w:sz w:val="22"/>
          <w:szCs w:val="22"/>
        </w:rPr>
        <w:t>sionalità non aiuta,</w:t>
      </w:r>
      <w:r w:rsidR="00032181" w:rsidRPr="00815C32">
        <w:rPr>
          <w:rFonts w:ascii="Calibri" w:hAnsi="Calibri"/>
          <w:sz w:val="22"/>
          <w:szCs w:val="22"/>
        </w:rPr>
        <w:t xml:space="preserve"> in genere, questi lavori di in</w:t>
      </w:r>
      <w:r w:rsidRPr="00815C32">
        <w:rPr>
          <w:rFonts w:ascii="Calibri" w:hAnsi="Calibri"/>
          <w:sz w:val="22"/>
          <w:szCs w:val="22"/>
        </w:rPr>
        <w:t>terpretazione. L’ultima parola è evidentemente alla coscienza ed alla prassi della Chiesa, comunque essa debba maturare.</w:t>
      </w:r>
    </w:p>
    <w:p w14:paraId="3023A789" w14:textId="77777777" w:rsidR="001E705A" w:rsidRPr="00815C32" w:rsidRDefault="001E705A" w:rsidP="0051738B">
      <w:pPr>
        <w:widowControl w:val="0"/>
        <w:suppressLineNumbers/>
        <w:suppressAutoHyphens/>
        <w:rPr>
          <w:rFonts w:ascii="Calibri" w:hAnsi="Calibri"/>
          <w:sz w:val="22"/>
          <w:szCs w:val="22"/>
        </w:rPr>
      </w:pPr>
    </w:p>
    <w:p w14:paraId="62DEF348"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c)</w:t>
      </w:r>
      <w:r w:rsidRPr="00815C32">
        <w:rPr>
          <w:rFonts w:ascii="Calibri" w:hAnsi="Calibri"/>
          <w:i/>
          <w:iCs/>
          <w:sz w:val="22"/>
          <w:szCs w:val="22"/>
        </w:rPr>
        <w:tab/>
      </w:r>
      <w:r w:rsidRPr="00815C32">
        <w:rPr>
          <w:rFonts w:ascii="Calibri" w:hAnsi="Calibri"/>
          <w:sz w:val="22"/>
          <w:szCs w:val="22"/>
        </w:rPr>
        <w:t>Tra i princip</w:t>
      </w:r>
      <w:r w:rsidR="00032181" w:rsidRPr="00815C32">
        <w:rPr>
          <w:rFonts w:ascii="Calibri" w:hAnsi="Calibri"/>
          <w:sz w:val="22"/>
          <w:szCs w:val="22"/>
        </w:rPr>
        <w:t>i per una soluzione certo va te</w:t>
      </w:r>
      <w:r w:rsidRPr="00815C32">
        <w:rPr>
          <w:rFonts w:ascii="Calibri" w:hAnsi="Calibri"/>
          <w:sz w:val="22"/>
          <w:szCs w:val="22"/>
        </w:rPr>
        <w:t>nuto conto del fatto che i ministeri ordinati sono funzionali nella Chiesa, e che quindi il problema non deve essere aff</w:t>
      </w:r>
      <w:r w:rsidR="00032181" w:rsidRPr="00815C32">
        <w:rPr>
          <w:rFonts w:ascii="Calibri" w:hAnsi="Calibri"/>
          <w:sz w:val="22"/>
          <w:szCs w:val="22"/>
        </w:rPr>
        <w:t>rontato in termini di rivendica</w:t>
      </w:r>
      <w:r w:rsidRPr="00815C32">
        <w:rPr>
          <w:rFonts w:ascii="Calibri" w:hAnsi="Calibri"/>
          <w:sz w:val="22"/>
          <w:szCs w:val="22"/>
        </w:rPr>
        <w:t xml:space="preserve">zione della dignità della donna. </w:t>
      </w:r>
      <w:r w:rsidR="002C4ED1" w:rsidRPr="00815C32">
        <w:rPr>
          <w:rFonts w:ascii="Calibri" w:hAnsi="Calibri"/>
          <w:sz w:val="22"/>
          <w:szCs w:val="22"/>
        </w:rPr>
        <w:t>Questa dignità, as</w:t>
      </w:r>
      <w:r w:rsidRPr="00815C32">
        <w:rPr>
          <w:rFonts w:ascii="Calibri" w:hAnsi="Calibri"/>
          <w:sz w:val="22"/>
          <w:szCs w:val="22"/>
        </w:rPr>
        <w:t>solutamente pari a quella dell’uomo, è comunque un dato rivelato, oltre che antropologicamente (per noi, ormai, grazie al cielo) ovvio: e non può essere minimamente intaccata da una riserva di particolari funzioni,</w:t>
      </w:r>
      <w:r w:rsidR="002C4ED1" w:rsidRPr="00815C32">
        <w:rPr>
          <w:rFonts w:ascii="Calibri" w:hAnsi="Calibri"/>
          <w:sz w:val="22"/>
          <w:szCs w:val="22"/>
        </w:rPr>
        <w:t xml:space="preserve"> nell’ipotesi, a persone di ses</w:t>
      </w:r>
      <w:r w:rsidRPr="00815C32">
        <w:rPr>
          <w:rFonts w:ascii="Calibri" w:hAnsi="Calibri"/>
          <w:sz w:val="22"/>
          <w:szCs w:val="22"/>
        </w:rPr>
        <w:t>so maschile. Una t</w:t>
      </w:r>
      <w:r w:rsidR="00CE1FDE" w:rsidRPr="00815C32">
        <w:rPr>
          <w:rFonts w:ascii="Calibri" w:hAnsi="Calibri"/>
          <w:sz w:val="22"/>
          <w:szCs w:val="22"/>
        </w:rPr>
        <w:t>eologia funzionale dei sessi de</w:t>
      </w:r>
      <w:r w:rsidRPr="00815C32">
        <w:rPr>
          <w:rFonts w:ascii="Calibri" w:hAnsi="Calibri"/>
          <w:sz w:val="22"/>
          <w:szCs w:val="22"/>
        </w:rPr>
        <w:t>ve ancora essere seri</w:t>
      </w:r>
      <w:r w:rsidR="002C4ED1" w:rsidRPr="00815C32">
        <w:rPr>
          <w:rFonts w:ascii="Calibri" w:hAnsi="Calibri"/>
          <w:sz w:val="22"/>
          <w:szCs w:val="22"/>
        </w:rPr>
        <w:t>amente scritta: solo su que</w:t>
      </w:r>
      <w:r w:rsidRPr="00815C32">
        <w:rPr>
          <w:rFonts w:ascii="Calibri" w:hAnsi="Calibri"/>
          <w:sz w:val="22"/>
          <w:szCs w:val="22"/>
        </w:rPr>
        <w:t>sta base la teolog</w:t>
      </w:r>
      <w:r w:rsidR="002C4ED1" w:rsidRPr="00815C32">
        <w:rPr>
          <w:rFonts w:ascii="Calibri" w:hAnsi="Calibri"/>
          <w:sz w:val="22"/>
          <w:szCs w:val="22"/>
        </w:rPr>
        <w:t>ia avrà qualcosa da dire riguar</w:t>
      </w:r>
      <w:r w:rsidRPr="00815C32">
        <w:rPr>
          <w:rFonts w:ascii="Calibri" w:hAnsi="Calibri"/>
          <w:sz w:val="22"/>
          <w:szCs w:val="22"/>
        </w:rPr>
        <w:t>do ai pastori del</w:t>
      </w:r>
      <w:r w:rsidR="002C4ED1" w:rsidRPr="00815C32">
        <w:rPr>
          <w:rFonts w:ascii="Calibri" w:hAnsi="Calibri"/>
          <w:sz w:val="22"/>
          <w:szCs w:val="22"/>
        </w:rPr>
        <w:t xml:space="preserve"> popolo di Dio, per quel che ri</w:t>
      </w:r>
      <w:r w:rsidRPr="00815C32">
        <w:rPr>
          <w:rFonts w:ascii="Calibri" w:hAnsi="Calibri"/>
          <w:sz w:val="22"/>
          <w:szCs w:val="22"/>
        </w:rPr>
        <w:t>guarda il problema qui in discussione.</w:t>
      </w:r>
    </w:p>
    <w:p w14:paraId="1E27FA0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Dal momento c</w:t>
      </w:r>
      <w:r w:rsidR="002C4ED1" w:rsidRPr="00815C32">
        <w:rPr>
          <w:rFonts w:ascii="Calibri" w:hAnsi="Calibri"/>
          <w:sz w:val="22"/>
          <w:szCs w:val="22"/>
        </w:rPr>
        <w:t>he si tratta comunque di una ri</w:t>
      </w:r>
      <w:r w:rsidRPr="00815C32">
        <w:rPr>
          <w:rFonts w:ascii="Calibri" w:hAnsi="Calibri"/>
          <w:sz w:val="22"/>
          <w:szCs w:val="22"/>
        </w:rPr>
        <w:t>flessione su strutture funzionali, è tutt’altro che da escludere anche l’ipotesi di un ricupero del dato antico di un diaconato femminile, che non comporti necessariamente anche un presbiterato ed un episcopato tali. Certamente la tradizione ha ben diverse aperture in questo senso per i diversi gradi dell’Ordi</w:t>
      </w:r>
      <w:r w:rsidR="002C4ED1" w:rsidRPr="00815C32">
        <w:rPr>
          <w:rFonts w:ascii="Calibri" w:hAnsi="Calibri"/>
          <w:sz w:val="22"/>
          <w:szCs w:val="22"/>
        </w:rPr>
        <w:t>ne. Ancora una volta: non ne an</w:t>
      </w:r>
      <w:r w:rsidRPr="00815C32">
        <w:rPr>
          <w:rFonts w:ascii="Calibri" w:hAnsi="Calibri"/>
          <w:sz w:val="22"/>
          <w:szCs w:val="22"/>
        </w:rPr>
        <w:t xml:space="preserve">drebbe di mezzo nessun elemento di dignità per sonale o ecclesiale. Il diaconato non è un Ordine meno nobile o meno degno del presbiterato o dell’episcopato: è semplicemente diverso. </w:t>
      </w:r>
      <w:r w:rsidRPr="00815C32">
        <w:rPr>
          <w:rFonts w:ascii="Calibri" w:hAnsi="Calibri"/>
          <w:sz w:val="22"/>
          <w:szCs w:val="22"/>
        </w:rPr>
        <w:lastRenderedPageBreak/>
        <w:t>Come in ogni caso la donna non</w:t>
      </w:r>
      <w:r w:rsidR="002C4ED1" w:rsidRPr="00815C32">
        <w:rPr>
          <w:rFonts w:ascii="Calibri" w:hAnsi="Calibri"/>
          <w:sz w:val="22"/>
          <w:szCs w:val="22"/>
        </w:rPr>
        <w:t xml:space="preserve"> è meno nobile o meno de</w:t>
      </w:r>
      <w:r w:rsidRPr="00815C32">
        <w:rPr>
          <w:rFonts w:ascii="Calibri" w:hAnsi="Calibri"/>
          <w:sz w:val="22"/>
          <w:szCs w:val="22"/>
        </w:rPr>
        <w:t xml:space="preserve">gna dell’uomo: </w:t>
      </w:r>
      <w:r w:rsidR="002C4ED1" w:rsidRPr="00815C32">
        <w:rPr>
          <w:rFonts w:ascii="Calibri" w:hAnsi="Calibri"/>
          <w:sz w:val="22"/>
          <w:szCs w:val="22"/>
        </w:rPr>
        <w:t>è certamente diversa, in una mi</w:t>
      </w:r>
      <w:r w:rsidRPr="00815C32">
        <w:rPr>
          <w:rFonts w:ascii="Calibri" w:hAnsi="Calibri"/>
          <w:sz w:val="22"/>
          <w:szCs w:val="22"/>
        </w:rPr>
        <w:t>sura così profond</w:t>
      </w:r>
      <w:r w:rsidR="002C4ED1" w:rsidRPr="00815C32">
        <w:rPr>
          <w:rFonts w:ascii="Calibri" w:hAnsi="Calibri"/>
          <w:sz w:val="22"/>
          <w:szCs w:val="22"/>
        </w:rPr>
        <w:t>a che è tutt’altro che inverosi</w:t>
      </w:r>
      <w:r w:rsidRPr="00815C32">
        <w:rPr>
          <w:rFonts w:ascii="Calibri" w:hAnsi="Calibri"/>
          <w:sz w:val="22"/>
          <w:szCs w:val="22"/>
        </w:rPr>
        <w:t>mile che anche la logica della salvezza assuma questa diversità nelle sue strutture originalissime.</w:t>
      </w:r>
    </w:p>
    <w:p w14:paraId="7EB0D050" w14:textId="77777777" w:rsidR="001E705A" w:rsidRPr="00815C32" w:rsidRDefault="001E705A" w:rsidP="0051738B">
      <w:pPr>
        <w:widowControl w:val="0"/>
        <w:suppressLineNumbers/>
        <w:suppressAutoHyphens/>
        <w:rPr>
          <w:rFonts w:ascii="Calibri" w:hAnsi="Calibri"/>
          <w:sz w:val="22"/>
          <w:szCs w:val="22"/>
        </w:rPr>
      </w:pPr>
    </w:p>
    <w:p w14:paraId="6034761C" w14:textId="77777777" w:rsidR="001E705A" w:rsidRPr="00815C32" w:rsidRDefault="001E705A" w:rsidP="0051738B">
      <w:pPr>
        <w:widowControl w:val="0"/>
        <w:suppressLineNumbers/>
        <w:suppressAutoHyphens/>
        <w:rPr>
          <w:rFonts w:ascii="Calibri" w:hAnsi="Calibri"/>
          <w:sz w:val="22"/>
          <w:szCs w:val="22"/>
        </w:rPr>
      </w:pPr>
    </w:p>
    <w:p w14:paraId="57A4037C" w14:textId="77777777" w:rsidR="001E705A" w:rsidRPr="00815C32" w:rsidRDefault="001E705A" w:rsidP="0051738B">
      <w:pPr>
        <w:widowControl w:val="0"/>
        <w:suppressLineNumbers/>
        <w:suppressAutoHyphens/>
        <w:jc w:val="center"/>
        <w:rPr>
          <w:rFonts w:ascii="Calibri" w:hAnsi="Calibri"/>
          <w:b/>
          <w:bCs/>
          <w:sz w:val="22"/>
          <w:szCs w:val="22"/>
        </w:rPr>
      </w:pPr>
      <w:r w:rsidRPr="00815C32">
        <w:rPr>
          <w:rFonts w:ascii="Calibri" w:hAnsi="Calibri"/>
          <w:b/>
          <w:bCs/>
          <w:sz w:val="22"/>
          <w:szCs w:val="22"/>
        </w:rPr>
        <w:t>27.</w:t>
      </w:r>
    </w:p>
    <w:p w14:paraId="4A269ACA"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Aperto restando il problema</w:t>
      </w:r>
      <w:r w:rsidR="002C4ED1" w:rsidRPr="00815C32">
        <w:rPr>
          <w:rFonts w:ascii="Calibri" w:hAnsi="Calibri"/>
          <w:b/>
          <w:bCs/>
          <w:sz w:val="22"/>
          <w:szCs w:val="22"/>
        </w:rPr>
        <w:t xml:space="preserve"> di un’even</w:t>
      </w:r>
      <w:r w:rsidRPr="00815C32">
        <w:rPr>
          <w:rFonts w:ascii="Calibri" w:hAnsi="Calibri"/>
          <w:b/>
          <w:bCs/>
          <w:sz w:val="22"/>
          <w:szCs w:val="22"/>
        </w:rPr>
        <w:t xml:space="preserve">tuale diversa prassi della Chiesa latina in alcuni secoli, il rito essenziale con cui il sacramento dell’Ordine viene conferito fin dal tempo </w:t>
      </w:r>
      <w:r w:rsidR="002C4ED1" w:rsidRPr="00815C32">
        <w:rPr>
          <w:rFonts w:ascii="Calibri" w:hAnsi="Calibri"/>
          <w:b/>
          <w:bCs/>
          <w:sz w:val="22"/>
          <w:szCs w:val="22"/>
        </w:rPr>
        <w:t>degli apostoli consiste nell’im</w:t>
      </w:r>
      <w:r w:rsidRPr="00815C32">
        <w:rPr>
          <w:rFonts w:ascii="Calibri" w:hAnsi="Calibri"/>
          <w:b/>
          <w:bCs/>
          <w:sz w:val="22"/>
          <w:szCs w:val="22"/>
        </w:rPr>
        <w:t>posizione delle mani e in una preghiera, differenziata secondo i diversi gradi dell’Ordine,</w:t>
      </w:r>
      <w:r w:rsidR="002C4ED1" w:rsidRPr="00815C32">
        <w:rPr>
          <w:rFonts w:ascii="Calibri" w:hAnsi="Calibri"/>
          <w:b/>
          <w:bCs/>
          <w:sz w:val="22"/>
          <w:szCs w:val="22"/>
        </w:rPr>
        <w:t xml:space="preserve"> in cui si domanda per il candi</w:t>
      </w:r>
      <w:r w:rsidRPr="00815C32">
        <w:rPr>
          <w:rFonts w:ascii="Calibri" w:hAnsi="Calibri"/>
          <w:b/>
          <w:bCs/>
          <w:sz w:val="22"/>
          <w:szCs w:val="22"/>
        </w:rPr>
        <w:t xml:space="preserve">dato il </w:t>
      </w:r>
      <w:r w:rsidR="002C4ED1" w:rsidRPr="00815C32">
        <w:rPr>
          <w:rFonts w:ascii="Calibri" w:hAnsi="Calibri"/>
          <w:b/>
          <w:bCs/>
          <w:sz w:val="22"/>
          <w:szCs w:val="22"/>
        </w:rPr>
        <w:t>dono dello Spirito Santo nel du</w:t>
      </w:r>
      <w:r w:rsidRPr="00815C32">
        <w:rPr>
          <w:rFonts w:ascii="Calibri" w:hAnsi="Calibri"/>
          <w:b/>
          <w:bCs/>
          <w:sz w:val="22"/>
          <w:szCs w:val="22"/>
        </w:rPr>
        <w:t>plice senso di consacrazione all’ufficio e di arricchimento dei doni di grazia confacenti ad esso</w:t>
      </w:r>
    </w:p>
    <w:p w14:paraId="460D230E" w14:textId="77777777" w:rsidR="001E705A" w:rsidRPr="00815C32" w:rsidRDefault="001E705A" w:rsidP="0051738B">
      <w:pPr>
        <w:widowControl w:val="0"/>
        <w:suppressLineNumbers/>
        <w:suppressAutoHyphens/>
        <w:rPr>
          <w:rFonts w:ascii="Calibri" w:hAnsi="Calibri"/>
          <w:b/>
          <w:bCs/>
          <w:sz w:val="22"/>
          <w:szCs w:val="22"/>
        </w:rPr>
      </w:pPr>
    </w:p>
    <w:p w14:paraId="0106AA9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Il problema del rito essenziale dell’Ordine</w:t>
      </w:r>
      <w:r w:rsidRPr="00815C32">
        <w:rPr>
          <w:rStyle w:val="Rimandonotaapidipagina"/>
          <w:rFonts w:ascii="Calibri" w:hAnsi="Calibri"/>
          <w:sz w:val="22"/>
          <w:szCs w:val="22"/>
        </w:rPr>
        <w:footnoteReference w:id="210"/>
      </w:r>
      <w:r w:rsidRPr="00815C32">
        <w:rPr>
          <w:rFonts w:ascii="Calibri" w:hAnsi="Calibri"/>
          <w:sz w:val="22"/>
          <w:szCs w:val="22"/>
        </w:rPr>
        <w:t xml:space="preserve"> è stato chiuso pra</w:t>
      </w:r>
      <w:r w:rsidR="002C4ED1" w:rsidRPr="00815C32">
        <w:rPr>
          <w:rFonts w:ascii="Calibri" w:hAnsi="Calibri"/>
          <w:sz w:val="22"/>
          <w:szCs w:val="22"/>
        </w:rPr>
        <w:t>gmaticamente per la Chiesa lati</w:t>
      </w:r>
      <w:r w:rsidRPr="00815C32">
        <w:rPr>
          <w:rFonts w:ascii="Calibri" w:hAnsi="Calibri"/>
          <w:sz w:val="22"/>
          <w:szCs w:val="22"/>
        </w:rPr>
        <w:t>na da Pio XII, e poi ripreso nella stessa linea da Paolo VI in occasione della riforma liturgica</w:t>
      </w:r>
      <w:r w:rsidRPr="00815C32">
        <w:rPr>
          <w:rStyle w:val="Rimandonotaapidipagina"/>
          <w:rFonts w:ascii="Calibri" w:hAnsi="Calibri"/>
          <w:sz w:val="22"/>
          <w:szCs w:val="22"/>
        </w:rPr>
        <w:footnoteReference w:id="211"/>
      </w:r>
      <w:r w:rsidRPr="00815C32">
        <w:rPr>
          <w:rFonts w:ascii="Calibri" w:hAnsi="Calibri"/>
          <w:sz w:val="22"/>
          <w:szCs w:val="22"/>
        </w:rPr>
        <w:t>.</w:t>
      </w:r>
    </w:p>
    <w:p w14:paraId="77CB999A"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Per le Chiese dell’Oriente non vi fu mai dubbio (come oggi non v’è più neanche in Occidente) nel ritenere elementi costitutivi del rito sacramentale l’imposizione delle mani e la preghiera. Rimane aperto – e Pio</w:t>
      </w:r>
      <w:r w:rsidR="002C4ED1" w:rsidRPr="00815C32">
        <w:rPr>
          <w:rFonts w:ascii="Calibri" w:hAnsi="Calibri"/>
          <w:sz w:val="22"/>
          <w:szCs w:val="22"/>
        </w:rPr>
        <w:t xml:space="preserve"> XII positivamente ha inteso la</w:t>
      </w:r>
      <w:r w:rsidRPr="00815C32">
        <w:rPr>
          <w:rFonts w:ascii="Calibri" w:hAnsi="Calibri"/>
          <w:sz w:val="22"/>
          <w:szCs w:val="22"/>
        </w:rPr>
        <w:t>sciarlo tale – il problema della necessità di tali elementi rituali o della loro variabilità; problema tutto sommato oggi astrattamente speculativo, così da poter destare un interesse piuttosto scarso.</w:t>
      </w:r>
    </w:p>
    <w:p w14:paraId="58D0A9F9" w14:textId="77777777" w:rsidR="001E705A" w:rsidRPr="00815C32" w:rsidRDefault="001E705A" w:rsidP="0051738B">
      <w:pPr>
        <w:widowControl w:val="0"/>
        <w:suppressLineNumbers/>
        <w:suppressAutoHyphens/>
        <w:rPr>
          <w:rFonts w:ascii="Calibri" w:hAnsi="Calibri"/>
          <w:sz w:val="22"/>
          <w:szCs w:val="22"/>
        </w:rPr>
      </w:pPr>
    </w:p>
    <w:p w14:paraId="58159297"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a) </w:t>
      </w:r>
      <w:r w:rsidRPr="00815C32">
        <w:rPr>
          <w:rFonts w:ascii="Calibri" w:hAnsi="Calibri"/>
          <w:sz w:val="22"/>
          <w:szCs w:val="22"/>
        </w:rPr>
        <w:t>L’imposizione delle mani è già attestata in questo senso nel NT</w:t>
      </w:r>
      <w:r w:rsidRPr="00815C32">
        <w:rPr>
          <w:rStyle w:val="Rimandonotaapidipagina"/>
          <w:rFonts w:ascii="Calibri" w:hAnsi="Calibri"/>
          <w:sz w:val="22"/>
          <w:szCs w:val="22"/>
        </w:rPr>
        <w:footnoteReference w:id="212"/>
      </w:r>
      <w:r w:rsidRPr="00815C32">
        <w:rPr>
          <w:rFonts w:ascii="Calibri" w:hAnsi="Calibri"/>
          <w:sz w:val="22"/>
          <w:szCs w:val="22"/>
        </w:rPr>
        <w:t xml:space="preserve">, accompagnata da una preghiera liturgica </w:t>
      </w:r>
      <w:r w:rsidR="00E74CF3" w:rsidRPr="00815C32">
        <w:rPr>
          <w:rFonts w:ascii="Calibri" w:hAnsi="Calibri"/>
          <w:sz w:val="22"/>
          <w:szCs w:val="22"/>
        </w:rPr>
        <w:t>o «</w:t>
      </w:r>
      <w:r w:rsidRPr="00815C32">
        <w:rPr>
          <w:rFonts w:ascii="Calibri" w:hAnsi="Calibri"/>
          <w:sz w:val="22"/>
          <w:szCs w:val="22"/>
        </w:rPr>
        <w:t>profezia</w:t>
      </w:r>
      <w:r w:rsidR="00C6325F" w:rsidRPr="00815C32">
        <w:rPr>
          <w:rFonts w:ascii="Calibri" w:hAnsi="Calibri"/>
          <w:sz w:val="22"/>
          <w:szCs w:val="22"/>
        </w:rPr>
        <w:t>»</w:t>
      </w:r>
      <w:r w:rsidRPr="00815C32">
        <w:rPr>
          <w:rFonts w:ascii="Calibri" w:hAnsi="Calibri"/>
          <w:sz w:val="22"/>
          <w:szCs w:val="22"/>
        </w:rPr>
        <w:t xml:space="preserve">. </w:t>
      </w:r>
      <w:r w:rsidRPr="00815C32">
        <w:rPr>
          <w:rFonts w:ascii="Calibri" w:hAnsi="Calibri"/>
          <w:i/>
          <w:iCs/>
          <w:sz w:val="22"/>
          <w:szCs w:val="22"/>
        </w:rPr>
        <w:t>Eb</w:t>
      </w:r>
      <w:r w:rsidRPr="00815C32">
        <w:rPr>
          <w:rFonts w:ascii="Calibri" w:hAnsi="Calibri"/>
          <w:sz w:val="22"/>
          <w:szCs w:val="22"/>
        </w:rPr>
        <w:t xml:space="preserve"> 6, 2 parla della dottrina ci</w:t>
      </w:r>
      <w:r w:rsidR="002C4ED1" w:rsidRPr="00815C32">
        <w:rPr>
          <w:rFonts w:ascii="Calibri" w:hAnsi="Calibri"/>
          <w:sz w:val="22"/>
          <w:szCs w:val="22"/>
        </w:rPr>
        <w:t>rca l’imposizione delle mani co</w:t>
      </w:r>
      <w:r w:rsidRPr="00815C32">
        <w:rPr>
          <w:rFonts w:ascii="Calibri" w:hAnsi="Calibri"/>
          <w:sz w:val="22"/>
          <w:szCs w:val="22"/>
        </w:rPr>
        <w:t xml:space="preserve">me di cosa appartenente alla catechesi elementare. </w:t>
      </w:r>
      <w:r w:rsidRPr="00815C32">
        <w:rPr>
          <w:rFonts w:ascii="Calibri" w:hAnsi="Calibri"/>
          <w:i/>
          <w:iCs/>
          <w:sz w:val="22"/>
          <w:szCs w:val="22"/>
        </w:rPr>
        <w:t>At</w:t>
      </w:r>
      <w:r w:rsidRPr="00815C32">
        <w:rPr>
          <w:rFonts w:ascii="Calibri" w:hAnsi="Calibri"/>
          <w:sz w:val="22"/>
          <w:szCs w:val="22"/>
        </w:rPr>
        <w:t xml:space="preserve"> 14, 23 par sig</w:t>
      </w:r>
      <w:r w:rsidR="002C4ED1" w:rsidRPr="00815C32">
        <w:rPr>
          <w:rFonts w:ascii="Calibri" w:hAnsi="Calibri"/>
          <w:sz w:val="22"/>
          <w:szCs w:val="22"/>
        </w:rPr>
        <w:t>nificare un’autentica ordinazio</w:t>
      </w:r>
      <w:r w:rsidRPr="00815C32">
        <w:rPr>
          <w:rFonts w:ascii="Calibri" w:hAnsi="Calibri"/>
          <w:sz w:val="22"/>
          <w:szCs w:val="22"/>
        </w:rPr>
        <w:t>ne</w:t>
      </w:r>
      <w:r w:rsidRPr="00815C32">
        <w:rPr>
          <w:rStyle w:val="Rimandonotaapidipagina"/>
          <w:rFonts w:ascii="Calibri" w:hAnsi="Calibri"/>
          <w:sz w:val="22"/>
          <w:szCs w:val="22"/>
        </w:rPr>
        <w:footnoteReference w:id="213"/>
      </w:r>
      <w:r w:rsidRPr="00815C32">
        <w:rPr>
          <w:rFonts w:ascii="Calibri" w:hAnsi="Calibri"/>
          <w:sz w:val="22"/>
          <w:szCs w:val="22"/>
        </w:rPr>
        <w:t xml:space="preserve">. Il gesto di </w:t>
      </w:r>
      <w:r w:rsidRPr="00815C32">
        <w:rPr>
          <w:rFonts w:ascii="Calibri" w:hAnsi="Calibri"/>
          <w:i/>
          <w:iCs/>
          <w:sz w:val="22"/>
          <w:szCs w:val="22"/>
        </w:rPr>
        <w:t>At</w:t>
      </w:r>
      <w:r w:rsidR="001B495C" w:rsidRPr="00815C32">
        <w:rPr>
          <w:rFonts w:ascii="Calibri" w:hAnsi="Calibri"/>
          <w:sz w:val="22"/>
          <w:szCs w:val="22"/>
        </w:rPr>
        <w:t xml:space="preserve"> 13, 3 invece, non</w:t>
      </w:r>
      <w:r w:rsidRPr="00815C32">
        <w:rPr>
          <w:rFonts w:ascii="Calibri" w:hAnsi="Calibri"/>
          <w:sz w:val="22"/>
          <w:szCs w:val="22"/>
        </w:rPr>
        <w:t>ostante la identità della str</w:t>
      </w:r>
      <w:r w:rsidR="002C4ED1" w:rsidRPr="00815C32">
        <w:rPr>
          <w:rFonts w:ascii="Calibri" w:hAnsi="Calibri"/>
          <w:sz w:val="22"/>
          <w:szCs w:val="22"/>
        </w:rPr>
        <w:t>uttura liturgica, è semplicemen</w:t>
      </w:r>
      <w:r w:rsidRPr="00815C32">
        <w:rPr>
          <w:rFonts w:ascii="Calibri" w:hAnsi="Calibri"/>
          <w:sz w:val="22"/>
          <w:szCs w:val="22"/>
        </w:rPr>
        <w:t>te una benedizione in vista della missione, dati l’autorità di Barnaba e l’apostolato di Paolo che non è</w:t>
      </w:r>
      <w:r w:rsidR="002C4ED1"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per mezzo di uomini</w:t>
      </w:r>
      <w:r w:rsidR="00C6325F" w:rsidRPr="00815C32">
        <w:rPr>
          <w:rFonts w:ascii="Calibri" w:hAnsi="Calibri"/>
          <w:sz w:val="22"/>
          <w:szCs w:val="22"/>
        </w:rPr>
        <w:t>»</w:t>
      </w:r>
      <w:r w:rsidRPr="00815C32">
        <w:rPr>
          <w:rStyle w:val="Rimandonotaapidipagina"/>
          <w:rFonts w:ascii="Calibri" w:hAnsi="Calibri"/>
          <w:sz w:val="22"/>
          <w:szCs w:val="22"/>
        </w:rPr>
        <w:footnoteReference w:id="214"/>
      </w:r>
      <w:r w:rsidRPr="00815C32">
        <w:rPr>
          <w:rFonts w:ascii="Calibri" w:hAnsi="Calibri"/>
          <w:sz w:val="22"/>
          <w:szCs w:val="22"/>
        </w:rPr>
        <w:t>.</w:t>
      </w:r>
    </w:p>
    <w:p w14:paraId="4EA5A29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L’uso di concelebrare l’ordinazione episcopale in segno di colleg</w:t>
      </w:r>
      <w:r w:rsidR="002C4ED1" w:rsidRPr="00815C32">
        <w:rPr>
          <w:rFonts w:ascii="Calibri" w:hAnsi="Calibri"/>
          <w:sz w:val="22"/>
          <w:szCs w:val="22"/>
        </w:rPr>
        <w:t>ialità è antichissimo; ma non u</w:t>
      </w:r>
      <w:r w:rsidRPr="00815C32">
        <w:rPr>
          <w:rFonts w:ascii="Calibri" w:hAnsi="Calibri"/>
          <w:sz w:val="22"/>
          <w:szCs w:val="22"/>
        </w:rPr>
        <w:t>niforme fu il m</w:t>
      </w:r>
      <w:r w:rsidR="002C4ED1" w:rsidRPr="00815C32">
        <w:rPr>
          <w:rFonts w:ascii="Calibri" w:hAnsi="Calibri"/>
          <w:sz w:val="22"/>
          <w:szCs w:val="22"/>
        </w:rPr>
        <w:t>odo con cui i conconsacranti in</w:t>
      </w:r>
      <w:r w:rsidRPr="00815C32">
        <w:rPr>
          <w:rFonts w:ascii="Calibri" w:hAnsi="Calibri"/>
          <w:sz w:val="22"/>
          <w:szCs w:val="22"/>
        </w:rPr>
        <w:t>tervenivano nel rito. Nell’ordinazione pres</w:t>
      </w:r>
      <w:r w:rsidR="002C4ED1" w:rsidRPr="00815C32">
        <w:rPr>
          <w:rFonts w:ascii="Calibri" w:hAnsi="Calibri"/>
          <w:sz w:val="22"/>
          <w:szCs w:val="22"/>
        </w:rPr>
        <w:t>bitera</w:t>
      </w:r>
      <w:r w:rsidRPr="00815C32">
        <w:rPr>
          <w:rFonts w:ascii="Calibri" w:hAnsi="Calibri"/>
          <w:sz w:val="22"/>
          <w:szCs w:val="22"/>
        </w:rPr>
        <w:t>le altrettanto e for</w:t>
      </w:r>
      <w:r w:rsidR="002C4ED1" w:rsidRPr="00815C32">
        <w:rPr>
          <w:rFonts w:ascii="Calibri" w:hAnsi="Calibri"/>
          <w:sz w:val="22"/>
          <w:szCs w:val="22"/>
        </w:rPr>
        <w:t>se più antico è l’uso dell’impo</w:t>
      </w:r>
      <w:r w:rsidRPr="00815C32">
        <w:rPr>
          <w:rFonts w:ascii="Calibri" w:hAnsi="Calibri"/>
          <w:sz w:val="22"/>
          <w:szCs w:val="22"/>
        </w:rPr>
        <w:t xml:space="preserve">sizione delle mani non del solo vescovo ma del vescovo e del presbiterio: la </w:t>
      </w:r>
      <w:r w:rsidR="002C4ED1" w:rsidRPr="00815C32">
        <w:rPr>
          <w:rFonts w:ascii="Calibri" w:hAnsi="Calibri"/>
          <w:i/>
          <w:iCs/>
          <w:sz w:val="22"/>
          <w:szCs w:val="22"/>
        </w:rPr>
        <w:t>Tradizione Aposto</w:t>
      </w:r>
      <w:r w:rsidRPr="00815C32">
        <w:rPr>
          <w:rFonts w:ascii="Calibri" w:hAnsi="Calibri"/>
          <w:i/>
          <w:iCs/>
          <w:sz w:val="22"/>
          <w:szCs w:val="22"/>
        </w:rPr>
        <w:t xml:space="preserve">lica </w:t>
      </w:r>
      <w:r w:rsidRPr="00815C32">
        <w:rPr>
          <w:rFonts w:ascii="Calibri" w:hAnsi="Calibri"/>
          <w:sz w:val="22"/>
          <w:szCs w:val="22"/>
        </w:rPr>
        <w:t>spiega il senso di questo gesto:</w:t>
      </w:r>
      <w:r w:rsidR="002C4ED1"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a motivo del comune e simile spirito del clero</w:t>
      </w:r>
      <w:r w:rsidR="00C6325F" w:rsidRPr="00815C32">
        <w:rPr>
          <w:rFonts w:ascii="Calibri" w:hAnsi="Calibri"/>
          <w:sz w:val="22"/>
          <w:szCs w:val="22"/>
        </w:rPr>
        <w:t>»</w:t>
      </w:r>
      <w:r w:rsidRPr="00815C32">
        <w:rPr>
          <w:rFonts w:ascii="Calibri" w:hAnsi="Calibri"/>
          <w:sz w:val="22"/>
          <w:szCs w:val="22"/>
        </w:rPr>
        <w:t>, e chiarisce che il presbiter</w:t>
      </w:r>
      <w:r w:rsidR="00E74CF3" w:rsidRPr="00815C32">
        <w:rPr>
          <w:rFonts w:ascii="Calibri" w:hAnsi="Calibri"/>
          <w:sz w:val="22"/>
          <w:szCs w:val="22"/>
        </w:rPr>
        <w:t>o «</w:t>
      </w:r>
      <w:r w:rsidR="002C4ED1" w:rsidRPr="00815C32">
        <w:rPr>
          <w:rFonts w:ascii="Calibri" w:hAnsi="Calibri"/>
          <w:sz w:val="22"/>
          <w:szCs w:val="22"/>
        </w:rPr>
        <w:t>non ordina il clero; ma nell’or</w:t>
      </w:r>
      <w:r w:rsidRPr="00815C32">
        <w:rPr>
          <w:rFonts w:ascii="Calibri" w:hAnsi="Calibri"/>
          <w:sz w:val="22"/>
          <w:szCs w:val="22"/>
        </w:rPr>
        <w:t>dinazione del presbitero ratifica</w:t>
      </w:r>
      <w:r w:rsidRPr="00815C32">
        <w:rPr>
          <w:rStyle w:val="Rimandonotaapidipagina"/>
          <w:rFonts w:ascii="Calibri" w:hAnsi="Calibri"/>
          <w:sz w:val="22"/>
          <w:szCs w:val="22"/>
        </w:rPr>
        <w:footnoteReference w:id="215"/>
      </w:r>
      <w:r w:rsidRPr="00815C32">
        <w:rPr>
          <w:rFonts w:ascii="Calibri" w:hAnsi="Calibri"/>
          <w:b/>
          <w:bCs/>
          <w:sz w:val="22"/>
          <w:szCs w:val="22"/>
        </w:rPr>
        <w:t xml:space="preserve">, </w:t>
      </w:r>
      <w:r w:rsidR="002C4ED1" w:rsidRPr="00815C32">
        <w:rPr>
          <w:rFonts w:ascii="Calibri" w:hAnsi="Calibri"/>
          <w:sz w:val="22"/>
          <w:szCs w:val="22"/>
        </w:rPr>
        <w:t>mentre è il ve</w:t>
      </w:r>
      <w:r w:rsidRPr="00815C32">
        <w:rPr>
          <w:rFonts w:ascii="Calibri" w:hAnsi="Calibri"/>
          <w:sz w:val="22"/>
          <w:szCs w:val="22"/>
        </w:rPr>
        <w:t>scovo che ordina</w:t>
      </w:r>
      <w:r w:rsidR="00C6325F" w:rsidRPr="00815C32">
        <w:rPr>
          <w:rFonts w:ascii="Calibri" w:hAnsi="Calibri"/>
          <w:sz w:val="22"/>
          <w:szCs w:val="22"/>
        </w:rPr>
        <w:t>»</w:t>
      </w:r>
      <w:r w:rsidR="002C4ED1" w:rsidRPr="00815C32">
        <w:rPr>
          <w:rFonts w:ascii="Calibri" w:hAnsi="Calibri"/>
          <w:sz w:val="22"/>
          <w:szCs w:val="22"/>
        </w:rPr>
        <w:t>. Per l’ordinazione dei diaco</w:t>
      </w:r>
      <w:r w:rsidRPr="00815C32">
        <w:rPr>
          <w:rFonts w:ascii="Calibri" w:hAnsi="Calibri"/>
          <w:sz w:val="22"/>
          <w:szCs w:val="22"/>
        </w:rPr>
        <w:t>ni il vescovo ha sempre agito da solo.</w:t>
      </w:r>
    </w:p>
    <w:p w14:paraId="435B5EBC"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 riforma del 1968 del Pontificale Romano ha messo ordine e uniformat</w:t>
      </w:r>
      <w:r w:rsidR="002C4ED1" w:rsidRPr="00815C32">
        <w:rPr>
          <w:rFonts w:ascii="Calibri" w:hAnsi="Calibri"/>
          <w:sz w:val="22"/>
          <w:szCs w:val="22"/>
        </w:rPr>
        <w:t>o questo gesto dell’im</w:t>
      </w:r>
      <w:r w:rsidRPr="00815C32">
        <w:rPr>
          <w:rFonts w:ascii="Calibri" w:hAnsi="Calibri"/>
          <w:sz w:val="22"/>
          <w:szCs w:val="22"/>
        </w:rPr>
        <w:t>posizione delle mani</w:t>
      </w:r>
      <w:r w:rsidR="002C4ED1" w:rsidRPr="00815C32">
        <w:rPr>
          <w:rFonts w:ascii="Calibri" w:hAnsi="Calibri"/>
          <w:sz w:val="22"/>
          <w:szCs w:val="22"/>
        </w:rPr>
        <w:t>. Per ognuno dei tre riti di or</w:t>
      </w:r>
      <w:r w:rsidRPr="00815C32">
        <w:rPr>
          <w:rFonts w:ascii="Calibri" w:hAnsi="Calibri"/>
          <w:sz w:val="22"/>
          <w:szCs w:val="22"/>
        </w:rPr>
        <w:t>dinazione viene compiuta una sola imposizione di ambedue le mani</w:t>
      </w:r>
      <w:r w:rsidRPr="00815C32">
        <w:rPr>
          <w:rStyle w:val="Rimandonotaapidipagina"/>
          <w:rFonts w:ascii="Calibri" w:hAnsi="Calibri"/>
          <w:sz w:val="22"/>
          <w:szCs w:val="22"/>
        </w:rPr>
        <w:footnoteReference w:id="216"/>
      </w:r>
      <w:r w:rsidRPr="00815C32">
        <w:rPr>
          <w:rFonts w:ascii="Calibri" w:hAnsi="Calibri"/>
          <w:sz w:val="22"/>
          <w:szCs w:val="22"/>
        </w:rPr>
        <w:t xml:space="preserve">, immediatamente prima della preghiera </w:t>
      </w:r>
      <w:r w:rsidR="002C4ED1" w:rsidRPr="00815C32">
        <w:rPr>
          <w:rFonts w:ascii="Calibri" w:hAnsi="Calibri"/>
          <w:sz w:val="22"/>
          <w:szCs w:val="22"/>
        </w:rPr>
        <w:t>consacratoria</w:t>
      </w:r>
      <w:r w:rsidRPr="00815C32">
        <w:rPr>
          <w:rFonts w:ascii="Calibri" w:hAnsi="Calibri"/>
          <w:sz w:val="22"/>
          <w:szCs w:val="22"/>
        </w:rPr>
        <w:t xml:space="preserve"> e in silenzio</w:t>
      </w:r>
      <w:r w:rsidRPr="00815C32">
        <w:rPr>
          <w:rStyle w:val="Rimandonotaapidipagina"/>
          <w:rFonts w:ascii="Calibri" w:hAnsi="Calibri"/>
          <w:sz w:val="22"/>
          <w:szCs w:val="22"/>
        </w:rPr>
        <w:footnoteReference w:id="217"/>
      </w:r>
      <w:r w:rsidRPr="00815C32">
        <w:rPr>
          <w:rFonts w:ascii="Calibri" w:hAnsi="Calibri"/>
          <w:sz w:val="22"/>
          <w:szCs w:val="22"/>
        </w:rPr>
        <w:t>.</w:t>
      </w:r>
    </w:p>
    <w:p w14:paraId="234E3102" w14:textId="77777777" w:rsidR="001E705A" w:rsidRPr="00815C32" w:rsidRDefault="001E705A" w:rsidP="0051738B">
      <w:pPr>
        <w:widowControl w:val="0"/>
        <w:suppressLineNumbers/>
        <w:suppressAutoHyphens/>
        <w:rPr>
          <w:rFonts w:ascii="Calibri" w:hAnsi="Calibri"/>
          <w:b/>
          <w:bCs/>
          <w:sz w:val="22"/>
          <w:szCs w:val="22"/>
        </w:rPr>
      </w:pPr>
      <w:r w:rsidRPr="00815C32">
        <w:rPr>
          <w:rFonts w:ascii="Calibri" w:hAnsi="Calibri"/>
          <w:b/>
          <w:bCs/>
          <w:sz w:val="22"/>
          <w:szCs w:val="22"/>
        </w:rPr>
        <w:t xml:space="preserve"> </w:t>
      </w:r>
    </w:p>
    <w:p w14:paraId="09BAE3FC"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b) </w:t>
      </w:r>
      <w:r w:rsidRPr="00815C32">
        <w:rPr>
          <w:rFonts w:ascii="Calibri" w:hAnsi="Calibri"/>
          <w:sz w:val="22"/>
          <w:szCs w:val="22"/>
        </w:rPr>
        <w:t>Ben più intere</w:t>
      </w:r>
      <w:r w:rsidR="005F426D" w:rsidRPr="00815C32">
        <w:rPr>
          <w:rFonts w:ascii="Calibri" w:hAnsi="Calibri"/>
          <w:sz w:val="22"/>
          <w:szCs w:val="22"/>
        </w:rPr>
        <w:t>ssante è il contenuto delle pre</w:t>
      </w:r>
      <w:r w:rsidRPr="00815C32">
        <w:rPr>
          <w:rFonts w:ascii="Calibri" w:hAnsi="Calibri"/>
          <w:sz w:val="22"/>
          <w:szCs w:val="22"/>
        </w:rPr>
        <w:t>ghiere di ordinazi</w:t>
      </w:r>
      <w:r w:rsidR="005F426D" w:rsidRPr="00815C32">
        <w:rPr>
          <w:rFonts w:ascii="Calibri" w:hAnsi="Calibri"/>
          <w:sz w:val="22"/>
          <w:szCs w:val="22"/>
        </w:rPr>
        <w:t>one che, seguite nella loro evo</w:t>
      </w:r>
      <w:r w:rsidRPr="00815C32">
        <w:rPr>
          <w:rFonts w:ascii="Calibri" w:hAnsi="Calibri"/>
          <w:sz w:val="22"/>
          <w:szCs w:val="22"/>
        </w:rPr>
        <w:t xml:space="preserve">luzione storica, ci </w:t>
      </w:r>
      <w:r w:rsidR="005F426D" w:rsidRPr="00815C32">
        <w:rPr>
          <w:rFonts w:ascii="Calibri" w:hAnsi="Calibri"/>
          <w:sz w:val="22"/>
          <w:szCs w:val="22"/>
        </w:rPr>
        <w:t>danno insieme il senso tradizio</w:t>
      </w:r>
      <w:r w:rsidRPr="00815C32">
        <w:rPr>
          <w:rFonts w:ascii="Calibri" w:hAnsi="Calibri"/>
          <w:sz w:val="22"/>
          <w:szCs w:val="22"/>
        </w:rPr>
        <w:t>nale del ministero e della spiritualità dei singoli gradi dell’Ordine. I</w:t>
      </w:r>
      <w:r w:rsidR="005F426D" w:rsidRPr="00815C32">
        <w:rPr>
          <w:rFonts w:ascii="Calibri" w:hAnsi="Calibri"/>
          <w:sz w:val="22"/>
          <w:szCs w:val="22"/>
        </w:rPr>
        <w:t>l Pontificale del 1968 ci dà te</w:t>
      </w:r>
      <w:r w:rsidRPr="00815C32">
        <w:rPr>
          <w:rFonts w:ascii="Calibri" w:hAnsi="Calibri"/>
          <w:sz w:val="22"/>
          <w:szCs w:val="22"/>
        </w:rPr>
        <w:t>sti rinnovati. E’ abolita in ognuno dei tre gradi la forma d</w:t>
      </w:r>
      <w:r w:rsidR="00E74CF3" w:rsidRPr="00815C32">
        <w:rPr>
          <w:rFonts w:ascii="Calibri" w:hAnsi="Calibri"/>
          <w:sz w:val="22"/>
          <w:szCs w:val="22"/>
        </w:rPr>
        <w:t>i «</w:t>
      </w:r>
      <w:r w:rsidRPr="00815C32">
        <w:rPr>
          <w:rFonts w:ascii="Calibri" w:hAnsi="Calibri"/>
          <w:sz w:val="22"/>
          <w:szCs w:val="22"/>
        </w:rPr>
        <w:t>prefazio</w:t>
      </w:r>
      <w:r w:rsidR="00C6325F" w:rsidRPr="00815C32">
        <w:rPr>
          <w:rFonts w:ascii="Calibri" w:hAnsi="Calibri"/>
          <w:sz w:val="22"/>
          <w:szCs w:val="22"/>
        </w:rPr>
        <w:t>»</w:t>
      </w:r>
      <w:r w:rsidRPr="00815C32">
        <w:rPr>
          <w:rFonts w:ascii="Calibri" w:hAnsi="Calibri"/>
          <w:sz w:val="22"/>
          <w:szCs w:val="22"/>
        </w:rPr>
        <w:t>, col dialogo iniziale che è tipicamente eucaristico</w:t>
      </w:r>
      <w:r w:rsidRPr="00815C32">
        <w:rPr>
          <w:rStyle w:val="Rimandonotaapidipagina"/>
          <w:rFonts w:ascii="Calibri" w:hAnsi="Calibri"/>
          <w:sz w:val="22"/>
          <w:szCs w:val="22"/>
        </w:rPr>
        <w:footnoteReference w:id="218"/>
      </w:r>
      <w:r w:rsidR="00CE1FDE" w:rsidRPr="00815C32">
        <w:rPr>
          <w:rFonts w:ascii="Calibri" w:hAnsi="Calibri"/>
          <w:sz w:val="22"/>
          <w:szCs w:val="22"/>
        </w:rPr>
        <w:t xml:space="preserve"> e meno bene si adatta al</w:t>
      </w:r>
      <w:r w:rsidRPr="00815C32">
        <w:rPr>
          <w:rFonts w:ascii="Calibri" w:hAnsi="Calibri"/>
          <w:sz w:val="22"/>
          <w:szCs w:val="22"/>
        </w:rPr>
        <w:t>le altre consacrazioni.</w:t>
      </w:r>
    </w:p>
    <w:p w14:paraId="61C8EE3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 xml:space="preserve">Per l’ordinazione episcopale si è andati </w:t>
      </w:r>
      <w:r w:rsidR="005F426D" w:rsidRPr="00815C32">
        <w:rPr>
          <w:rFonts w:ascii="Calibri" w:hAnsi="Calibri"/>
          <w:sz w:val="22"/>
          <w:szCs w:val="22"/>
        </w:rPr>
        <w:t>sostan</w:t>
      </w:r>
      <w:r w:rsidRPr="00815C32">
        <w:rPr>
          <w:rFonts w:ascii="Calibri" w:hAnsi="Calibri"/>
          <w:sz w:val="22"/>
          <w:szCs w:val="22"/>
        </w:rPr>
        <w:t xml:space="preserve">zialmente a ricuperare la prece della </w:t>
      </w:r>
      <w:r w:rsidR="00CE1FDE" w:rsidRPr="00815C32">
        <w:rPr>
          <w:rFonts w:ascii="Calibri" w:hAnsi="Calibri"/>
          <w:i/>
          <w:iCs/>
          <w:sz w:val="22"/>
          <w:szCs w:val="22"/>
        </w:rPr>
        <w:t>Tradizione A</w:t>
      </w:r>
      <w:r w:rsidRPr="00815C32">
        <w:rPr>
          <w:rFonts w:ascii="Calibri" w:hAnsi="Calibri"/>
          <w:i/>
          <w:iCs/>
          <w:sz w:val="22"/>
          <w:szCs w:val="22"/>
        </w:rPr>
        <w:t xml:space="preserve">postolica, </w:t>
      </w:r>
      <w:r w:rsidRPr="00815C32">
        <w:rPr>
          <w:rFonts w:ascii="Calibri" w:hAnsi="Calibri"/>
          <w:sz w:val="22"/>
          <w:szCs w:val="22"/>
        </w:rPr>
        <w:t xml:space="preserve">sia perché quella in suo precedentemente era assai povera di contenuto dottrinale, sia perché la prece della </w:t>
      </w:r>
      <w:r w:rsidRPr="00815C32">
        <w:rPr>
          <w:rFonts w:ascii="Calibri" w:hAnsi="Calibri"/>
          <w:i/>
          <w:iCs/>
          <w:sz w:val="22"/>
          <w:szCs w:val="22"/>
        </w:rPr>
        <w:t xml:space="preserve">Tradizione Apostolica </w:t>
      </w:r>
      <w:r w:rsidRPr="00815C32">
        <w:rPr>
          <w:rFonts w:ascii="Calibri" w:hAnsi="Calibri"/>
          <w:sz w:val="22"/>
          <w:szCs w:val="22"/>
        </w:rPr>
        <w:t>è un po’ la fonte di tutte le liturgie:</w:t>
      </w:r>
      <w:r w:rsidR="00CE1FDE" w:rsidRPr="00815C32">
        <w:rPr>
          <w:rFonts w:ascii="Calibri" w:hAnsi="Calibri"/>
          <w:sz w:val="22"/>
          <w:szCs w:val="22"/>
        </w:rPr>
        <w:t xml:space="preserve"> </w:t>
      </w:r>
      <w:r w:rsidR="00D74599" w:rsidRPr="00815C32">
        <w:rPr>
          <w:rFonts w:ascii="Calibri" w:hAnsi="Calibri"/>
          <w:sz w:val="22"/>
          <w:szCs w:val="22"/>
        </w:rPr>
        <w:t>«</w:t>
      </w:r>
      <w:r w:rsidRPr="00815C32">
        <w:rPr>
          <w:rFonts w:ascii="Calibri" w:hAnsi="Calibri"/>
          <w:sz w:val="22"/>
          <w:szCs w:val="22"/>
        </w:rPr>
        <w:t>così nel gesto stesso dell’ordinazione s</w:t>
      </w:r>
      <w:r w:rsidR="00CE1FDE" w:rsidRPr="00815C32">
        <w:rPr>
          <w:rFonts w:ascii="Calibri" w:hAnsi="Calibri"/>
          <w:sz w:val="22"/>
          <w:szCs w:val="22"/>
        </w:rPr>
        <w:t xml:space="preserve">i dà testimonianza della </w:t>
      </w:r>
      <w:r w:rsidR="00CE1FDE" w:rsidRPr="00815C32">
        <w:rPr>
          <w:rFonts w:ascii="Calibri" w:hAnsi="Calibri"/>
          <w:sz w:val="22"/>
          <w:szCs w:val="22"/>
        </w:rPr>
        <w:lastRenderedPageBreak/>
        <w:t>concor</w:t>
      </w:r>
      <w:r w:rsidRPr="00815C32">
        <w:rPr>
          <w:rFonts w:ascii="Calibri" w:hAnsi="Calibri"/>
          <w:sz w:val="22"/>
          <w:szCs w:val="22"/>
        </w:rPr>
        <w:t>dia della tradizione orientale ed occidentale circa l’ufficio apostolico dei vescovi</w:t>
      </w:r>
      <w:r w:rsidR="00C6325F" w:rsidRPr="00815C32">
        <w:rPr>
          <w:rFonts w:ascii="Calibri" w:hAnsi="Calibri"/>
          <w:sz w:val="22"/>
          <w:szCs w:val="22"/>
        </w:rPr>
        <w:t>»</w:t>
      </w:r>
      <w:r w:rsidRPr="00815C32">
        <w:rPr>
          <w:rStyle w:val="Rimandonotaapidipagina"/>
          <w:rFonts w:ascii="Calibri" w:hAnsi="Calibri"/>
          <w:sz w:val="22"/>
          <w:szCs w:val="22"/>
        </w:rPr>
        <w:footnoteReference w:id="219"/>
      </w:r>
    </w:p>
    <w:p w14:paraId="7468CD76"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Per il presbiterat</w:t>
      </w:r>
      <w:r w:rsidR="00CE1FDE" w:rsidRPr="00815C32">
        <w:rPr>
          <w:rFonts w:ascii="Calibri" w:hAnsi="Calibri"/>
          <w:sz w:val="22"/>
          <w:szCs w:val="22"/>
        </w:rPr>
        <w:t>o ed il diaconato sono stati ri</w:t>
      </w:r>
      <w:r w:rsidRPr="00815C32">
        <w:rPr>
          <w:rFonts w:ascii="Calibri" w:hAnsi="Calibri"/>
          <w:sz w:val="22"/>
          <w:szCs w:val="22"/>
        </w:rPr>
        <w:t>toccati i riti precedenti. I ritocchi principali sono questi. Nella co</w:t>
      </w:r>
      <w:r w:rsidR="005F426D" w:rsidRPr="00815C32">
        <w:rPr>
          <w:rFonts w:ascii="Calibri" w:hAnsi="Calibri"/>
          <w:sz w:val="22"/>
          <w:szCs w:val="22"/>
        </w:rPr>
        <w:t>nclusione della prece di ordina</w:t>
      </w:r>
      <w:r w:rsidRPr="00815C32">
        <w:rPr>
          <w:rFonts w:ascii="Calibri" w:hAnsi="Calibri"/>
          <w:sz w:val="22"/>
          <w:szCs w:val="22"/>
        </w:rPr>
        <w:t>zione dei presbite</w:t>
      </w:r>
      <w:r w:rsidR="005F426D" w:rsidRPr="00815C32">
        <w:rPr>
          <w:rFonts w:ascii="Calibri" w:hAnsi="Calibri"/>
          <w:sz w:val="22"/>
          <w:szCs w:val="22"/>
        </w:rPr>
        <w:t>ri un accenno escatologico-indi</w:t>
      </w:r>
      <w:r w:rsidRPr="00815C32">
        <w:rPr>
          <w:rFonts w:ascii="Calibri" w:hAnsi="Calibri"/>
          <w:sz w:val="22"/>
          <w:szCs w:val="22"/>
        </w:rPr>
        <w:t>vidualistico è sos</w:t>
      </w:r>
      <w:r w:rsidR="005F426D" w:rsidRPr="00815C32">
        <w:rPr>
          <w:rFonts w:ascii="Calibri" w:hAnsi="Calibri"/>
          <w:sz w:val="22"/>
          <w:szCs w:val="22"/>
        </w:rPr>
        <w:t>tituito da un richiamo ecclesio</w:t>
      </w:r>
      <w:r w:rsidRPr="00815C32">
        <w:rPr>
          <w:rFonts w:ascii="Calibri" w:hAnsi="Calibri"/>
          <w:sz w:val="22"/>
          <w:szCs w:val="22"/>
        </w:rPr>
        <w:t>logico-missionario</w:t>
      </w:r>
      <w:r w:rsidRPr="00815C32">
        <w:rPr>
          <w:rStyle w:val="Rimandonotaapidipagina"/>
          <w:rFonts w:ascii="Calibri" w:hAnsi="Calibri"/>
          <w:sz w:val="22"/>
          <w:szCs w:val="22"/>
        </w:rPr>
        <w:footnoteReference w:id="220"/>
      </w:r>
      <w:r w:rsidR="005F426D" w:rsidRPr="00815C32">
        <w:rPr>
          <w:rFonts w:ascii="Calibri" w:hAnsi="Calibri"/>
          <w:sz w:val="22"/>
          <w:szCs w:val="22"/>
        </w:rPr>
        <w:t>. Nell’ordi</w:t>
      </w:r>
      <w:r w:rsidRPr="00815C32">
        <w:rPr>
          <w:rFonts w:ascii="Calibri" w:hAnsi="Calibri"/>
          <w:sz w:val="22"/>
          <w:szCs w:val="22"/>
        </w:rPr>
        <w:t>nazione dei diaconi al semplice richiamo dei leviti anticotestamentari si aggiunge il rico</w:t>
      </w:r>
      <w:r w:rsidR="005F426D" w:rsidRPr="00815C32">
        <w:rPr>
          <w:rFonts w:ascii="Calibri" w:hAnsi="Calibri"/>
          <w:sz w:val="22"/>
          <w:szCs w:val="22"/>
        </w:rPr>
        <w:t>rdo degli aiutanti degli aposto</w:t>
      </w:r>
      <w:r w:rsidRPr="00815C32">
        <w:rPr>
          <w:rFonts w:ascii="Calibri" w:hAnsi="Calibri"/>
          <w:sz w:val="22"/>
          <w:szCs w:val="22"/>
        </w:rPr>
        <w:t>li</w:t>
      </w:r>
      <w:r w:rsidRPr="00815C32">
        <w:rPr>
          <w:rStyle w:val="Rimandonotaapidipagina"/>
          <w:rFonts w:ascii="Calibri" w:hAnsi="Calibri"/>
          <w:sz w:val="22"/>
          <w:szCs w:val="22"/>
        </w:rPr>
        <w:footnoteReference w:id="221"/>
      </w:r>
      <w:r w:rsidRPr="00815C32">
        <w:rPr>
          <w:rFonts w:ascii="Calibri" w:hAnsi="Calibri"/>
          <w:b/>
          <w:bCs/>
          <w:sz w:val="22"/>
          <w:szCs w:val="22"/>
        </w:rPr>
        <w:t xml:space="preserve">; </w:t>
      </w:r>
      <w:r w:rsidRPr="00815C32">
        <w:rPr>
          <w:rFonts w:ascii="Calibri" w:hAnsi="Calibri"/>
          <w:sz w:val="22"/>
          <w:szCs w:val="22"/>
        </w:rPr>
        <w:t>è tolto un lungo richiamo a Dio che conosce i cuori, piuttosto</w:t>
      </w:r>
      <w:r w:rsidR="005F426D" w:rsidRPr="00815C32">
        <w:rPr>
          <w:rFonts w:ascii="Calibri" w:hAnsi="Calibri"/>
          <w:sz w:val="22"/>
          <w:szCs w:val="22"/>
        </w:rPr>
        <w:t xml:space="preserve"> sgarbato nel richiamare la pos</w:t>
      </w:r>
      <w:r w:rsidRPr="00815C32">
        <w:rPr>
          <w:rFonts w:ascii="Calibri" w:hAnsi="Calibri"/>
          <w:sz w:val="22"/>
          <w:szCs w:val="22"/>
        </w:rPr>
        <w:t>sibilità che gli ordinandi siano indegni nel loro in timo; il finale delinea meglio le virtù diaconali</w:t>
      </w:r>
      <w:r w:rsidRPr="00815C32">
        <w:rPr>
          <w:rStyle w:val="Rimandonotaapidipagina"/>
          <w:rFonts w:ascii="Calibri" w:hAnsi="Calibri"/>
          <w:sz w:val="22"/>
          <w:szCs w:val="22"/>
        </w:rPr>
        <w:footnoteReference w:id="222"/>
      </w:r>
      <w:r w:rsidRPr="00815C32">
        <w:rPr>
          <w:rFonts w:ascii="Calibri" w:hAnsi="Calibri"/>
          <w:sz w:val="22"/>
          <w:szCs w:val="22"/>
        </w:rPr>
        <w:t xml:space="preserve"> e soprattutto è ada</w:t>
      </w:r>
      <w:r w:rsidR="005F426D" w:rsidRPr="00815C32">
        <w:rPr>
          <w:rFonts w:ascii="Calibri" w:hAnsi="Calibri"/>
          <w:sz w:val="22"/>
          <w:szCs w:val="22"/>
        </w:rPr>
        <w:t>ttato in previsione di un diaco</w:t>
      </w:r>
      <w:r w:rsidRPr="00815C32">
        <w:rPr>
          <w:rFonts w:ascii="Calibri" w:hAnsi="Calibri"/>
          <w:sz w:val="22"/>
          <w:szCs w:val="22"/>
        </w:rPr>
        <w:t>nato che può ess</w:t>
      </w:r>
      <w:r w:rsidR="00CE1FDE" w:rsidRPr="00815C32">
        <w:rPr>
          <w:rFonts w:ascii="Calibri" w:hAnsi="Calibri"/>
          <w:sz w:val="22"/>
          <w:szCs w:val="22"/>
        </w:rPr>
        <w:t>ere permanente: entra qui un ri</w:t>
      </w:r>
      <w:r w:rsidRPr="00815C32">
        <w:rPr>
          <w:rFonts w:ascii="Calibri" w:hAnsi="Calibri"/>
          <w:sz w:val="22"/>
          <w:szCs w:val="22"/>
        </w:rPr>
        <w:t>chiamo escatologico analogo a quello che prima concludeva la prece di ordinazione dei presbiteri, e rimane eliminato un preannuncio dell’ascesa ai gradi superiori dell’Ordine</w:t>
      </w:r>
      <w:r w:rsidRPr="00815C32">
        <w:rPr>
          <w:rStyle w:val="Rimandonotaapidipagina"/>
          <w:rFonts w:ascii="Calibri" w:hAnsi="Calibri"/>
          <w:sz w:val="22"/>
          <w:szCs w:val="22"/>
        </w:rPr>
        <w:footnoteReference w:id="223"/>
      </w:r>
      <w:r w:rsidRPr="00815C32">
        <w:rPr>
          <w:rFonts w:ascii="Calibri" w:hAnsi="Calibri"/>
          <w:sz w:val="22"/>
          <w:szCs w:val="22"/>
        </w:rPr>
        <w:t>.</w:t>
      </w:r>
    </w:p>
    <w:p w14:paraId="739F1B41" w14:textId="77777777" w:rsidR="001E705A" w:rsidRPr="00815C32" w:rsidRDefault="001E705A" w:rsidP="0051738B">
      <w:pPr>
        <w:widowControl w:val="0"/>
        <w:suppressLineNumbers/>
        <w:suppressAutoHyphens/>
        <w:rPr>
          <w:rFonts w:ascii="Calibri" w:hAnsi="Calibri"/>
          <w:sz w:val="22"/>
          <w:szCs w:val="22"/>
        </w:rPr>
      </w:pPr>
    </w:p>
    <w:p w14:paraId="39E58254" w14:textId="77777777" w:rsidR="001E705A" w:rsidRPr="00815C32" w:rsidRDefault="001E705A" w:rsidP="0051738B">
      <w:pPr>
        <w:widowControl w:val="0"/>
        <w:suppressLineNumbers/>
        <w:suppressAutoHyphens/>
        <w:rPr>
          <w:rFonts w:ascii="Calibri" w:hAnsi="Calibri"/>
          <w:i/>
          <w:iCs/>
          <w:sz w:val="22"/>
          <w:szCs w:val="22"/>
        </w:rPr>
      </w:pPr>
      <w:r w:rsidRPr="00815C32">
        <w:rPr>
          <w:rFonts w:ascii="Calibri" w:hAnsi="Calibri"/>
          <w:i/>
          <w:iCs/>
          <w:sz w:val="22"/>
          <w:szCs w:val="22"/>
        </w:rPr>
        <w:t xml:space="preserve">c) </w:t>
      </w:r>
      <w:r w:rsidR="005F426D" w:rsidRPr="00815C32">
        <w:rPr>
          <w:rFonts w:ascii="Calibri" w:hAnsi="Calibri"/>
          <w:sz w:val="22"/>
          <w:szCs w:val="22"/>
        </w:rPr>
        <w:t>Le preghiere consa</w:t>
      </w:r>
      <w:r w:rsidRPr="00815C32">
        <w:rPr>
          <w:rFonts w:ascii="Calibri" w:hAnsi="Calibri"/>
          <w:sz w:val="22"/>
          <w:szCs w:val="22"/>
        </w:rPr>
        <w:t>cratorie in uso fino al 1968 nella Chiesa latina insistevano molto sulla connotazion</w:t>
      </w:r>
      <w:r w:rsidR="00E74CF3" w:rsidRPr="00815C32">
        <w:rPr>
          <w:rFonts w:ascii="Calibri" w:hAnsi="Calibri"/>
          <w:sz w:val="22"/>
          <w:szCs w:val="22"/>
        </w:rPr>
        <w:t>e «</w:t>
      </w:r>
      <w:r w:rsidRPr="00815C32">
        <w:rPr>
          <w:rFonts w:ascii="Calibri" w:hAnsi="Calibri"/>
          <w:sz w:val="22"/>
          <w:szCs w:val="22"/>
        </w:rPr>
        <w:t>sacerdotale</w:t>
      </w:r>
      <w:r w:rsidR="00C6325F" w:rsidRPr="00815C32">
        <w:rPr>
          <w:rFonts w:ascii="Calibri" w:hAnsi="Calibri"/>
          <w:sz w:val="22"/>
          <w:szCs w:val="22"/>
        </w:rPr>
        <w:t>»</w:t>
      </w:r>
      <w:r w:rsidRPr="00815C32">
        <w:rPr>
          <w:rFonts w:ascii="Calibri" w:hAnsi="Calibri"/>
          <w:sz w:val="22"/>
          <w:szCs w:val="22"/>
        </w:rPr>
        <w:t xml:space="preserve"> dei ministeri ordinati, e su un paralleli</w:t>
      </w:r>
      <w:r w:rsidR="005F426D" w:rsidRPr="00815C32">
        <w:rPr>
          <w:rFonts w:ascii="Calibri" w:hAnsi="Calibri"/>
          <w:sz w:val="22"/>
          <w:szCs w:val="22"/>
        </w:rPr>
        <w:t>smo di consistenza piuttosto de</w:t>
      </w:r>
      <w:r w:rsidRPr="00815C32">
        <w:rPr>
          <w:rFonts w:ascii="Calibri" w:hAnsi="Calibri"/>
          <w:sz w:val="22"/>
          <w:szCs w:val="22"/>
        </w:rPr>
        <w:t>bole con i gradi della gerarchia sacerdotale e levitica dell’AT</w:t>
      </w:r>
      <w:r w:rsidRPr="00815C32">
        <w:rPr>
          <w:rStyle w:val="Rimandonotaapidipagina"/>
          <w:rFonts w:ascii="Calibri" w:hAnsi="Calibri"/>
          <w:sz w:val="22"/>
          <w:szCs w:val="22"/>
        </w:rPr>
        <w:footnoteReference w:id="224"/>
      </w:r>
      <w:r w:rsidRPr="00815C32">
        <w:rPr>
          <w:rFonts w:ascii="Calibri" w:hAnsi="Calibri"/>
          <w:sz w:val="22"/>
          <w:szCs w:val="22"/>
        </w:rPr>
        <w:t xml:space="preserve">. L’accenno all’AT rimane nelle nuove preci, ma nel più vasto quadro di tutta l’opera della </w:t>
      </w:r>
      <w:r w:rsidR="005F426D" w:rsidRPr="00815C32">
        <w:rPr>
          <w:rFonts w:ascii="Calibri" w:hAnsi="Calibri"/>
          <w:sz w:val="22"/>
          <w:szCs w:val="22"/>
        </w:rPr>
        <w:t>salvezza, frutto dell’ordinamen</w:t>
      </w:r>
      <w:r w:rsidRPr="00815C32">
        <w:rPr>
          <w:rFonts w:ascii="Calibri" w:hAnsi="Calibri"/>
          <w:sz w:val="22"/>
          <w:szCs w:val="22"/>
        </w:rPr>
        <w:t>to provvidenziale che viene dal Padre celeste: a questo ordinamento provvido e perenne vengono fatti risalire i diversi ministeri che compaginano la Chiesa come popolo di Dio.</w:t>
      </w:r>
    </w:p>
    <w:p w14:paraId="34C591C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Un</w:t>
      </w:r>
      <w:r w:rsidR="00E74CF3" w:rsidRPr="00815C32">
        <w:rPr>
          <w:rFonts w:ascii="Calibri" w:hAnsi="Calibri"/>
          <w:sz w:val="22"/>
          <w:szCs w:val="22"/>
        </w:rPr>
        <w:t>o «</w:t>
      </w:r>
      <w:r w:rsidRPr="00815C32">
        <w:rPr>
          <w:rFonts w:ascii="Calibri" w:hAnsi="Calibri"/>
          <w:sz w:val="22"/>
          <w:szCs w:val="22"/>
        </w:rPr>
        <w:t>Spirito sovrano</w:t>
      </w:r>
      <w:r w:rsidR="00C6325F" w:rsidRPr="00815C32">
        <w:rPr>
          <w:rFonts w:ascii="Calibri" w:hAnsi="Calibri"/>
          <w:sz w:val="22"/>
          <w:szCs w:val="22"/>
        </w:rPr>
        <w:t>»</w:t>
      </w:r>
      <w:r w:rsidRPr="00815C32">
        <w:rPr>
          <w:rStyle w:val="Rimandonotaapidipagina"/>
          <w:rFonts w:ascii="Calibri" w:hAnsi="Calibri"/>
          <w:sz w:val="22"/>
          <w:szCs w:val="22"/>
        </w:rPr>
        <w:footnoteReference w:id="225"/>
      </w:r>
      <w:r w:rsidRPr="00815C32">
        <w:rPr>
          <w:rFonts w:ascii="Calibri" w:hAnsi="Calibri"/>
          <w:b/>
          <w:bCs/>
          <w:sz w:val="22"/>
          <w:szCs w:val="22"/>
        </w:rPr>
        <w:t xml:space="preserve"> </w:t>
      </w:r>
      <w:r w:rsidRPr="00815C32">
        <w:rPr>
          <w:rFonts w:ascii="Calibri" w:hAnsi="Calibri"/>
          <w:sz w:val="22"/>
          <w:szCs w:val="22"/>
        </w:rPr>
        <w:t>e chiesto per il ve scovo, perché sia guida e pastore nella Chiesa. Un</w:t>
      </w:r>
      <w:r w:rsidR="00E74CF3" w:rsidRPr="00815C32">
        <w:rPr>
          <w:rFonts w:ascii="Calibri" w:hAnsi="Calibri"/>
          <w:sz w:val="22"/>
          <w:szCs w:val="22"/>
        </w:rPr>
        <w:t>o «</w:t>
      </w:r>
      <w:r w:rsidRPr="00815C32">
        <w:rPr>
          <w:rFonts w:ascii="Calibri" w:hAnsi="Calibri"/>
          <w:sz w:val="22"/>
          <w:szCs w:val="22"/>
        </w:rPr>
        <w:t>Spirito di santità</w:t>
      </w:r>
      <w:r w:rsidR="00C6325F" w:rsidRPr="00815C32">
        <w:rPr>
          <w:rFonts w:ascii="Calibri" w:hAnsi="Calibri"/>
          <w:sz w:val="22"/>
          <w:szCs w:val="22"/>
        </w:rPr>
        <w:t>»</w:t>
      </w:r>
      <w:r w:rsidRPr="00815C32">
        <w:rPr>
          <w:rFonts w:ascii="Calibri" w:hAnsi="Calibri"/>
          <w:sz w:val="22"/>
          <w:szCs w:val="22"/>
        </w:rPr>
        <w:t xml:space="preserve"> rinnovata è chiesto per i presbiteri, perché</w:t>
      </w:r>
      <w:r w:rsidR="005F426D" w:rsidRPr="00815C32">
        <w:rPr>
          <w:rFonts w:ascii="Calibri" w:hAnsi="Calibri"/>
          <w:sz w:val="22"/>
          <w:szCs w:val="22"/>
        </w:rPr>
        <w:t xml:space="preserve"> siano sostegno morale della co</w:t>
      </w:r>
      <w:r w:rsidRPr="00815C32">
        <w:rPr>
          <w:rFonts w:ascii="Calibri" w:hAnsi="Calibri"/>
          <w:sz w:val="22"/>
          <w:szCs w:val="22"/>
        </w:rPr>
        <w:t>munità. Lo Spirito Santo con la pienezza</w:t>
      </w:r>
      <w:r w:rsidRPr="00815C32">
        <w:rPr>
          <w:rStyle w:val="Rimandonotaapidipagina"/>
          <w:rFonts w:ascii="Calibri" w:hAnsi="Calibri"/>
          <w:sz w:val="22"/>
          <w:szCs w:val="22"/>
        </w:rPr>
        <w:footnoteReference w:id="226"/>
      </w:r>
      <w:r w:rsidRPr="00815C32">
        <w:rPr>
          <w:rFonts w:ascii="Calibri" w:hAnsi="Calibri"/>
          <w:sz w:val="22"/>
          <w:szCs w:val="22"/>
        </w:rPr>
        <w:t xml:space="preserve"> della sua grazia è chiesto per i diaconi, in vista di uno zelante e fedele ministero</w:t>
      </w:r>
      <w:r w:rsidRPr="00815C32">
        <w:rPr>
          <w:rStyle w:val="Rimandonotaapidipagina"/>
          <w:rFonts w:ascii="Calibri" w:hAnsi="Calibri"/>
          <w:sz w:val="22"/>
          <w:szCs w:val="22"/>
        </w:rPr>
        <w:footnoteReference w:id="227"/>
      </w:r>
      <w:r w:rsidRPr="00815C32">
        <w:rPr>
          <w:rFonts w:ascii="Calibri" w:hAnsi="Calibri"/>
          <w:sz w:val="22"/>
          <w:szCs w:val="22"/>
        </w:rPr>
        <w:t>.</w:t>
      </w:r>
    </w:p>
    <w:p w14:paraId="1A766127"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La santificazion</w:t>
      </w:r>
      <w:r w:rsidR="005F426D" w:rsidRPr="00815C32">
        <w:rPr>
          <w:rFonts w:ascii="Calibri" w:hAnsi="Calibri"/>
          <w:sz w:val="22"/>
          <w:szCs w:val="22"/>
        </w:rPr>
        <w:t>e operata dalla grazia sacramen</w:t>
      </w:r>
      <w:r w:rsidRPr="00815C32">
        <w:rPr>
          <w:rFonts w:ascii="Calibri" w:hAnsi="Calibri"/>
          <w:sz w:val="22"/>
          <w:szCs w:val="22"/>
        </w:rPr>
        <w:t>tale è un tema ins</w:t>
      </w:r>
      <w:r w:rsidR="005F426D" w:rsidRPr="00815C32">
        <w:rPr>
          <w:rFonts w:ascii="Calibri" w:hAnsi="Calibri"/>
          <w:sz w:val="22"/>
          <w:szCs w:val="22"/>
        </w:rPr>
        <w:t>istente, modulato in diverse ma</w:t>
      </w:r>
      <w:r w:rsidRPr="00815C32">
        <w:rPr>
          <w:rFonts w:ascii="Calibri" w:hAnsi="Calibri"/>
          <w:sz w:val="22"/>
          <w:szCs w:val="22"/>
        </w:rPr>
        <w:t>niere ma intensamente nelle preghiere di</w:t>
      </w:r>
      <w:r w:rsidR="005F426D" w:rsidRPr="00815C32">
        <w:rPr>
          <w:rFonts w:ascii="Calibri" w:hAnsi="Calibri"/>
          <w:sz w:val="22"/>
          <w:szCs w:val="22"/>
        </w:rPr>
        <w:t xml:space="preserve"> ordinazio</w:t>
      </w:r>
      <w:r w:rsidRPr="00815C32">
        <w:rPr>
          <w:rFonts w:ascii="Calibri" w:hAnsi="Calibri"/>
          <w:sz w:val="22"/>
          <w:szCs w:val="22"/>
        </w:rPr>
        <w:t>ne. Se il carattere in</w:t>
      </w:r>
      <w:r w:rsidR="005F426D" w:rsidRPr="00815C32">
        <w:rPr>
          <w:rFonts w:ascii="Calibri" w:hAnsi="Calibri"/>
          <w:sz w:val="22"/>
          <w:szCs w:val="22"/>
        </w:rPr>
        <w:t>delebile assicura che alla Chie</w:t>
      </w:r>
      <w:r w:rsidRPr="00815C32">
        <w:rPr>
          <w:rFonts w:ascii="Calibri" w:hAnsi="Calibri"/>
          <w:sz w:val="22"/>
          <w:szCs w:val="22"/>
        </w:rPr>
        <w:t>sa non manchi, nei ministri ordinati, il segno dell’amore di Cristo, la grazia sacramentale assicura che questo segno nella Chiesa rimanga autentico, ricolmo di Spirito Santo e luminoso. Questo non può essere detto dei</w:t>
      </w:r>
      <w:r w:rsidR="005F426D" w:rsidRPr="00815C32">
        <w:rPr>
          <w:rFonts w:ascii="Calibri" w:hAnsi="Calibri"/>
          <w:sz w:val="22"/>
          <w:szCs w:val="22"/>
        </w:rPr>
        <w:t xml:space="preserve"> singoli ministri, che l’ordina</w:t>
      </w:r>
      <w:r w:rsidRPr="00815C32">
        <w:rPr>
          <w:rFonts w:ascii="Calibri" w:hAnsi="Calibri"/>
          <w:sz w:val="22"/>
          <w:szCs w:val="22"/>
        </w:rPr>
        <w:t>zione non pone al riparo dal peccato; ma può e deve essere detto del Corpo ministeriale nel suo insieme.</w:t>
      </w:r>
    </w:p>
    <w:p w14:paraId="4A79D12F" w14:textId="77777777" w:rsidR="001E705A" w:rsidRPr="00815C32" w:rsidRDefault="001E705A" w:rsidP="0051738B">
      <w:pPr>
        <w:widowControl w:val="0"/>
        <w:suppressLineNumbers/>
        <w:suppressAutoHyphens/>
        <w:rPr>
          <w:rFonts w:ascii="Calibri" w:hAnsi="Calibri"/>
          <w:sz w:val="22"/>
          <w:szCs w:val="22"/>
        </w:rPr>
      </w:pPr>
      <w:r w:rsidRPr="00815C32">
        <w:rPr>
          <w:rFonts w:ascii="Calibri" w:hAnsi="Calibri"/>
          <w:sz w:val="22"/>
          <w:szCs w:val="22"/>
        </w:rPr>
        <w:tab/>
        <w:t>Questo forse, tutto sommato, è il senso più pro fondo della sacramentalità dell’Ordine</w:t>
      </w:r>
      <w:r w:rsidRPr="00815C32">
        <w:rPr>
          <w:rStyle w:val="Rimandonotaapidipagina"/>
          <w:rFonts w:ascii="Calibri" w:hAnsi="Calibri"/>
          <w:sz w:val="22"/>
          <w:szCs w:val="22"/>
        </w:rPr>
        <w:footnoteReference w:id="228"/>
      </w:r>
      <w:r w:rsidRPr="00815C32">
        <w:rPr>
          <w:rFonts w:ascii="Calibri" w:hAnsi="Calibri"/>
          <w:sz w:val="22"/>
          <w:szCs w:val="22"/>
        </w:rPr>
        <w:t>, pe</w:t>
      </w:r>
      <w:r w:rsidR="005F426D" w:rsidRPr="00815C32">
        <w:rPr>
          <w:rFonts w:ascii="Calibri" w:hAnsi="Calibri"/>
          <w:sz w:val="22"/>
          <w:szCs w:val="22"/>
        </w:rPr>
        <w:t>r colo</w:t>
      </w:r>
      <w:r w:rsidRPr="00815C32">
        <w:rPr>
          <w:rFonts w:ascii="Calibri" w:hAnsi="Calibri"/>
          <w:sz w:val="22"/>
          <w:szCs w:val="22"/>
        </w:rPr>
        <w:t>ro cui ne viene affidato l’onere e per la Chiesa tutta.</w:t>
      </w:r>
    </w:p>
    <w:p w14:paraId="3E5AE4DF" w14:textId="77777777" w:rsidR="001E705A" w:rsidRPr="00815C32" w:rsidRDefault="001E705A" w:rsidP="0051738B">
      <w:pPr>
        <w:widowControl w:val="0"/>
        <w:suppressLineNumbers/>
        <w:suppressAutoHyphens/>
        <w:rPr>
          <w:rFonts w:ascii="Calibri" w:hAnsi="Calibri"/>
          <w:sz w:val="22"/>
          <w:szCs w:val="22"/>
        </w:rPr>
      </w:pPr>
    </w:p>
    <w:sectPr w:rsidR="001E705A" w:rsidRPr="00815C32" w:rsidSect="0051738B">
      <w:footerReference w:type="default" r:id="rId9"/>
      <w:pgSz w:w="11906" w:h="16838" w:code="9"/>
      <w:pgMar w:top="737" w:right="737" w:bottom="737" w:left="73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891BD" w14:textId="77777777" w:rsidR="0090671B" w:rsidRDefault="0090671B">
      <w:r>
        <w:separator/>
      </w:r>
    </w:p>
  </w:endnote>
  <w:endnote w:type="continuationSeparator" w:id="0">
    <w:p w14:paraId="4D5B822D" w14:textId="77777777" w:rsidR="0090671B" w:rsidRDefault="0090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204D9" w14:textId="77777777" w:rsidR="000D365D" w:rsidRPr="000D365D" w:rsidRDefault="000D365D" w:rsidP="000D365D">
    <w:pPr>
      <w:pStyle w:val="Pidipagina"/>
      <w:jc w:val="center"/>
      <w:rPr>
        <w:rFonts w:ascii="Calibri" w:hAnsi="Calibri"/>
        <w:sz w:val="20"/>
        <w:szCs w:val="20"/>
      </w:rPr>
    </w:pPr>
    <w:r w:rsidRPr="000D365D">
      <w:rPr>
        <w:rFonts w:ascii="Calibri" w:hAnsi="Calibri" w:cs="Calibri"/>
        <w:b/>
        <w:sz w:val="20"/>
        <w:szCs w:val="20"/>
      </w:rPr>
      <w:t>Ordine</w:t>
    </w:r>
    <w:r w:rsidR="00C816C3">
      <w:rPr>
        <w:rFonts w:ascii="Calibri" w:hAnsi="Calibri" w:cs="Calibri"/>
        <w:sz w:val="20"/>
        <w:szCs w:val="20"/>
      </w:rPr>
      <w:t xml:space="preserve"> - Tesi</w:t>
    </w:r>
    <w:r w:rsidRPr="000D365D">
      <w:rPr>
        <w:rFonts w:ascii="Calibri" w:hAnsi="Calibri" w:cs="Calibri"/>
        <w:sz w:val="20"/>
        <w:szCs w:val="20"/>
      </w:rPr>
      <w:t xml:space="preserve"> Citrini - </w:t>
    </w:r>
    <w:r w:rsidRPr="000D365D">
      <w:rPr>
        <w:rFonts w:ascii="Calibri" w:hAnsi="Calibri"/>
        <w:bCs/>
        <w:sz w:val="20"/>
        <w:szCs w:val="20"/>
      </w:rPr>
      <w:fldChar w:fldCharType="begin"/>
    </w:r>
    <w:r w:rsidRPr="000D365D">
      <w:rPr>
        <w:rFonts w:ascii="Calibri" w:hAnsi="Calibri"/>
        <w:bCs/>
        <w:sz w:val="20"/>
        <w:szCs w:val="20"/>
      </w:rPr>
      <w:instrText>PAGE</w:instrText>
    </w:r>
    <w:r w:rsidRPr="000D365D">
      <w:rPr>
        <w:rFonts w:ascii="Calibri" w:hAnsi="Calibri"/>
        <w:bCs/>
        <w:sz w:val="20"/>
        <w:szCs w:val="20"/>
      </w:rPr>
      <w:fldChar w:fldCharType="separate"/>
    </w:r>
    <w:r w:rsidR="006F255A">
      <w:rPr>
        <w:rFonts w:ascii="Calibri" w:hAnsi="Calibri"/>
        <w:bCs/>
        <w:noProof/>
        <w:sz w:val="20"/>
        <w:szCs w:val="20"/>
      </w:rPr>
      <w:t>1</w:t>
    </w:r>
    <w:r w:rsidRPr="000D365D">
      <w:rPr>
        <w:rFonts w:ascii="Calibri" w:hAnsi="Calibri"/>
        <w:bCs/>
        <w:sz w:val="20"/>
        <w:szCs w:val="20"/>
      </w:rPr>
      <w:fldChar w:fldCharType="end"/>
    </w:r>
    <w:r w:rsidRPr="000D365D">
      <w:rPr>
        <w:rFonts w:ascii="Calibri" w:hAnsi="Calibri"/>
        <w:sz w:val="20"/>
        <w:szCs w:val="20"/>
      </w:rPr>
      <w:t xml:space="preserve"> a </w:t>
    </w:r>
    <w:r w:rsidRPr="000D365D">
      <w:rPr>
        <w:rFonts w:ascii="Calibri" w:hAnsi="Calibri"/>
        <w:bCs/>
        <w:sz w:val="20"/>
        <w:szCs w:val="20"/>
      </w:rPr>
      <w:fldChar w:fldCharType="begin"/>
    </w:r>
    <w:r w:rsidRPr="000D365D">
      <w:rPr>
        <w:rFonts w:ascii="Calibri" w:hAnsi="Calibri"/>
        <w:bCs/>
        <w:sz w:val="20"/>
        <w:szCs w:val="20"/>
      </w:rPr>
      <w:instrText>NUMPAGES</w:instrText>
    </w:r>
    <w:r w:rsidRPr="000D365D">
      <w:rPr>
        <w:rFonts w:ascii="Calibri" w:hAnsi="Calibri"/>
        <w:bCs/>
        <w:sz w:val="20"/>
        <w:szCs w:val="20"/>
      </w:rPr>
      <w:fldChar w:fldCharType="separate"/>
    </w:r>
    <w:r w:rsidR="006F255A">
      <w:rPr>
        <w:rFonts w:ascii="Calibri" w:hAnsi="Calibri"/>
        <w:bCs/>
        <w:noProof/>
        <w:sz w:val="20"/>
        <w:szCs w:val="20"/>
      </w:rPr>
      <w:t>43</w:t>
    </w:r>
    <w:r w:rsidRPr="000D365D">
      <w:rPr>
        <w:rFonts w:ascii="Calibri" w:hAnsi="Calibr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1EEE8" w14:textId="77777777" w:rsidR="0090671B" w:rsidRDefault="0090671B">
      <w:r>
        <w:separator/>
      </w:r>
    </w:p>
  </w:footnote>
  <w:footnote w:type="continuationSeparator" w:id="0">
    <w:p w14:paraId="51F2D4DB" w14:textId="77777777" w:rsidR="0090671B" w:rsidRDefault="0090671B">
      <w:r>
        <w:continuationSeparator/>
      </w:r>
    </w:p>
  </w:footnote>
  <w:footnote w:id="1">
    <w:p w14:paraId="027C331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xml:space="preserve"> 1601 (844): esistenza dell’Ordine come uno dei sacramenti; 1766 (959), 1773 (963): sacramentalità dell’Ordine.</w:t>
      </w:r>
    </w:p>
  </w:footnote>
  <w:footnote w:id="2">
    <w:p w14:paraId="71C1680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Più esattamente: per il «sacerdozio». Esso comprende sì anche l’episcopato, ma porta a considerare, sul piano dell’iniziazione al ministero (l’ordinazione, che propriamente ha il carattere di sacramento) fondamentalmente la consacrazione al presbiterato. Solo dell’ordinazione presbiterale, strettamente parlando, possiamo dire che la sua sacramentalità è in specie definita dal Tridentino: ma lo è attraverso la definizione in genere della sacramentalità dell’Ordine.</w:t>
      </w:r>
    </w:p>
  </w:footnote>
  <w:footnote w:id="3">
    <w:p w14:paraId="23BFB60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Tuttavia probabilmente viceversa questa sacramentalità emerge di fatto alla nostra conoscenza dalla considerazione della necessità dei ministeri ordinati perché la Chiesa sia come Cristo l’ha voluta.</w:t>
      </w:r>
    </w:p>
  </w:footnote>
  <w:footnote w:id="4">
    <w:p w14:paraId="0CB5DB1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xml:space="preserve"> 1604 (847).</w:t>
      </w:r>
    </w:p>
  </w:footnote>
  <w:footnote w:id="5">
    <w:p w14:paraId="37A1F67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Pensiamo al carisma nuziale, esso pure di origine sacra mentale, pensiamo alla Scrittura, necessaria non meno del magistero per la trasmissione della rivelazione evangelica; ecc.</w:t>
      </w:r>
    </w:p>
  </w:footnote>
  <w:footnote w:id="6">
    <w:p w14:paraId="5B7809A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Dz 1740 (938); 1764 (957). Ma cf 1768 (960) dove si parla dei vescovi «che succedettero in luogo degli apostoli».</w:t>
      </w:r>
    </w:p>
  </w:footnote>
  <w:footnote w:id="7">
    <w:p w14:paraId="2717BCF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In questo senso Ch. Journet pensò il primo libro di </w:t>
      </w:r>
      <w:r w:rsidRPr="00815C32">
        <w:rPr>
          <w:rFonts w:ascii="Calibri" w:hAnsi="Calibri"/>
          <w:i/>
          <w:iCs/>
          <w:sz w:val="20"/>
          <w:szCs w:val="20"/>
        </w:rPr>
        <w:t xml:space="preserve">L’Eglise du Verbe incarné </w:t>
      </w:r>
      <w:r w:rsidRPr="00815C32">
        <w:rPr>
          <w:rFonts w:ascii="Calibri" w:hAnsi="Calibri"/>
          <w:sz w:val="20"/>
          <w:szCs w:val="20"/>
        </w:rPr>
        <w:t xml:space="preserve">come discorso sulla gerarchia apostolica in quanto causa efficiente immediata che produce la Chiesa. Lo schema delle quattro cause, accostato a quello delle quattro proprietà della Chiesa, viene poi abbandonato nei volumi successivi, anche per un evolversi obiettivo del l’ecclesiologia nel tempo intermedio all’edizione dei diversi volumi. Journet dichiara di avere attinto questo schema da Garrigou-Lagrange. Cf </w:t>
      </w:r>
      <w:r w:rsidRPr="00815C32">
        <w:rPr>
          <w:rFonts w:ascii="Calibri" w:hAnsi="Calibri"/>
          <w:i/>
          <w:iCs/>
          <w:sz w:val="20"/>
          <w:szCs w:val="20"/>
        </w:rPr>
        <w:t>o.c.</w:t>
      </w:r>
      <w:r w:rsidRPr="00815C32">
        <w:rPr>
          <w:rFonts w:ascii="Calibri" w:hAnsi="Calibri"/>
          <w:sz w:val="20"/>
          <w:szCs w:val="20"/>
        </w:rPr>
        <w:t>, vol. I, 3 ediz., Bruges, Desclée, 1962, pp. XI e XIII. Ma il solo Battesimo non è sufficiente a far pienamente Chiesa la Chiesa. L’iniziazione cristiana (per fermarci anche solo ad essa) prevede insieme la Cresima e l’Eucaristia, che non sono possibili senza ministero ordinato.</w:t>
      </w:r>
    </w:p>
  </w:footnote>
  <w:footnote w:id="8">
    <w:p w14:paraId="54B8188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La comunità ecclesiale non può essere ridotta ai ministri, anche se in certi casi e sotto certi punti di vista può essere espressa da loro, anche soli. L’idea paradossale che in un momento qualsiasi del futuro la Chiesa possa essere, per quanto episodicamente, ridotta al solo Papa (o a qual cosa del genere), è teologicamente inverosimile. Il ministero ordinato non è l’unica delle componenti ecclesiali di cui Cristo si sia preoccupato.</w:t>
      </w:r>
    </w:p>
  </w:footnote>
  <w:footnote w:id="9">
    <w:p w14:paraId="3591EEF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In questo senso è decisivo il riordinamento che hanno subito, nel corso della redazione, i capitoli della </w:t>
      </w:r>
      <w:r w:rsidRPr="00815C32">
        <w:rPr>
          <w:rFonts w:ascii="Calibri" w:hAnsi="Calibri"/>
          <w:i/>
          <w:iCs/>
          <w:sz w:val="20"/>
          <w:szCs w:val="20"/>
        </w:rPr>
        <w:t>Lumen Gentium</w:t>
      </w:r>
      <w:r w:rsidRPr="00815C32">
        <w:rPr>
          <w:rFonts w:ascii="Calibri" w:hAnsi="Calibri"/>
          <w:sz w:val="20"/>
          <w:szCs w:val="20"/>
        </w:rPr>
        <w:t>, quando il capitolo sul popolo di Dio (il II del testo definitivo) è stato sganciato dal discorso sui laici e collocato prima di quello sulla gerarchia.</w:t>
      </w:r>
    </w:p>
  </w:footnote>
  <w:footnote w:id="10">
    <w:p w14:paraId="3A89B0EE"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Tutta la Chiesa, e non solo i ministri ordinati, in un certo senso «succede» agli apostoli. E’ un’affermazione che ha la sua parte di verità, corrispondente appunto alla proprietà per cui nel Simbolo la Chiesa è detta «apostolica», anche se la maniera dirompente con cui è stata recentemente sostenuta non sempre ha dato l’impressione di far giustizia a tutti gli aspetti della questione.</w:t>
      </w:r>
    </w:p>
  </w:footnote>
  <w:footnote w:id="11">
    <w:p w14:paraId="4F55789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Ef</w:t>
      </w:r>
      <w:r w:rsidRPr="00815C32">
        <w:rPr>
          <w:rFonts w:ascii="Calibri" w:hAnsi="Calibri"/>
          <w:sz w:val="20"/>
          <w:szCs w:val="20"/>
        </w:rPr>
        <w:t xml:space="preserve"> 4,13.</w:t>
      </w:r>
    </w:p>
  </w:footnote>
  <w:footnote w:id="12">
    <w:p w14:paraId="1CFF584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Neanche negli apostoli ci fu il riassunto di tutti i carismi della Chiesa di sempre: vi fu in sintesi semmai tutta la Chiesa «di allora».</w:t>
      </w:r>
    </w:p>
  </w:footnote>
  <w:footnote w:id="13">
    <w:p w14:paraId="0AEA4A1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M. Vidal, </w:t>
      </w:r>
      <w:r w:rsidRPr="00815C32">
        <w:rPr>
          <w:rFonts w:ascii="Calibri" w:hAnsi="Calibri"/>
          <w:i/>
          <w:iCs/>
          <w:sz w:val="20"/>
          <w:szCs w:val="20"/>
        </w:rPr>
        <w:t>A propos du rapport «quelques-uns/tous» dans</w:t>
      </w:r>
      <w:r w:rsidRPr="00815C32">
        <w:rPr>
          <w:rFonts w:ascii="Calibri" w:hAnsi="Calibri"/>
          <w:sz w:val="20"/>
          <w:szCs w:val="20"/>
        </w:rPr>
        <w:t xml:space="preserve"> </w:t>
      </w:r>
      <w:r w:rsidRPr="00815C32">
        <w:rPr>
          <w:rFonts w:ascii="Calibri" w:hAnsi="Calibri"/>
          <w:i/>
          <w:iCs/>
          <w:sz w:val="20"/>
          <w:szCs w:val="20"/>
        </w:rPr>
        <w:t>l’Eglise</w:t>
      </w:r>
      <w:r w:rsidRPr="00815C32">
        <w:rPr>
          <w:rFonts w:ascii="Calibri" w:hAnsi="Calibri"/>
          <w:sz w:val="20"/>
          <w:szCs w:val="20"/>
        </w:rPr>
        <w:t xml:space="preserve">, in </w:t>
      </w:r>
      <w:r w:rsidRPr="00815C32">
        <w:rPr>
          <w:rFonts w:ascii="Calibri" w:hAnsi="Calibri"/>
          <w:i/>
          <w:iCs/>
          <w:sz w:val="20"/>
          <w:szCs w:val="20"/>
        </w:rPr>
        <w:t>Le ministère et les ministères selon le N.T. Dossier exégétique et réflexion théologique</w:t>
      </w:r>
      <w:r w:rsidRPr="00815C32">
        <w:rPr>
          <w:rFonts w:ascii="Calibri" w:hAnsi="Calibri"/>
          <w:sz w:val="20"/>
          <w:szCs w:val="20"/>
        </w:rPr>
        <w:t>, Paris, du Seuil, 1974, 451-463; e gli altri studi del medesimo volume.</w:t>
      </w:r>
    </w:p>
  </w:footnote>
  <w:footnote w:id="14">
    <w:p w14:paraId="592984A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 Gv</w:t>
      </w:r>
      <w:r w:rsidRPr="00815C32">
        <w:rPr>
          <w:rFonts w:ascii="Calibri" w:hAnsi="Calibri"/>
          <w:sz w:val="20"/>
          <w:szCs w:val="20"/>
        </w:rPr>
        <w:t xml:space="preserve"> 20,21</w:t>
      </w:r>
    </w:p>
  </w:footnote>
  <w:footnote w:id="15">
    <w:p w14:paraId="28D3309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A questo riguardo la letteratura teologica contemporanea, particolarmente sensibile ai risvolti pastorali di questo discernimento vocazionale, sottolinea il convergere normale (secondo diverse proporzioni e in diverse forme) di tre voci ecclesiali: quella dei ministri già esistenti, quella della comunità cristiana, e quella del singolo candidato al ministero. Da queste indicazioni, più che preziose circa la candidatura dei singoli, sarebbe erroneo voler ricavare conclusioni circa l’origine ontologica del carisma ministeriale.</w:t>
      </w:r>
    </w:p>
  </w:footnote>
  <w:footnote w:id="16">
    <w:p w14:paraId="48FC11F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Questa derivazione da Cristo e non da una delega della comunità è stata già presa in considerazione parecchie volte nella storia della teologia dell’autorità ecclesiastica. Il Vaticano I, a proposito dell’autorità di Pietro che continua nei Ro mani Pontefici, dichiara che essa ha origine «immediatamente e direttamente» da Gesù Cristo, esplicitando la condanna dell’opinione di «coloro che affermano che tale primato è stato conferito non immediatamente e direttamente a Pietro stesso, ma alla Chiesa, e tramite questa a lui come ministro della Chiesa stessa». </w:t>
      </w:r>
      <w:r w:rsidRPr="00815C32">
        <w:rPr>
          <w:rFonts w:ascii="Calibri" w:hAnsi="Calibri"/>
          <w:i/>
          <w:iCs/>
          <w:sz w:val="20"/>
          <w:szCs w:val="20"/>
        </w:rPr>
        <w:t>Dz</w:t>
      </w:r>
      <w:r w:rsidRPr="00815C32">
        <w:rPr>
          <w:rFonts w:ascii="Calibri" w:hAnsi="Calibri"/>
          <w:sz w:val="20"/>
          <w:szCs w:val="20"/>
        </w:rPr>
        <w:t xml:space="preserve">. 3053-3055 (1822-1823). Già contro il Febronianesimo era stata condannata l’asserzione secondo cui «Cristo volle che la Chiesa fosse amministrata come una repubblica». </w:t>
      </w:r>
      <w:r w:rsidRPr="00815C32">
        <w:rPr>
          <w:rFonts w:ascii="Calibri" w:hAnsi="Calibri"/>
          <w:i/>
          <w:iCs/>
          <w:sz w:val="20"/>
          <w:szCs w:val="20"/>
        </w:rPr>
        <w:t>Dz</w:t>
      </w:r>
      <w:r w:rsidRPr="00815C32">
        <w:rPr>
          <w:rFonts w:ascii="Calibri" w:hAnsi="Calibri"/>
          <w:sz w:val="20"/>
          <w:szCs w:val="20"/>
        </w:rPr>
        <w:t>. 2595 (1500).</w:t>
      </w:r>
    </w:p>
  </w:footnote>
  <w:footnote w:id="17">
    <w:p w14:paraId="0949BC9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Naturalmente l’affermazione deve essere particolarmente morbida. Non sempre può essere tradotta in termini giuridici: si pensi al supremo ministero apostolico del Papa. Indipendenza giuridica non significa però indipendenza assoluta e sotto ogni punto di vista.</w:t>
      </w:r>
    </w:p>
  </w:footnote>
  <w:footnote w:id="18">
    <w:p w14:paraId="6CD3FB5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Lumen Gentium</w:t>
      </w:r>
      <w:r w:rsidRPr="00815C32">
        <w:rPr>
          <w:rFonts w:ascii="Calibri" w:hAnsi="Calibri"/>
          <w:sz w:val="20"/>
          <w:szCs w:val="20"/>
        </w:rPr>
        <w:t xml:space="preserve">, n. 24; </w:t>
      </w:r>
      <w:r w:rsidRPr="00815C32">
        <w:rPr>
          <w:rFonts w:ascii="Calibri" w:hAnsi="Calibri"/>
          <w:i/>
          <w:iCs/>
          <w:sz w:val="20"/>
          <w:szCs w:val="20"/>
        </w:rPr>
        <w:t>Syn</w:t>
      </w:r>
      <w:r w:rsidRPr="00815C32">
        <w:rPr>
          <w:rFonts w:ascii="Calibri" w:hAnsi="Calibri"/>
          <w:sz w:val="20"/>
          <w:szCs w:val="20"/>
        </w:rPr>
        <w:t>., I, 5.</w:t>
      </w:r>
    </w:p>
  </w:footnote>
  <w:footnote w:id="19">
    <w:p w14:paraId="1B5E0B54"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Syn </w:t>
      </w:r>
      <w:r w:rsidRPr="00815C32">
        <w:rPr>
          <w:rFonts w:ascii="Calibri" w:hAnsi="Calibri"/>
          <w:sz w:val="20"/>
          <w:szCs w:val="20"/>
        </w:rPr>
        <w:t>I,4.</w:t>
      </w:r>
    </w:p>
  </w:footnote>
  <w:footnote w:id="20">
    <w:p w14:paraId="01E55D6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Ef</w:t>
      </w:r>
      <w:r w:rsidRPr="00815C32">
        <w:rPr>
          <w:rFonts w:ascii="Calibri" w:hAnsi="Calibri"/>
          <w:sz w:val="20"/>
          <w:szCs w:val="20"/>
        </w:rPr>
        <w:t xml:space="preserve"> 5,32.</w:t>
      </w:r>
    </w:p>
  </w:footnote>
  <w:footnote w:id="21">
    <w:p w14:paraId="573BE6C4"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 Proprio per tale struttura [gregge e pastori] avviene che la Chiesa non può mai rimanere chiusa in se stessa, ed è sempre soggetta a Cristo come alla propria sua origine ed al suo Capo». </w:t>
      </w:r>
      <w:r w:rsidRPr="00815C32">
        <w:rPr>
          <w:rFonts w:ascii="Calibri" w:hAnsi="Calibri"/>
          <w:i/>
          <w:iCs/>
          <w:sz w:val="20"/>
          <w:szCs w:val="20"/>
        </w:rPr>
        <w:t xml:space="preserve">Syn, </w:t>
      </w:r>
      <w:r w:rsidRPr="00815C32">
        <w:rPr>
          <w:rFonts w:ascii="Calibri" w:hAnsi="Calibri"/>
          <w:sz w:val="20"/>
          <w:szCs w:val="20"/>
        </w:rPr>
        <w:t xml:space="preserve">I, 4. Cf J. Colson, </w:t>
      </w:r>
      <w:r w:rsidRPr="00815C32">
        <w:rPr>
          <w:rFonts w:ascii="Calibri" w:hAnsi="Calibri"/>
          <w:i/>
          <w:iCs/>
          <w:sz w:val="20"/>
          <w:szCs w:val="20"/>
        </w:rPr>
        <w:t xml:space="preserve">Sacerdoti </w:t>
      </w:r>
      <w:r w:rsidRPr="00815C32">
        <w:rPr>
          <w:rFonts w:ascii="Calibri" w:hAnsi="Calibri"/>
          <w:sz w:val="20"/>
          <w:szCs w:val="20"/>
        </w:rPr>
        <w:t xml:space="preserve">e </w:t>
      </w:r>
      <w:r w:rsidRPr="00815C32">
        <w:rPr>
          <w:rFonts w:ascii="Calibri" w:hAnsi="Calibri"/>
          <w:i/>
          <w:iCs/>
          <w:sz w:val="20"/>
          <w:szCs w:val="20"/>
        </w:rPr>
        <w:t xml:space="preserve">popolo sacerdotale, </w:t>
      </w:r>
      <w:r w:rsidRPr="00815C32">
        <w:rPr>
          <w:rFonts w:ascii="Calibri" w:hAnsi="Calibri"/>
          <w:sz w:val="20"/>
          <w:szCs w:val="20"/>
        </w:rPr>
        <w:t>Bologna, Dehoniane, 1970, p. 132.</w:t>
      </w:r>
    </w:p>
  </w:footnote>
  <w:footnote w:id="22">
    <w:p w14:paraId="3010E491"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Ai nn. 2; 6; 12. Ma più frequente è, a onor del vero, il richiamo a Cristo Pastore, Sacerdote, Mediatore, ecc.</w:t>
      </w:r>
    </w:p>
  </w:footnote>
  <w:footnote w:id="23">
    <w:p w14:paraId="131D66B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Contro coloro che pensano che « il popolo goda di un vero potere sacerdotale, mentre il sacerdote agirebbe per una funzione delegata dalla comunità», la </w:t>
      </w:r>
      <w:r w:rsidRPr="00815C32">
        <w:rPr>
          <w:rFonts w:ascii="Calibri" w:hAnsi="Calibri"/>
          <w:i/>
          <w:iCs/>
          <w:sz w:val="20"/>
          <w:szCs w:val="20"/>
        </w:rPr>
        <w:t xml:space="preserve">Mediator Dei </w:t>
      </w:r>
      <w:r w:rsidRPr="00815C32">
        <w:rPr>
          <w:rFonts w:ascii="Calibri" w:hAnsi="Calibri"/>
          <w:sz w:val="20"/>
          <w:szCs w:val="20"/>
        </w:rPr>
        <w:t xml:space="preserve">ricorda « che il sacerdote fa le veci del popolo solo in questo senso, che rappresenta Nostro Signore Gesù Cristo, che è Capo di tutte le membra e che offre per esse se stesso; e che perciò [il sacerdote] accede all’altare come ministro di Cristo, inferiore a Cristo, superiore al popolo». </w:t>
      </w:r>
      <w:r w:rsidRPr="00815C32">
        <w:rPr>
          <w:rFonts w:ascii="Calibri" w:hAnsi="Calibri"/>
          <w:i/>
          <w:iCs/>
          <w:sz w:val="20"/>
          <w:szCs w:val="20"/>
        </w:rPr>
        <w:t>Dz</w:t>
      </w:r>
      <w:r w:rsidRPr="00815C32">
        <w:rPr>
          <w:rFonts w:ascii="Calibri" w:hAnsi="Calibri"/>
          <w:sz w:val="20"/>
          <w:szCs w:val="20"/>
        </w:rPr>
        <w:t>. 3850 (2300). Oggi l’ultima espressione non la useremmo più.</w:t>
      </w:r>
    </w:p>
  </w:footnote>
  <w:footnote w:id="24">
    <w:p w14:paraId="69FA64B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Necessità forse in un primo tempo perfino ignorate, o note solo in modo impreciso nella Chiesa: il carisma che ad esse dà risposta risveglia spesso per primo la consapevolezza dell’urgenza obiettiva del bisogno.</w:t>
      </w:r>
    </w:p>
  </w:footnote>
  <w:footnote w:id="25">
    <w:p w14:paraId="45F72323"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t xml:space="preserve">Cf </w:t>
      </w:r>
      <w:r w:rsidRPr="00815C32">
        <w:rPr>
          <w:rFonts w:ascii="Calibri" w:hAnsi="Calibri"/>
          <w:i/>
          <w:iCs/>
          <w:sz w:val="20"/>
          <w:szCs w:val="20"/>
          <w:lang w:val="en-US"/>
        </w:rPr>
        <w:t>Gv</w:t>
      </w:r>
      <w:r w:rsidRPr="00815C32">
        <w:rPr>
          <w:rFonts w:ascii="Calibri" w:hAnsi="Calibri"/>
          <w:sz w:val="20"/>
          <w:szCs w:val="20"/>
          <w:lang w:val="en-US"/>
        </w:rPr>
        <w:t xml:space="preserve"> 21, 15-17.</w:t>
      </w:r>
    </w:p>
  </w:footnote>
  <w:footnote w:id="26">
    <w:p w14:paraId="350BE150"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t xml:space="preserve">Cf </w:t>
      </w:r>
      <w:r w:rsidRPr="00815C32">
        <w:rPr>
          <w:rFonts w:ascii="Calibri" w:hAnsi="Calibri"/>
          <w:i/>
          <w:iCs/>
          <w:sz w:val="20"/>
          <w:szCs w:val="20"/>
          <w:lang w:val="en-US"/>
        </w:rPr>
        <w:t>Mt</w:t>
      </w:r>
      <w:r w:rsidRPr="00815C32">
        <w:rPr>
          <w:rFonts w:ascii="Calibri" w:hAnsi="Calibri"/>
          <w:sz w:val="20"/>
          <w:szCs w:val="20"/>
          <w:lang w:val="en-US"/>
        </w:rPr>
        <w:t xml:space="preserve"> 23, 8.10.</w:t>
      </w:r>
    </w:p>
  </w:footnote>
  <w:footnote w:id="27">
    <w:p w14:paraId="23CF8D9C"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t xml:space="preserve">Cf </w:t>
      </w:r>
      <w:r w:rsidRPr="00815C32">
        <w:rPr>
          <w:rFonts w:ascii="Calibri" w:hAnsi="Calibri"/>
          <w:i/>
          <w:iCs/>
          <w:sz w:val="20"/>
          <w:szCs w:val="20"/>
          <w:lang w:val="en-US"/>
        </w:rPr>
        <w:t>1Cor</w:t>
      </w:r>
      <w:r w:rsidRPr="00815C32">
        <w:rPr>
          <w:rFonts w:ascii="Calibri" w:hAnsi="Calibri"/>
          <w:sz w:val="20"/>
          <w:szCs w:val="20"/>
          <w:lang w:val="en-US"/>
        </w:rPr>
        <w:t xml:space="preserve"> 4, 15.</w:t>
      </w:r>
    </w:p>
  </w:footnote>
  <w:footnote w:id="28">
    <w:p w14:paraId="6C78617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Mt</w:t>
      </w:r>
      <w:r w:rsidRPr="00815C32">
        <w:rPr>
          <w:rFonts w:ascii="Calibri" w:hAnsi="Calibri"/>
          <w:sz w:val="20"/>
          <w:szCs w:val="20"/>
        </w:rPr>
        <w:t xml:space="preserve"> 23, 9.</w:t>
      </w:r>
    </w:p>
  </w:footnote>
  <w:footnote w:id="29">
    <w:p w14:paraId="613F796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E la sacramentalità dell’Ordine ci permette di supporlo, almeno nella globalità. Cf più avanti, § 27.</w:t>
      </w:r>
    </w:p>
  </w:footnote>
  <w:footnote w:id="30">
    <w:p w14:paraId="5B22462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Sessione XXIII; 15 luglio 1563.</w:t>
      </w:r>
    </w:p>
  </w:footnote>
  <w:footnote w:id="31">
    <w:p w14:paraId="4CEA342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1765 (958); 1772 (962).</w:t>
      </w:r>
    </w:p>
  </w:footnote>
  <w:footnote w:id="32">
    <w:p w14:paraId="4FDFFB9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1776 (966); cf 1768 (960).</w:t>
      </w:r>
    </w:p>
  </w:footnote>
  <w:footnote w:id="33">
    <w:p w14:paraId="5EC46D0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Schema binario: Ordine e giurisdizione; schema ternario: insegnamento, sacerdozio, governo.</w:t>
      </w:r>
    </w:p>
  </w:footnote>
  <w:footnote w:id="34">
    <w:p w14:paraId="3097B22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Notiamo che la comunione come tale non ha solo carattere ministeriale; e che solo nella sua dimensione ministeriale essa è «gerarchica». La comunione ministeriale gerarchica (che significa, in parole povere, la corresponsabilità, diversamente e ordinatamente strutturata, nella missione della Chiesa) ha come fine la comunione nella sua dimensione gratuita di carità, non finalizzata ulteriormente, bensì fine a se stessa. La carità anima la comunione anche nella sua dimensione ministeriale, ma trascende questa dimensione ministeriale. C’è così una piena corrispondenza tra la legge fondamentale del ministero ed il fine cui questo ministero è totalmente ordinato. Sul piano poi del fine non ha senso parlare di gerarchia; certamente non ha rilievo su quel pia no la gerarchia ministeriale che il sacramento dell’Ordine compagina; al più si potrà parlare (ma siamo del tutto fuori del nostro discorso) di una maggiore o minore virtù, secondo che si accoglie più o meno il dono della carità, e che si è quindi più o meno santi.</w:t>
      </w:r>
    </w:p>
  </w:footnote>
  <w:footnote w:id="35">
    <w:p w14:paraId="469B8C9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Non i singoli vescovi in effetti possono dirsi successori di singoli apostoli, bensì il corpo dei ministri ordinati all’episcopato succede al Collegio apostolico.</w:t>
      </w:r>
    </w:p>
  </w:footnote>
  <w:footnote w:id="36">
    <w:p w14:paraId="586D5CB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 xml:space="preserve">Lumen Gentium, </w:t>
      </w:r>
      <w:r w:rsidRPr="00815C32">
        <w:rPr>
          <w:rFonts w:ascii="Calibri" w:hAnsi="Calibri"/>
          <w:sz w:val="20"/>
          <w:szCs w:val="20"/>
        </w:rPr>
        <w:t>n. 22.</w:t>
      </w:r>
    </w:p>
  </w:footnote>
  <w:footnote w:id="37">
    <w:p w14:paraId="7689B1F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Per il concetto di atto «strettamente collegiale», cf </w:t>
      </w:r>
      <w:r w:rsidRPr="00815C32">
        <w:rPr>
          <w:rFonts w:ascii="Calibri" w:hAnsi="Calibri"/>
          <w:i/>
          <w:iCs/>
          <w:sz w:val="20"/>
          <w:szCs w:val="20"/>
        </w:rPr>
        <w:t xml:space="preserve">Nota praevia, </w:t>
      </w:r>
      <w:r w:rsidRPr="00815C32">
        <w:rPr>
          <w:rFonts w:ascii="Calibri" w:hAnsi="Calibri"/>
          <w:sz w:val="20"/>
          <w:szCs w:val="20"/>
        </w:rPr>
        <w:t>n. 4. Il discorso sul Papa sarà da noi ripreso più avanti in modo diretto: cf § 25.</w:t>
      </w:r>
    </w:p>
  </w:footnote>
  <w:footnote w:id="38">
    <w:p w14:paraId="1B7E1FE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Cf più avanti, § 22.</w:t>
      </w:r>
    </w:p>
  </w:footnote>
  <w:footnote w:id="39">
    <w:p w14:paraId="509A0D5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Lumen Gentium, </w:t>
      </w:r>
      <w:r w:rsidRPr="00815C32">
        <w:rPr>
          <w:rFonts w:ascii="Calibri" w:hAnsi="Calibri"/>
          <w:sz w:val="20"/>
          <w:szCs w:val="20"/>
        </w:rPr>
        <w:t>n. 28: «I presbiteri, saggi cooperatori dell’Ordine episcopale e suo aiuto e strumento, chiamati al servizio del popolo di Dio, costituiscono col loro vescovo un unico presbiterio, incaricato bensì di diversi uffici».</w:t>
      </w:r>
    </w:p>
  </w:footnote>
  <w:footnote w:id="40">
    <w:p w14:paraId="40FFE16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A questo proposito un conto è la struttura giuridica che per il clero «diocesano» prevede un’incardinazione diocesana, per il clero «religioso» un’incardinazione diversa; un altro conto è la realtà pastorale, per cui molti presbiteri religiosi in effetti sono inseriti a pieno titolo nella pastorale delle diocesi, molti presbiteri diocesani operano su di un piano interdiocesano o supradiocesano. Per non entrare in tutta questa complessa casistica che potrebbe oscurare il dato dogmatico, il n. 28 della </w:t>
      </w:r>
      <w:r w:rsidRPr="00815C32">
        <w:rPr>
          <w:rFonts w:ascii="Calibri" w:hAnsi="Calibri"/>
          <w:i/>
          <w:iCs/>
          <w:sz w:val="20"/>
          <w:szCs w:val="20"/>
        </w:rPr>
        <w:t xml:space="preserve">Lumen Gentium </w:t>
      </w:r>
      <w:r w:rsidRPr="00815C32">
        <w:rPr>
          <w:rFonts w:ascii="Calibri" w:hAnsi="Calibri"/>
          <w:sz w:val="20"/>
          <w:szCs w:val="20"/>
        </w:rPr>
        <w:t xml:space="preserve">e il n. 2 del </w:t>
      </w:r>
      <w:r w:rsidRPr="00815C32">
        <w:rPr>
          <w:rFonts w:ascii="Calibri" w:hAnsi="Calibri"/>
          <w:i/>
          <w:iCs/>
          <w:sz w:val="20"/>
          <w:szCs w:val="20"/>
        </w:rPr>
        <w:t xml:space="preserve">Presbyterorum Ordinis </w:t>
      </w:r>
      <w:r w:rsidRPr="00815C32">
        <w:rPr>
          <w:rFonts w:ascii="Calibri" w:hAnsi="Calibri"/>
          <w:sz w:val="20"/>
          <w:szCs w:val="20"/>
        </w:rPr>
        <w:t>parlano della cooperazione dell’ «Ordine» dei preti all’ «Ordine» dei vescovi.</w:t>
      </w:r>
    </w:p>
  </w:footnote>
  <w:footnote w:id="41">
    <w:p w14:paraId="3377423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Presbyterorum Ordinis, </w:t>
      </w:r>
      <w:r w:rsidRPr="00815C32">
        <w:rPr>
          <w:rFonts w:ascii="Calibri" w:hAnsi="Calibri"/>
          <w:sz w:val="20"/>
          <w:szCs w:val="20"/>
        </w:rPr>
        <w:t>n. 7: «Tutti i presbiteri, assieme ai vescovi, partecipano all’unico identico sacerdozio e ministero di Cristo in modo tale, che l’unità stessa di consacrazione e di missione esige la loro comunione gerarchica con l’Ordine dei vescovi».</w:t>
      </w:r>
    </w:p>
  </w:footnote>
  <w:footnote w:id="42">
    <w:p w14:paraId="01337C31"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Presbyterorum Ordinis, </w:t>
      </w:r>
      <w:r w:rsidRPr="00815C32">
        <w:rPr>
          <w:rFonts w:ascii="Calibri" w:hAnsi="Calibri"/>
          <w:sz w:val="20"/>
          <w:szCs w:val="20"/>
        </w:rPr>
        <w:t>n. 7: «I vescovi dunque, in ragione del dono dello Spirito Santo che è stato dato ai presbiteri nella sacra ordinazione, hanno in essi dei necessari aiutanti e consiglieri» - L’aspetto di «consiglio» è tipico del presbiterato: in questo senso i presbiteri sono chiamati ad essere veramente «anziani» nella Chiesa.</w:t>
      </w:r>
    </w:p>
  </w:footnote>
  <w:footnote w:id="43">
    <w:p w14:paraId="2F30193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Si pensi non solo al conferimento della Cresima, ma ancor più al ministero sacramentale della Penitenza, alla guida di porzioni del popolo di Dio, ecc.</w:t>
      </w:r>
    </w:p>
  </w:footnote>
  <w:footnote w:id="44">
    <w:p w14:paraId="63448D1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Lumen Gentium</w:t>
      </w:r>
      <w:r w:rsidRPr="00815C32">
        <w:rPr>
          <w:rFonts w:ascii="Calibri" w:hAnsi="Calibri"/>
          <w:sz w:val="20"/>
          <w:szCs w:val="20"/>
        </w:rPr>
        <w:t>, n. 29.</w:t>
      </w:r>
    </w:p>
  </w:footnote>
  <w:footnote w:id="45">
    <w:p w14:paraId="57E60B4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Cf più avanti, § 23.</w:t>
      </w:r>
    </w:p>
  </w:footnote>
  <w:footnote w:id="46">
    <w:p w14:paraId="2F4B897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Già diverso invece è il caso del presbiterato, che in quanto compito presidenziale può lasciar spazio alla tentazione di dimenticare il riferimento necessario al ministero del vescovo; cosicché il presbitero p. es., avendo il potere di compiere l’Eucaristia, può essere tentato di pensare alla «sua» Messa, quasi privatizzandola.</w:t>
      </w:r>
    </w:p>
  </w:footnote>
  <w:footnote w:id="47">
    <w:p w14:paraId="7FE4AE6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Oggi veramente misuriamo con un certo senso di disagio l’anacronismo con cui il Tridentino definisce che Cristo durante la Cena «costituì gli apostoli sacerdoti del N.T.» - </w:t>
      </w:r>
      <w:r w:rsidRPr="00815C32">
        <w:rPr>
          <w:rFonts w:ascii="Calibri" w:hAnsi="Calibri"/>
          <w:i/>
          <w:iCs/>
          <w:sz w:val="20"/>
          <w:szCs w:val="20"/>
        </w:rPr>
        <w:t>Dz</w:t>
      </w:r>
      <w:r w:rsidRPr="00815C32">
        <w:rPr>
          <w:rFonts w:ascii="Calibri" w:hAnsi="Calibri"/>
          <w:sz w:val="20"/>
          <w:szCs w:val="20"/>
        </w:rPr>
        <w:t xml:space="preserve">. 1740 (938); 1752 (949), - o l’inciso in cui dice che nel nuovo visibile sacerdozio apostolico «fu trasferito l’antico» - </w:t>
      </w:r>
      <w:r w:rsidRPr="00815C32">
        <w:rPr>
          <w:rFonts w:ascii="Calibri" w:hAnsi="Calibri"/>
          <w:i/>
          <w:iCs/>
          <w:sz w:val="20"/>
          <w:szCs w:val="20"/>
        </w:rPr>
        <w:t>Dz</w:t>
      </w:r>
      <w:r w:rsidRPr="00815C32">
        <w:rPr>
          <w:rFonts w:ascii="Calibri" w:hAnsi="Calibri"/>
          <w:sz w:val="20"/>
          <w:szCs w:val="20"/>
        </w:rPr>
        <w:t xml:space="preserve">. 1764 (957), - alludendo ad </w:t>
      </w:r>
      <w:r w:rsidRPr="00815C32">
        <w:rPr>
          <w:rFonts w:ascii="Calibri" w:hAnsi="Calibri"/>
          <w:i/>
          <w:iCs/>
          <w:sz w:val="20"/>
          <w:szCs w:val="20"/>
        </w:rPr>
        <w:t>Eb</w:t>
      </w:r>
      <w:r w:rsidRPr="00815C32">
        <w:rPr>
          <w:rFonts w:ascii="Calibri" w:hAnsi="Calibri"/>
          <w:sz w:val="20"/>
          <w:szCs w:val="20"/>
        </w:rPr>
        <w:t xml:space="preserve"> 7, 12, che parla invece precisamente e solo del sacerdozio di Cristo.</w:t>
      </w:r>
    </w:p>
  </w:footnote>
  <w:footnote w:id="48">
    <w:p w14:paraId="0303BD6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Nella letteratura storico-esegetica più recente si tende a sottolineare l’influsso essenico-qumranico in questa assunzione della terminologia sacerdotale da parte della Chiesa primitiva: influsso che si sarebbe esercitato tramite gli ambienti che facevano capo a Stefano e ai Sette. A noi questo problema storico qui interessa relativamente, perché dobbiamo giustificare, se è possibile, l’uso delle categorie sacerdotali nel nostro universo concettuale, che certamente ha poco da spartire con quello qumranico.</w:t>
      </w:r>
    </w:p>
  </w:footnote>
  <w:footnote w:id="49">
    <w:p w14:paraId="4184CD7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E’ un aspetto su cui ha insistito parecchio il rapporto stesso dalla Commissione Teologica Internazionale in funzione del Sinodo episcopale del 1971. Cf CTI., </w:t>
      </w:r>
      <w:r w:rsidRPr="00815C32">
        <w:rPr>
          <w:rFonts w:ascii="Calibri" w:hAnsi="Calibri"/>
          <w:i/>
          <w:iCs/>
          <w:sz w:val="20"/>
          <w:szCs w:val="20"/>
        </w:rPr>
        <w:t xml:space="preserve">Il sacerdozio ministeriale. Ricerca storica e riflessione teologica, </w:t>
      </w:r>
      <w:r w:rsidRPr="00815C32">
        <w:rPr>
          <w:rFonts w:ascii="Calibri" w:hAnsi="Calibri"/>
          <w:sz w:val="20"/>
          <w:szCs w:val="20"/>
        </w:rPr>
        <w:t>Bologna, Dehoniane, 1972, pp. 49-52.</w:t>
      </w:r>
    </w:p>
  </w:footnote>
  <w:footnote w:id="50">
    <w:p w14:paraId="1ECA190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soprattutto </w:t>
      </w:r>
      <w:r w:rsidRPr="00815C32">
        <w:rPr>
          <w:rFonts w:ascii="Calibri" w:hAnsi="Calibri"/>
          <w:i/>
          <w:iCs/>
          <w:sz w:val="20"/>
          <w:szCs w:val="20"/>
        </w:rPr>
        <w:t>1Pt</w:t>
      </w:r>
      <w:r w:rsidRPr="00815C32">
        <w:rPr>
          <w:rFonts w:ascii="Calibri" w:hAnsi="Calibri"/>
          <w:sz w:val="20"/>
          <w:szCs w:val="20"/>
        </w:rPr>
        <w:t xml:space="preserve"> 2, 4-10; e </w:t>
      </w:r>
      <w:r w:rsidRPr="00815C32">
        <w:rPr>
          <w:rFonts w:ascii="Calibri" w:hAnsi="Calibri"/>
          <w:i/>
          <w:iCs/>
          <w:sz w:val="20"/>
          <w:szCs w:val="20"/>
        </w:rPr>
        <w:t xml:space="preserve">l’o.c. </w:t>
      </w:r>
      <w:r w:rsidRPr="00815C32">
        <w:rPr>
          <w:rFonts w:ascii="Calibri" w:hAnsi="Calibri"/>
          <w:sz w:val="20"/>
          <w:szCs w:val="20"/>
        </w:rPr>
        <w:t>nella nota prece dente, pp. 41-45.</w:t>
      </w:r>
    </w:p>
  </w:footnote>
  <w:footnote w:id="51">
    <w:p w14:paraId="4A3016F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Siamo nell’ultimo decennio del secolo I.</w:t>
      </w:r>
    </w:p>
  </w:footnote>
  <w:footnote w:id="52">
    <w:p w14:paraId="31EEA6C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1 Clem</w:t>
      </w:r>
      <w:r w:rsidRPr="00815C32">
        <w:rPr>
          <w:rFonts w:ascii="Calibri" w:hAnsi="Calibri"/>
          <w:sz w:val="20"/>
          <w:szCs w:val="20"/>
        </w:rPr>
        <w:t xml:space="preserve">. 41; 44, come inizio di una tradizione ben più vasta. In </w:t>
      </w:r>
      <w:r w:rsidRPr="00815C32">
        <w:rPr>
          <w:rFonts w:ascii="Calibri" w:hAnsi="Calibri"/>
          <w:i/>
          <w:iCs/>
          <w:sz w:val="20"/>
          <w:szCs w:val="20"/>
        </w:rPr>
        <w:t>1 Clem</w:t>
      </w:r>
      <w:r w:rsidRPr="00815C32">
        <w:rPr>
          <w:rFonts w:ascii="Calibri" w:hAnsi="Calibri"/>
          <w:sz w:val="20"/>
          <w:szCs w:val="20"/>
        </w:rPr>
        <w:t>. 41 abbiamo anche l’introduzione del tema levitico per indicare i diaconi. Solamente un testo di Ottato di Milevi chiamerà i diaconi «sacerdoti di terzo ordine». Ma è assolutamente isolata nella tradizione.</w:t>
      </w:r>
    </w:p>
  </w:footnote>
  <w:footnote w:id="53">
    <w:p w14:paraId="2B80E2F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«Ogni sommo sacerdote, scelto tra gli uomini, è stabilito a favore degli uomini in vista dei rapporti con Dio, per ché presenti doni e sacrifici per i peccati». Il modello anticotestamentario fu assunto soprattutto dall’esegesi tipologica patristico-medioevale, e dalla teologia che ne è derivata.</w:t>
      </w:r>
    </w:p>
  </w:footnote>
  <w:footnote w:id="54">
    <w:p w14:paraId="0A9083F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Questa è piuttosto una strada moderna, che di per sé è capace anche di ricuperare la descrizione di </w:t>
      </w:r>
      <w:r w:rsidRPr="00815C32">
        <w:rPr>
          <w:rFonts w:ascii="Calibri" w:hAnsi="Calibri"/>
          <w:i/>
          <w:iCs/>
          <w:sz w:val="20"/>
          <w:szCs w:val="20"/>
        </w:rPr>
        <w:t>Eb</w:t>
      </w:r>
      <w:r w:rsidRPr="00815C32">
        <w:rPr>
          <w:rFonts w:ascii="Calibri" w:hAnsi="Calibri"/>
          <w:sz w:val="20"/>
          <w:szCs w:val="20"/>
        </w:rPr>
        <w:t xml:space="preserve"> 5, 1, leg gendo nel modo più generico ed asettico i riferimenti culturali anticotestamentari in essa presenti ( «doni», «sacrifici per i peccati»: sono termini tecnici del culto levitico). Il riferimento all’etnologia delle religioni ha un evidente sapore apologetico: tende a mostrare la conformità dell’istituzione sacerdotale col diritto naturale tramite il </w:t>
      </w:r>
      <w:r w:rsidRPr="00815C32">
        <w:rPr>
          <w:rFonts w:ascii="Calibri" w:hAnsi="Calibri"/>
          <w:i/>
          <w:iCs/>
          <w:sz w:val="20"/>
          <w:szCs w:val="20"/>
        </w:rPr>
        <w:t>mos gentium.</w:t>
      </w:r>
    </w:p>
  </w:footnote>
  <w:footnote w:id="55">
    <w:p w14:paraId="65243B5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Meritatamente riconosciuta come interessante è a questo proposito l’analisi che fa G. Gozzelino nel volume (in collaborazione con A. Favale</w:t>
      </w:r>
      <w:r w:rsidRPr="00815C32">
        <w:rPr>
          <w:rFonts w:ascii="Calibri" w:hAnsi="Calibri"/>
          <w:bCs/>
          <w:sz w:val="20"/>
          <w:szCs w:val="20"/>
        </w:rPr>
        <w:t>):</w:t>
      </w:r>
      <w:r w:rsidRPr="00815C32">
        <w:rPr>
          <w:rFonts w:ascii="Calibri" w:hAnsi="Calibri"/>
          <w:b/>
          <w:bCs/>
          <w:sz w:val="20"/>
          <w:szCs w:val="20"/>
        </w:rPr>
        <w:t xml:space="preserve"> </w:t>
      </w:r>
      <w:r w:rsidRPr="00815C32">
        <w:rPr>
          <w:rFonts w:ascii="Calibri" w:hAnsi="Calibri"/>
          <w:i/>
          <w:iCs/>
          <w:sz w:val="20"/>
          <w:szCs w:val="20"/>
        </w:rPr>
        <w:t xml:space="preserve">Il ministero presbiterale. Fenomenologia e diagnosi di una crisi. Dottrina. Spiritualità, </w:t>
      </w:r>
      <w:r w:rsidRPr="00815C32">
        <w:rPr>
          <w:rFonts w:ascii="Calibri" w:hAnsi="Calibri"/>
          <w:sz w:val="20"/>
          <w:szCs w:val="20"/>
        </w:rPr>
        <w:t>Torino, LDC, 1972, pp. 53-60. Egli elenca, come prospetti ve di accesso ad una definizione del sacerdozio, quelle del sacrificio, della mediazione, della reggenza profetica, della consacrazione. Stranamente vi</w:t>
      </w:r>
      <w:r w:rsidRPr="00815C32">
        <w:rPr>
          <w:rFonts w:ascii="Calibri" w:hAnsi="Calibri"/>
          <w:b/>
          <w:bCs/>
          <w:sz w:val="20"/>
          <w:szCs w:val="20"/>
        </w:rPr>
        <w:t xml:space="preserve"> </w:t>
      </w:r>
      <w:r w:rsidRPr="00815C32">
        <w:rPr>
          <w:rFonts w:ascii="Calibri" w:hAnsi="Calibri"/>
          <w:sz w:val="20"/>
          <w:szCs w:val="20"/>
        </w:rPr>
        <w:t>accosta, come una quinta via, quella che poi fa sua, la prospettiva cioè del segno di Cristo Capo (pp. 60 ss.). Questa in realtà non è una quinta via sommabile con le altre, ma è di natura fondamentalmente diversa, perché considera il sacerdote ministeriale non in sé ma in relazione a Cristo. Accolta la prospettiva di questa relatività rispetto a Cristo, tutte le altre vie hanno un loro valore, e sono, ciascuna a suo modo, cariche di elementi pregevoli.</w:t>
      </w:r>
    </w:p>
  </w:footnote>
  <w:footnote w:id="56">
    <w:p w14:paraId="3A05DF9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Purché non atea: in concreto sociologico-magica.</w:t>
      </w:r>
    </w:p>
  </w:footnote>
  <w:footnote w:id="57">
    <w:p w14:paraId="0E603D7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b/>
          <w:bCs/>
          <w:sz w:val="20"/>
          <w:szCs w:val="20"/>
        </w:rPr>
        <w:t xml:space="preserve"> « </w:t>
      </w:r>
      <w:r w:rsidRPr="00815C32">
        <w:rPr>
          <w:rFonts w:ascii="Calibri" w:hAnsi="Calibri"/>
          <w:sz w:val="20"/>
          <w:szCs w:val="20"/>
        </w:rPr>
        <w:t xml:space="preserve">A coloro che agiscono nei sacramenti dice riferimento il sacramento dell’Ordine: perché per mezzo di questo sacramento si deputano uomini ad amministrare i sacramenti agli altri. A coloro che li ricevono dice riferimento il sacramento del Battesimo, per mezzo del quale si ottiene il potere di ricevere gli altri sacramenti». S. Tommaso, </w:t>
      </w:r>
      <w:r w:rsidRPr="00815C32">
        <w:rPr>
          <w:rFonts w:ascii="Calibri" w:hAnsi="Calibri"/>
          <w:i/>
          <w:iCs/>
          <w:sz w:val="20"/>
          <w:szCs w:val="20"/>
        </w:rPr>
        <w:t xml:space="preserve">Summa Theologiae, </w:t>
      </w:r>
      <w:r w:rsidRPr="00815C32">
        <w:rPr>
          <w:rFonts w:ascii="Calibri" w:hAnsi="Calibri"/>
          <w:sz w:val="20"/>
          <w:szCs w:val="20"/>
        </w:rPr>
        <w:t xml:space="preserve">III, q. 63, a. 6, c. «Dal momento che nel N.T. la Chiesa cattolica ha ricevuto per istituzione divina il santo sacrificio visibile dell’Eucaristia, si deve anche riconosce re che in essa vi è un nuovo sacerdozio visibile ed esterno...». Concilio Tridentino, </w:t>
      </w:r>
      <w:r w:rsidRPr="00815C32">
        <w:rPr>
          <w:rFonts w:ascii="Calibri" w:hAnsi="Calibri"/>
          <w:i/>
          <w:iCs/>
          <w:sz w:val="20"/>
          <w:szCs w:val="20"/>
        </w:rPr>
        <w:t>Dz</w:t>
      </w:r>
      <w:r w:rsidRPr="00815C32">
        <w:rPr>
          <w:rFonts w:ascii="Calibri" w:hAnsi="Calibri"/>
          <w:sz w:val="20"/>
          <w:szCs w:val="20"/>
        </w:rPr>
        <w:t>. 1764 (957); cf 1171 (961).</w:t>
      </w:r>
    </w:p>
  </w:footnote>
  <w:footnote w:id="58">
    <w:p w14:paraId="1D21BC6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Il loro contenuto più preciso può essere esaminato in qualsiasi commento esegetico o teologico.</w:t>
      </w:r>
    </w:p>
  </w:footnote>
  <w:footnote w:id="59">
    <w:p w14:paraId="324525D7"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Rom</w:t>
      </w:r>
      <w:r w:rsidRPr="00815C32">
        <w:rPr>
          <w:rFonts w:ascii="Calibri" w:hAnsi="Calibri"/>
          <w:sz w:val="20"/>
          <w:szCs w:val="20"/>
          <w:lang w:val="en-US"/>
        </w:rPr>
        <w:t xml:space="preserve"> 15, 15-16.</w:t>
      </w:r>
    </w:p>
  </w:footnote>
  <w:footnote w:id="60">
    <w:p w14:paraId="21C976F5"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Fil</w:t>
      </w:r>
      <w:r w:rsidRPr="00815C32">
        <w:rPr>
          <w:rFonts w:ascii="Calibri" w:hAnsi="Calibri"/>
          <w:sz w:val="20"/>
          <w:szCs w:val="20"/>
          <w:lang w:val="en-US"/>
        </w:rPr>
        <w:t xml:space="preserve"> 2, 17.</w:t>
      </w:r>
    </w:p>
  </w:footnote>
  <w:footnote w:id="61">
    <w:p w14:paraId="48E56447"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2Cor</w:t>
      </w:r>
      <w:r w:rsidRPr="00815C32">
        <w:rPr>
          <w:rFonts w:ascii="Calibri" w:hAnsi="Calibri"/>
          <w:sz w:val="20"/>
          <w:szCs w:val="20"/>
          <w:lang w:val="en-US"/>
        </w:rPr>
        <w:t xml:space="preserve"> 5, 18-20.</w:t>
      </w:r>
    </w:p>
  </w:footnote>
  <w:footnote w:id="62">
    <w:p w14:paraId="2344D861"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1Tim</w:t>
      </w:r>
      <w:r w:rsidRPr="00815C32">
        <w:rPr>
          <w:rFonts w:ascii="Calibri" w:hAnsi="Calibri"/>
          <w:sz w:val="20"/>
          <w:szCs w:val="20"/>
          <w:lang w:val="en-US"/>
        </w:rPr>
        <w:t xml:space="preserve"> 2, 5-7.</w:t>
      </w:r>
    </w:p>
  </w:footnote>
  <w:footnote w:id="63">
    <w:p w14:paraId="232DB9E3"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Mt</w:t>
      </w:r>
      <w:r w:rsidRPr="00815C32">
        <w:rPr>
          <w:rFonts w:ascii="Calibri" w:hAnsi="Calibri"/>
          <w:sz w:val="20"/>
          <w:szCs w:val="20"/>
          <w:lang w:val="en-US"/>
        </w:rPr>
        <w:t xml:space="preserve"> 16, 19.</w:t>
      </w:r>
    </w:p>
  </w:footnote>
  <w:footnote w:id="64">
    <w:p w14:paraId="2C40F93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Gv</w:t>
      </w:r>
      <w:r w:rsidRPr="00815C32">
        <w:rPr>
          <w:rFonts w:ascii="Calibri" w:hAnsi="Calibri"/>
          <w:sz w:val="20"/>
          <w:szCs w:val="20"/>
        </w:rPr>
        <w:t xml:space="preserve"> 20, 23.</w:t>
      </w:r>
    </w:p>
  </w:footnote>
  <w:footnote w:id="65">
    <w:p w14:paraId="53A6160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Pio XII, Allocuzione </w:t>
      </w:r>
      <w:r w:rsidRPr="00815C32">
        <w:rPr>
          <w:rFonts w:ascii="Calibri" w:hAnsi="Calibri"/>
          <w:i/>
          <w:iCs/>
          <w:sz w:val="20"/>
          <w:szCs w:val="20"/>
        </w:rPr>
        <w:t>Six ans se sont</w:t>
      </w:r>
      <w:r w:rsidRPr="00815C32">
        <w:rPr>
          <w:rFonts w:ascii="Calibri" w:hAnsi="Calibri"/>
          <w:b/>
          <w:bCs/>
          <w:i/>
          <w:iCs/>
          <w:sz w:val="20"/>
          <w:szCs w:val="20"/>
        </w:rPr>
        <w:t xml:space="preserve"> </w:t>
      </w:r>
      <w:r w:rsidRPr="00815C32">
        <w:rPr>
          <w:rFonts w:ascii="Calibri" w:hAnsi="Calibri"/>
          <w:i/>
          <w:iCs/>
          <w:sz w:val="20"/>
          <w:szCs w:val="20"/>
        </w:rPr>
        <w:t xml:space="preserve">écoulés </w:t>
      </w:r>
      <w:r w:rsidRPr="00815C32">
        <w:rPr>
          <w:rFonts w:ascii="Calibri" w:hAnsi="Calibri"/>
          <w:sz w:val="20"/>
          <w:szCs w:val="20"/>
        </w:rPr>
        <w:t>(5 ottobre 1957), ai partecipanti al II Congresso mondiale dell’Apostolato dei Laici.</w:t>
      </w:r>
    </w:p>
  </w:footnote>
  <w:footnote w:id="66">
    <w:p w14:paraId="25A7592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Si può notare, in questa maniera di connotare i due tipi di sacerdozio, l’eco della prospettiva del Concilio di Trento, che parla, a proposito dell’Ordine, di un «sacerdozio visi bile» in funzione del «sacrificio visibile» dell’Eucaristia. Il n. 274 del Catechismo Tridentino è in effetti nel capitolo che tratta del sacramento dell’Ordine. Vi si dice di quale sacerdozio si parli e di quale non si parli quando si considera appunto il sacerdozio ordinato.</w:t>
      </w:r>
    </w:p>
  </w:footnote>
  <w:footnote w:id="67">
    <w:p w14:paraId="2014859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b/>
          <w:bCs/>
          <w:sz w:val="20"/>
          <w:szCs w:val="20"/>
        </w:rPr>
        <w:t xml:space="preserve"> « </w:t>
      </w:r>
      <w:r w:rsidRPr="00815C32">
        <w:rPr>
          <w:rFonts w:ascii="Calibri" w:hAnsi="Calibri"/>
          <w:i/>
          <w:iCs/>
          <w:sz w:val="20"/>
          <w:szCs w:val="20"/>
        </w:rPr>
        <w:t>In altari mentis suae».</w:t>
      </w:r>
    </w:p>
  </w:footnote>
  <w:footnote w:id="68">
    <w:p w14:paraId="4E54AEF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Si noti l’accento posto sul </w:t>
      </w:r>
      <w:r w:rsidRPr="00815C32">
        <w:rPr>
          <w:rFonts w:ascii="Calibri" w:hAnsi="Calibri"/>
          <w:i/>
          <w:iCs/>
          <w:sz w:val="20"/>
          <w:szCs w:val="20"/>
        </w:rPr>
        <w:t xml:space="preserve">finis operantis </w:t>
      </w:r>
      <w:r w:rsidRPr="00815C32">
        <w:rPr>
          <w:rFonts w:ascii="Calibri" w:hAnsi="Calibri"/>
          <w:sz w:val="20"/>
          <w:szCs w:val="20"/>
        </w:rPr>
        <w:t xml:space="preserve">più che sul </w:t>
      </w:r>
      <w:r w:rsidRPr="00815C32">
        <w:rPr>
          <w:rFonts w:ascii="Calibri" w:hAnsi="Calibri"/>
          <w:i/>
          <w:iCs/>
          <w:sz w:val="20"/>
          <w:szCs w:val="20"/>
        </w:rPr>
        <w:t xml:space="preserve">finis operis. </w:t>
      </w:r>
      <w:r w:rsidRPr="00815C32">
        <w:rPr>
          <w:rFonts w:ascii="Calibri" w:hAnsi="Calibri"/>
          <w:sz w:val="20"/>
          <w:szCs w:val="20"/>
        </w:rPr>
        <w:t>Un’insormontabile tonalità liturgica rimane legata al concetto di sacerdozio, cosicché il culto spirituale è visto non tanto nell’oggettivo valore di un agire conforme ai progetti del Regno di Dio, quanto nell’intenzione oblativa che assume ed esplicita tale conformità e tale orientamento, «</w:t>
      </w:r>
      <w:r w:rsidRPr="00815C32">
        <w:rPr>
          <w:rFonts w:ascii="Calibri" w:hAnsi="Calibri"/>
          <w:i/>
          <w:iCs/>
          <w:sz w:val="20"/>
          <w:szCs w:val="20"/>
        </w:rPr>
        <w:t>ad maiorem Dei gloriam».</w:t>
      </w:r>
    </w:p>
  </w:footnote>
  <w:footnote w:id="69">
    <w:p w14:paraId="21C928C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Più legato ad una concezione strettamente liturgico-sacramentale di sacerdozio, e quindi meno chiaro nell’esprime re questo processo unitario che abbraccia non solo il culto pubblico della Chiesa, ma tutto l’espandersi nella vita del «culto spirituale» di cui testimonia il N.T., ci appare S. Tommaso</w:t>
      </w:r>
      <w:r w:rsidRPr="00815C32">
        <w:rPr>
          <w:rFonts w:ascii="Calibri" w:hAnsi="Calibri"/>
          <w:b/>
          <w:bCs/>
          <w:sz w:val="20"/>
          <w:szCs w:val="20"/>
        </w:rPr>
        <w:t xml:space="preserve">, </w:t>
      </w:r>
      <w:r w:rsidRPr="00815C32">
        <w:rPr>
          <w:rFonts w:ascii="Calibri" w:hAnsi="Calibri"/>
          <w:sz w:val="20"/>
          <w:szCs w:val="20"/>
        </w:rPr>
        <w:t xml:space="preserve">almeno nella citata q. 63 della III parte della </w:t>
      </w:r>
      <w:r w:rsidRPr="00815C32">
        <w:rPr>
          <w:rFonts w:ascii="Calibri" w:hAnsi="Calibri"/>
          <w:i/>
          <w:iCs/>
          <w:sz w:val="20"/>
          <w:szCs w:val="20"/>
        </w:rPr>
        <w:t xml:space="preserve">Summa Theologiae, </w:t>
      </w:r>
      <w:r w:rsidRPr="00815C32">
        <w:rPr>
          <w:rFonts w:ascii="Calibri" w:hAnsi="Calibri"/>
          <w:sz w:val="20"/>
          <w:szCs w:val="20"/>
        </w:rPr>
        <w:t>in cui viene studiato il carattere sacramentale. A proposito della problematica che qui stiamo considerando, Tommaso scrive: «Il carattere propriamente è un contrassegno [</w:t>
      </w:r>
      <w:r w:rsidRPr="00815C32">
        <w:rPr>
          <w:rFonts w:ascii="Calibri" w:hAnsi="Calibri"/>
          <w:i/>
          <w:iCs/>
          <w:sz w:val="20"/>
          <w:szCs w:val="20"/>
        </w:rPr>
        <w:t>signaculum</w:t>
      </w:r>
      <w:r w:rsidRPr="00815C32">
        <w:rPr>
          <w:rFonts w:ascii="Calibri" w:hAnsi="Calibri"/>
          <w:sz w:val="20"/>
          <w:szCs w:val="20"/>
        </w:rPr>
        <w:t>]</w:t>
      </w:r>
      <w:r w:rsidRPr="00815C32">
        <w:rPr>
          <w:rFonts w:ascii="Calibri" w:hAnsi="Calibri"/>
          <w:i/>
          <w:iCs/>
          <w:sz w:val="20"/>
          <w:szCs w:val="20"/>
        </w:rPr>
        <w:t xml:space="preserve"> </w:t>
      </w:r>
      <w:r w:rsidRPr="00815C32">
        <w:rPr>
          <w:rFonts w:ascii="Calibri" w:hAnsi="Calibri"/>
          <w:sz w:val="20"/>
          <w:szCs w:val="20"/>
        </w:rPr>
        <w:t>con cui uno viene segnato in quanto lo si ordina a un determinato fine (...). Orbene, l’uomo fedele è orientato [</w:t>
      </w:r>
      <w:r w:rsidRPr="00815C32">
        <w:rPr>
          <w:rFonts w:ascii="Calibri" w:hAnsi="Calibri"/>
          <w:i/>
          <w:iCs/>
          <w:sz w:val="20"/>
          <w:szCs w:val="20"/>
        </w:rPr>
        <w:t>deputatur</w:t>
      </w:r>
      <w:r w:rsidRPr="00815C32">
        <w:rPr>
          <w:rFonts w:ascii="Calibri" w:hAnsi="Calibri"/>
          <w:sz w:val="20"/>
          <w:szCs w:val="20"/>
        </w:rPr>
        <w:t>]</w:t>
      </w:r>
      <w:r w:rsidRPr="00815C32">
        <w:rPr>
          <w:rFonts w:ascii="Calibri" w:hAnsi="Calibri"/>
          <w:i/>
          <w:iCs/>
          <w:sz w:val="20"/>
          <w:szCs w:val="20"/>
        </w:rPr>
        <w:t xml:space="preserve"> </w:t>
      </w:r>
      <w:r w:rsidRPr="00815C32">
        <w:rPr>
          <w:rFonts w:ascii="Calibri" w:hAnsi="Calibri"/>
          <w:sz w:val="20"/>
          <w:szCs w:val="20"/>
        </w:rPr>
        <w:t>a due cose. In primo luogo, e principalmente, al possesso della gloria. E a questo scopo sono segnati con il contrassegno della grazia (...). In secondo luogo ogni fedele è orientato a ricevere o a trasmettere agli altri quanto riguarda il culto di Dio. Ed a questo fine propriamente è orientato il carattere sacramentale. Tutto il complesso rituale della religione cristiana, poi, deriva dal sacerdozio di Cristo. Perciò è chiaro che il carattere sacra mentale è a titolo speciale carattere di Cristo, sul cui sacerdozio sono configurati i fedeli secondo i [diversi] caratteri sacramentali, che non sono altro che partecipazioni del sacerdozio di Cristo, profluenti da Cristo stesso</w:t>
      </w:r>
      <w:r w:rsidRPr="00815C32">
        <w:rPr>
          <w:rFonts w:ascii="Calibri" w:hAnsi="Calibri"/>
          <w:i/>
          <w:iCs/>
          <w:sz w:val="20"/>
          <w:szCs w:val="20"/>
        </w:rPr>
        <w:t xml:space="preserve">». Ib., </w:t>
      </w:r>
      <w:r w:rsidRPr="00815C32">
        <w:rPr>
          <w:rFonts w:ascii="Calibri" w:hAnsi="Calibri"/>
          <w:sz w:val="20"/>
          <w:szCs w:val="20"/>
        </w:rPr>
        <w:t>a. 3, c. Cf il passo dell’a. 6 già citato al § 9.</w:t>
      </w:r>
    </w:p>
  </w:footnote>
  <w:footnote w:id="70">
    <w:p w14:paraId="3D2E151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Il n. 10 della </w:t>
      </w:r>
      <w:r w:rsidRPr="00815C32">
        <w:rPr>
          <w:rFonts w:ascii="Calibri" w:hAnsi="Calibri"/>
          <w:i/>
          <w:iCs/>
          <w:sz w:val="20"/>
          <w:szCs w:val="20"/>
        </w:rPr>
        <w:t xml:space="preserve">Lumen Gentium </w:t>
      </w:r>
      <w:r w:rsidRPr="00815C32">
        <w:rPr>
          <w:rFonts w:ascii="Calibri" w:hAnsi="Calibri"/>
          <w:sz w:val="20"/>
          <w:szCs w:val="20"/>
        </w:rPr>
        <w:t>parla di «ordinamento reciproco».</w:t>
      </w:r>
    </w:p>
  </w:footnote>
  <w:footnote w:id="71">
    <w:p w14:paraId="2BECC391"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Prescindiamo qui dal rapporto Battesimo-Cresima, che è di tipo tutt’affatto speciale, e che esula da un discorso sul sacramento dell’Ordine.</w:t>
      </w:r>
    </w:p>
  </w:footnote>
  <w:footnote w:id="72">
    <w:p w14:paraId="351756D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«Scelto fra gli uomini, è stabilito a favore degli uomini in vista dei rapporti con Dio».</w:t>
      </w:r>
    </w:p>
  </w:footnote>
  <w:footnote w:id="73">
    <w:p w14:paraId="5B6B1C51"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1Pt</w:t>
      </w:r>
      <w:r w:rsidRPr="00815C32">
        <w:rPr>
          <w:rFonts w:ascii="Calibri" w:hAnsi="Calibri"/>
          <w:sz w:val="20"/>
          <w:szCs w:val="20"/>
        </w:rPr>
        <w:t xml:space="preserve"> 2, 9:  «Per annunciare le meraviglie di colui che vi</w:t>
      </w:r>
      <w:r w:rsidRPr="00815C32">
        <w:rPr>
          <w:rFonts w:ascii="Calibri" w:hAnsi="Calibri"/>
          <w:b/>
          <w:bCs/>
          <w:sz w:val="20"/>
          <w:szCs w:val="20"/>
        </w:rPr>
        <w:t xml:space="preserve"> </w:t>
      </w:r>
      <w:r w:rsidRPr="00815C32">
        <w:rPr>
          <w:rFonts w:ascii="Calibri" w:hAnsi="Calibri"/>
          <w:sz w:val="20"/>
          <w:szCs w:val="20"/>
        </w:rPr>
        <w:t xml:space="preserve">ha chiamati dalle tenebre alla sua stupenda luce». Naturalmente si potrebbe, tornando a riflettere sul senso del l’istituzione sacerdotale, p. es., nell’AT, riscoprire i legami profondi tra sacerdozio levitico e missione profetica: e questo aiuterebbe senza dubbio l’esegesi e la comprensione di </w:t>
      </w:r>
      <w:r w:rsidRPr="00815C32">
        <w:rPr>
          <w:rFonts w:ascii="Calibri" w:hAnsi="Calibri"/>
          <w:i/>
          <w:iCs/>
          <w:sz w:val="20"/>
          <w:szCs w:val="20"/>
        </w:rPr>
        <w:t>1Pt</w:t>
      </w:r>
      <w:r w:rsidRPr="00815C32">
        <w:rPr>
          <w:rFonts w:ascii="Calibri" w:hAnsi="Calibri"/>
          <w:sz w:val="20"/>
          <w:szCs w:val="20"/>
        </w:rPr>
        <w:t>. Ma questo rifarsi alla fisionomia di istituzioni così lontane da noi aiuterebbe anche una attuale comprensione del dato rivelato? Abbiamo più che seri motivi per dubitarne.</w:t>
      </w:r>
    </w:p>
  </w:footnote>
  <w:footnote w:id="74">
    <w:p w14:paraId="372A41B1"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In questo senso è veramente strano voler collegare i ministeri laicali al sacerdozio comune dei fedeli. Si comprende bene la preoccupazione che sta sotto questo genere di affermazioni: è quella di tener ben distinto il ministero ordinato dalle responsabilità laicali, anche eventualmente istituzionalizzate; e cosi salvaguardare il dato dogmatico veramente rilevante, cioè l’originalità del sacramento dell’Or dine rispetto all’iniziazione cristiana. Tuttavia si rischia di ottenere l’effetto opposto, cioè di ammantare di una ministerialità che non è sua il sacerdozio comune dei fedeli.</w:t>
      </w:r>
    </w:p>
  </w:footnote>
  <w:footnote w:id="75">
    <w:p w14:paraId="6B26FD3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La logica deve essere rigorosamente di comunione; non può essere pensata come di sostituzione. Si va a Dio  «con» i fratelli, non «al posto» loro, quasi esentandoli da un compito gravoso. Non si può esentare dal fine ultimo!</w:t>
      </w:r>
    </w:p>
  </w:footnote>
  <w:footnote w:id="76">
    <w:p w14:paraId="51CCFF9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Esso non può essere ristretto all’orizzonte della Chiesa pellegrinante, nella quale esistono le strutture ministeriali. Si estende connaturalmente alla (o meglio: dalla) comunione con i santi che si trovano nella gloria; tanto più ovviamente in quanto la sorgente di questa comunione è il som mo Sacerdote, Cristo, unito al Padre nella gloria della risurrezione.</w:t>
      </w:r>
    </w:p>
  </w:footnote>
  <w:footnote w:id="77">
    <w:p w14:paraId="40774C1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Eb</w:t>
      </w:r>
      <w:r w:rsidRPr="00815C32">
        <w:rPr>
          <w:rFonts w:ascii="Calibri" w:hAnsi="Calibri"/>
          <w:sz w:val="20"/>
          <w:szCs w:val="20"/>
        </w:rPr>
        <w:t xml:space="preserve"> 13, 15: « Per mezzo di lui [Cristo] innalziamo a Dio perennemente un sacrificio di lode, cioè il frutto di labbra che professano il suo Nome». Questo v. (diversamente da </w:t>
      </w:r>
      <w:r w:rsidRPr="00815C32">
        <w:rPr>
          <w:rFonts w:ascii="Calibri" w:hAnsi="Calibri"/>
          <w:i/>
          <w:iCs/>
          <w:sz w:val="20"/>
          <w:szCs w:val="20"/>
        </w:rPr>
        <w:t>1Pt</w:t>
      </w:r>
      <w:r w:rsidRPr="00815C32">
        <w:rPr>
          <w:rFonts w:ascii="Calibri" w:hAnsi="Calibri"/>
          <w:sz w:val="20"/>
          <w:szCs w:val="20"/>
        </w:rPr>
        <w:t xml:space="preserve"> 2, 9) non considera direttamente il carattere profetico che può avere la professione di fede e di lode: in primo piano è l’aspetto latreutico.</w:t>
      </w:r>
    </w:p>
  </w:footnote>
  <w:footnote w:id="78">
    <w:p w14:paraId="3BAF7D61"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«Qualora due di voi si accordino sulla terra a proposito di qualsiasi cosa da domandare, sarà loro concessa dal Padre mio che è nei cieli. Infatti dovunque ci sono due o tre radunati nel mio Nome, là io sono in mezzo a loro» </w:t>
      </w:r>
      <w:r w:rsidRPr="00815C32">
        <w:rPr>
          <w:rFonts w:ascii="Calibri" w:hAnsi="Calibri"/>
          <w:i/>
          <w:iCs/>
          <w:sz w:val="20"/>
          <w:szCs w:val="20"/>
        </w:rPr>
        <w:t>Mt</w:t>
      </w:r>
      <w:r w:rsidRPr="00815C32">
        <w:rPr>
          <w:rFonts w:ascii="Calibri" w:hAnsi="Calibri"/>
          <w:sz w:val="20"/>
          <w:szCs w:val="20"/>
        </w:rPr>
        <w:t xml:space="preserve"> 18, 19-20.</w:t>
      </w:r>
    </w:p>
  </w:footnote>
  <w:footnote w:id="79">
    <w:p w14:paraId="5669B65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«Si ricordino tutti che, con il culto pubblico e con l’orazione, con la penitenza e la spontanea accettazione del le fatiche e delle pene della vita con cui divengono conformi a Cristo sofferente (...) essi possono raggiungere tutti gli uomini e contribuire alla salvezza di tutto il mondo». </w:t>
      </w:r>
      <w:r w:rsidRPr="00815C32">
        <w:rPr>
          <w:rFonts w:ascii="Calibri" w:hAnsi="Calibri"/>
          <w:i/>
          <w:iCs/>
          <w:sz w:val="20"/>
          <w:szCs w:val="20"/>
        </w:rPr>
        <w:t xml:space="preserve">Apostolicam Actuositatem, </w:t>
      </w:r>
      <w:r w:rsidRPr="00815C32">
        <w:rPr>
          <w:rFonts w:ascii="Calibri" w:hAnsi="Calibri"/>
          <w:sz w:val="20"/>
          <w:szCs w:val="20"/>
        </w:rPr>
        <w:t>n. 16.</w:t>
      </w:r>
    </w:p>
  </w:footnote>
  <w:footnote w:id="80">
    <w:p w14:paraId="30855271"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Di tutti i fedeli; anche dei ministri ordinati, ovviamente. Di tutti i fedeli secondo l’orientamento che i loro carismi danno alla universale disponibilità della carità; anche dei ministri ordinati secondo il tono  «pastorale» della loro carità.</w:t>
      </w:r>
    </w:p>
  </w:footnote>
  <w:footnote w:id="81">
    <w:p w14:paraId="05B8984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 xml:space="preserve">Lumen Gentium, </w:t>
      </w:r>
      <w:r w:rsidRPr="00815C32">
        <w:rPr>
          <w:rFonts w:ascii="Calibri" w:hAnsi="Calibri"/>
          <w:sz w:val="20"/>
          <w:szCs w:val="20"/>
        </w:rPr>
        <w:t>n. 8.</w:t>
      </w:r>
    </w:p>
  </w:footnote>
  <w:footnote w:id="82">
    <w:p w14:paraId="15B6FD31"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Lo schema ternario corrisponde ad una divisione in gran parte empirica delle attività ecclesiali in genere e ministeriali in specie. Al di là della sua validità per un’analisi empirica possiamo vedere certo dei valori teologici, nel senso che diverse leggi di esistenza reggono i diversi campi di attività. Una radicalizzazione dello schema temano rischierebbe di non cogliere i legami intrinseci tra i diversi tipi di attività, e di favorire una visione ispirata all’Antico più che al Nuovo Testamento. In effetti le radici dello schema ternario si trovano nell’AT, dove le funzioni di profeta, sacerdote, re erano altrettante più o meno adeguatamente di stinte vocazioni di gruppi di persone diversi nel popolo di Dio.</w:t>
      </w:r>
    </w:p>
  </w:footnote>
  <w:footnote w:id="83">
    <w:p w14:paraId="281BFE0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t xml:space="preserve">Cf </w:t>
      </w:r>
      <w:r w:rsidRPr="00815C32">
        <w:rPr>
          <w:rFonts w:ascii="Calibri" w:hAnsi="Calibri"/>
          <w:i/>
          <w:iCs/>
          <w:sz w:val="20"/>
          <w:szCs w:val="20"/>
          <w:lang w:val="en-US"/>
        </w:rPr>
        <w:t xml:space="preserve">Lumen Gentium, </w:t>
      </w:r>
      <w:r w:rsidRPr="00815C32">
        <w:rPr>
          <w:rFonts w:ascii="Calibri" w:hAnsi="Calibri"/>
          <w:sz w:val="20"/>
          <w:szCs w:val="20"/>
          <w:lang w:val="en-US"/>
        </w:rPr>
        <w:t xml:space="preserve">nn. 25-27; </w:t>
      </w:r>
      <w:r w:rsidRPr="00815C32">
        <w:rPr>
          <w:rFonts w:ascii="Calibri" w:hAnsi="Calibri"/>
          <w:i/>
          <w:iCs/>
          <w:sz w:val="20"/>
          <w:szCs w:val="20"/>
          <w:lang w:val="en-US"/>
        </w:rPr>
        <w:t>Christus</w:t>
      </w:r>
      <w:r w:rsidRPr="00815C32">
        <w:rPr>
          <w:rFonts w:ascii="Calibri" w:hAnsi="Calibri"/>
          <w:sz w:val="20"/>
          <w:szCs w:val="20"/>
          <w:lang w:val="en-US"/>
        </w:rPr>
        <w:t xml:space="preserve"> </w:t>
      </w:r>
      <w:r w:rsidRPr="00815C32">
        <w:rPr>
          <w:rFonts w:ascii="Calibri" w:hAnsi="Calibri"/>
          <w:i/>
          <w:iCs/>
          <w:sz w:val="20"/>
          <w:szCs w:val="20"/>
          <w:lang w:val="en-US"/>
        </w:rPr>
        <w:t xml:space="preserve">Dominus, </w:t>
      </w:r>
      <w:r w:rsidRPr="00815C32">
        <w:rPr>
          <w:rFonts w:ascii="Calibri" w:hAnsi="Calibri"/>
          <w:sz w:val="20"/>
          <w:szCs w:val="20"/>
          <w:lang w:val="en-US"/>
        </w:rPr>
        <w:t xml:space="preserve">nn. 12-16; </w:t>
      </w:r>
      <w:r w:rsidRPr="00815C32">
        <w:rPr>
          <w:rFonts w:ascii="Calibri" w:hAnsi="Calibri"/>
          <w:i/>
          <w:iCs/>
          <w:sz w:val="20"/>
          <w:szCs w:val="20"/>
          <w:lang w:val="en-US"/>
        </w:rPr>
        <w:t xml:space="preserve">Presbyterorum Ordinis, </w:t>
      </w:r>
      <w:r w:rsidRPr="00815C32">
        <w:rPr>
          <w:rFonts w:ascii="Calibri" w:hAnsi="Calibri"/>
          <w:sz w:val="20"/>
          <w:szCs w:val="20"/>
          <w:lang w:val="en-US"/>
        </w:rPr>
        <w:t xml:space="preserve">nn. 1; 4-6. </w:t>
      </w:r>
      <w:r w:rsidRPr="00815C32">
        <w:rPr>
          <w:rFonts w:ascii="Calibri" w:hAnsi="Calibri"/>
          <w:sz w:val="20"/>
          <w:szCs w:val="20"/>
        </w:rPr>
        <w:t xml:space="preserve">Ma cf un ordine diverso in </w:t>
      </w:r>
      <w:r w:rsidRPr="00815C32">
        <w:rPr>
          <w:rFonts w:ascii="Calibri" w:hAnsi="Calibri"/>
          <w:i/>
          <w:iCs/>
          <w:sz w:val="20"/>
          <w:szCs w:val="20"/>
        </w:rPr>
        <w:t xml:space="preserve">Lumen Gentium, </w:t>
      </w:r>
      <w:r w:rsidRPr="00815C32">
        <w:rPr>
          <w:rFonts w:ascii="Calibri" w:hAnsi="Calibri"/>
          <w:sz w:val="20"/>
          <w:szCs w:val="20"/>
        </w:rPr>
        <w:t xml:space="preserve">n. 28; n. 31; </w:t>
      </w:r>
      <w:r w:rsidRPr="00815C32">
        <w:rPr>
          <w:rFonts w:ascii="Calibri" w:hAnsi="Calibri"/>
          <w:i/>
          <w:iCs/>
          <w:sz w:val="20"/>
          <w:szCs w:val="20"/>
        </w:rPr>
        <w:t xml:space="preserve">Apostolicam Actuositatem, </w:t>
      </w:r>
      <w:r w:rsidRPr="00815C32">
        <w:rPr>
          <w:rFonts w:ascii="Calibri" w:hAnsi="Calibri"/>
          <w:sz w:val="20"/>
          <w:szCs w:val="20"/>
        </w:rPr>
        <w:t xml:space="preserve">n. 2; nn. 6-8 (qui è addirittura diverso lo schema); </w:t>
      </w:r>
      <w:r w:rsidRPr="00815C32">
        <w:rPr>
          <w:rFonts w:ascii="Calibri" w:hAnsi="Calibri"/>
          <w:i/>
          <w:iCs/>
          <w:sz w:val="20"/>
          <w:szCs w:val="20"/>
        </w:rPr>
        <w:t xml:space="preserve">Ad Gentes, </w:t>
      </w:r>
      <w:r w:rsidRPr="00815C32">
        <w:rPr>
          <w:rFonts w:ascii="Calibri" w:hAnsi="Calibri"/>
          <w:sz w:val="20"/>
          <w:szCs w:val="20"/>
        </w:rPr>
        <w:t>cap. II.</w:t>
      </w:r>
    </w:p>
  </w:footnote>
  <w:footnote w:id="84">
    <w:p w14:paraId="54ECC8A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In questo senso ci si è potuti appellare a </w:t>
      </w:r>
      <w:r w:rsidRPr="00815C32">
        <w:rPr>
          <w:rFonts w:ascii="Calibri" w:hAnsi="Calibri"/>
          <w:i/>
          <w:iCs/>
          <w:sz w:val="20"/>
          <w:szCs w:val="20"/>
        </w:rPr>
        <w:t>Mt</w:t>
      </w:r>
      <w:r w:rsidRPr="00815C32">
        <w:rPr>
          <w:rFonts w:ascii="Calibri" w:hAnsi="Calibri"/>
          <w:sz w:val="20"/>
          <w:szCs w:val="20"/>
        </w:rPr>
        <w:t xml:space="preserve"> 28, 18-20; dove però la traduzione latina  «</w:t>
      </w:r>
      <w:r w:rsidRPr="00815C32">
        <w:rPr>
          <w:rFonts w:ascii="Calibri" w:hAnsi="Calibri"/>
          <w:i/>
          <w:iCs/>
          <w:sz w:val="20"/>
          <w:szCs w:val="20"/>
        </w:rPr>
        <w:t>docete»</w:t>
      </w:r>
      <w:r w:rsidRPr="00815C32">
        <w:rPr>
          <w:rFonts w:ascii="Calibri" w:hAnsi="Calibri"/>
          <w:sz w:val="20"/>
          <w:szCs w:val="20"/>
        </w:rPr>
        <w:t xml:space="preserve"> è già troppo più precisa dell’originale  «fate discepole».</w:t>
      </w:r>
    </w:p>
  </w:footnote>
  <w:footnote w:id="85">
    <w:p w14:paraId="1ADA896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 xml:space="preserve">Presbyterorum Ordinis, </w:t>
      </w:r>
      <w:r w:rsidRPr="00815C32">
        <w:rPr>
          <w:rFonts w:ascii="Calibri" w:hAnsi="Calibri"/>
          <w:sz w:val="20"/>
          <w:szCs w:val="20"/>
        </w:rPr>
        <w:t>n. 4.</w:t>
      </w:r>
    </w:p>
  </w:footnote>
  <w:footnote w:id="86">
    <w:p w14:paraId="4CD6335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«Sinfonica», direbbe S. Ignazio di Antiochia; cf </w:t>
      </w:r>
      <w:r w:rsidRPr="00815C32">
        <w:rPr>
          <w:rFonts w:ascii="Calibri" w:hAnsi="Calibri"/>
          <w:i/>
          <w:iCs/>
          <w:sz w:val="20"/>
          <w:szCs w:val="20"/>
        </w:rPr>
        <w:t xml:space="preserve">Efesini, </w:t>
      </w:r>
      <w:r w:rsidRPr="00815C32">
        <w:rPr>
          <w:rFonts w:ascii="Calibri" w:hAnsi="Calibri"/>
          <w:sz w:val="20"/>
          <w:szCs w:val="20"/>
        </w:rPr>
        <w:t>4.</w:t>
      </w:r>
    </w:p>
  </w:footnote>
  <w:footnote w:id="87">
    <w:p w14:paraId="507CABA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Lc</w:t>
      </w:r>
      <w:r w:rsidRPr="00815C32">
        <w:rPr>
          <w:rFonts w:ascii="Calibri" w:hAnsi="Calibri"/>
          <w:sz w:val="20"/>
          <w:szCs w:val="20"/>
        </w:rPr>
        <w:t xml:space="preserve"> 22, 32.</w:t>
      </w:r>
    </w:p>
  </w:footnote>
  <w:footnote w:id="88">
    <w:p w14:paraId="59D1389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2Cor</w:t>
      </w:r>
      <w:r w:rsidRPr="00815C32">
        <w:rPr>
          <w:rFonts w:ascii="Calibri" w:hAnsi="Calibri"/>
          <w:sz w:val="20"/>
          <w:szCs w:val="20"/>
        </w:rPr>
        <w:t xml:space="preserve"> 13, 10.</w:t>
      </w:r>
    </w:p>
  </w:footnote>
  <w:footnote w:id="89">
    <w:p w14:paraId="4A74274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1Cor</w:t>
      </w:r>
      <w:r w:rsidRPr="00815C32">
        <w:rPr>
          <w:rFonts w:ascii="Calibri" w:hAnsi="Calibri"/>
          <w:sz w:val="20"/>
          <w:szCs w:val="20"/>
        </w:rPr>
        <w:t xml:space="preserve"> 5, 12.</w:t>
      </w:r>
    </w:p>
  </w:footnote>
  <w:footnote w:id="90">
    <w:p w14:paraId="6512F03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Ma dove la Chiesa non è allo stato nascente? Non è un continuo avvenimento pasquale la sua Eucaristia? La sua vita non è un continuo stipulare la nuova alleanza, un passaggio continuo a Cristo?</w:t>
      </w:r>
    </w:p>
  </w:footnote>
  <w:footnote w:id="91">
    <w:p w14:paraId="2296FEC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C’è un’autorità del vangelo in quanto tale, sulla bocca di chiunque, ma c’è anche una particolare autorità della parola in quanto annunciata da chi continua per la sua parte il ministero apostolico. Ambedue gli aspetti vanno tenuti presenti.</w:t>
      </w:r>
    </w:p>
  </w:footnote>
  <w:footnote w:id="92">
    <w:p w14:paraId="15B9992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Evidentemente un altro discorso va fatto per quella fa scia di potere che derivi ai ministri ordinati, secondo le diverse contingenze della storia, per vie meno evangelicamente limpide.</w:t>
      </w:r>
    </w:p>
  </w:footnote>
  <w:footnote w:id="93">
    <w:p w14:paraId="0C3513C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E' importante che si ricordi che ciò che nella Chiesa è  «universale» lo è perché  «definitivo». Infatti non si tratta per lo più di realtà il cui valore sia universale perché astratto; altrimenti si metterebbe tra parentesi la storicità della salvezza. Piuttosto ciò che dà universalità ai valori tipici cristiani è la loro portata «escatologica», cioè appunto la loro collocazione nel quadro degli avvenimenti definitivi del la storia della salvezza, inaugurati da Cristo.</w:t>
      </w:r>
    </w:p>
  </w:footnote>
  <w:footnote w:id="94">
    <w:p w14:paraId="6B43C1D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La nuda  «lettera» della Scrittura; la  «sostanza» (salvo poi precisarla) dei sacramenti...</w:t>
      </w:r>
    </w:p>
  </w:footnote>
  <w:footnote w:id="95">
    <w:p w14:paraId="2170DA3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3060 (1827); 3064 (1831).</w:t>
      </w:r>
    </w:p>
  </w:footnote>
  <w:footnote w:id="96">
    <w:p w14:paraId="0170E40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A proposito di queste non esiste libertà di scelta pastorale, se non nella formulazione: per questo « la fede e la morale» sono il campo su cui è data la promessa dell’infallibilità (alle note condizioni); mentre non avrebbe senso parlare di infallibilità circa  «la disciplina ed il governo della Chiesa», essendo questo un campo essenzialmente opzionale.</w:t>
      </w:r>
    </w:p>
  </w:footnote>
  <w:footnote w:id="97">
    <w:p w14:paraId="62E884CE"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Fino a poter essere strettamente imperativo; ma non è necessario, e neppure utile, che lo sia sempre.</w:t>
      </w:r>
    </w:p>
  </w:footnote>
  <w:footnote w:id="98">
    <w:p w14:paraId="0D3BCFB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Parliamo di scelte  «pastorali» per distinguere bene nel la loro reciproca autonomia i due ordini che sogliono essere chiamati emblematicamente  «Chiesa» e « mondo». Esiste un’opzionalità  «pastorale», in riferimento all’ordine tipico ecclesiale, che non può essere ridotta alle opzioni di ordine secolare postulate dal mondo in cui la Chiesa si trova ad esistere ed al quale è inviata.</w:t>
      </w:r>
    </w:p>
  </w:footnote>
  <w:footnote w:id="99">
    <w:p w14:paraId="4A9D8975"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t>§ 11, c.</w:t>
      </w:r>
    </w:p>
  </w:footnote>
  <w:footnote w:id="100">
    <w:p w14:paraId="18AF3AC1"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 xml:space="preserve">Presbyterorum Ordinis, </w:t>
      </w:r>
      <w:r w:rsidRPr="00815C32">
        <w:rPr>
          <w:rFonts w:ascii="Calibri" w:hAnsi="Calibri"/>
          <w:sz w:val="20"/>
          <w:szCs w:val="20"/>
          <w:lang w:val="en-US"/>
        </w:rPr>
        <w:t>n. 9.</w:t>
      </w:r>
    </w:p>
  </w:footnote>
  <w:footnote w:id="101">
    <w:p w14:paraId="156DAB26"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 xml:space="preserve">Lumen Gentium, </w:t>
      </w:r>
      <w:r w:rsidRPr="00815C32">
        <w:rPr>
          <w:rFonts w:ascii="Calibri" w:hAnsi="Calibri"/>
          <w:sz w:val="20"/>
          <w:szCs w:val="20"/>
          <w:lang w:val="en-US"/>
        </w:rPr>
        <w:t xml:space="preserve">n. 12; cf </w:t>
      </w:r>
      <w:r w:rsidRPr="00815C32">
        <w:rPr>
          <w:rFonts w:ascii="Calibri" w:hAnsi="Calibri"/>
          <w:i/>
          <w:iCs/>
          <w:sz w:val="20"/>
          <w:szCs w:val="20"/>
          <w:lang w:val="en-US"/>
        </w:rPr>
        <w:t>1Tess</w:t>
      </w:r>
      <w:r w:rsidRPr="00815C32">
        <w:rPr>
          <w:rFonts w:ascii="Calibri" w:hAnsi="Calibri"/>
          <w:sz w:val="20"/>
          <w:szCs w:val="20"/>
          <w:lang w:val="en-US"/>
        </w:rPr>
        <w:t>. 5, 12.19-21.</w:t>
      </w:r>
    </w:p>
  </w:footnote>
  <w:footnote w:id="102">
    <w:p w14:paraId="2B4B8AA7"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 xml:space="preserve">Syn., </w:t>
      </w:r>
      <w:r w:rsidRPr="00815C32">
        <w:rPr>
          <w:rFonts w:ascii="Calibri" w:hAnsi="Calibri"/>
          <w:sz w:val="20"/>
          <w:szCs w:val="20"/>
          <w:lang w:val="en-US"/>
        </w:rPr>
        <w:t>II, 2.</w:t>
      </w:r>
    </w:p>
  </w:footnote>
  <w:footnote w:id="103">
    <w:p w14:paraId="0C12E4D7"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Gal</w:t>
      </w:r>
      <w:r w:rsidRPr="00815C32">
        <w:rPr>
          <w:rFonts w:ascii="Calibri" w:hAnsi="Calibri"/>
          <w:sz w:val="20"/>
          <w:szCs w:val="20"/>
          <w:lang w:val="en-US"/>
        </w:rPr>
        <w:t xml:space="preserve"> 5, 6.</w:t>
      </w:r>
    </w:p>
  </w:footnote>
  <w:footnote w:id="104">
    <w:p w14:paraId="4BE1BA1C"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t xml:space="preserve">Cf </w:t>
      </w:r>
      <w:r w:rsidRPr="00815C32">
        <w:rPr>
          <w:rFonts w:ascii="Calibri" w:hAnsi="Calibri"/>
          <w:i/>
          <w:iCs/>
          <w:sz w:val="20"/>
          <w:szCs w:val="20"/>
          <w:lang w:val="en-US"/>
        </w:rPr>
        <w:t>Mt</w:t>
      </w:r>
      <w:r w:rsidRPr="00815C32">
        <w:rPr>
          <w:rFonts w:ascii="Calibri" w:hAnsi="Calibri"/>
          <w:sz w:val="20"/>
          <w:szCs w:val="20"/>
          <w:lang w:val="en-US"/>
        </w:rPr>
        <w:t xml:space="preserve"> 25, 40.</w:t>
      </w:r>
    </w:p>
  </w:footnote>
  <w:footnote w:id="105">
    <w:p w14:paraId="2DADB23E"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La tradizione qui va concepita non solo come trasmissione di una fede, ma come continuità vivente dell’intera entità storica che è la Chiesa. Cf </w:t>
      </w:r>
      <w:r w:rsidRPr="00815C32">
        <w:rPr>
          <w:rFonts w:ascii="Calibri" w:hAnsi="Calibri"/>
          <w:i/>
          <w:iCs/>
          <w:sz w:val="20"/>
          <w:szCs w:val="20"/>
        </w:rPr>
        <w:t xml:space="preserve">Dei Verbum, </w:t>
      </w:r>
      <w:r w:rsidRPr="00815C32">
        <w:rPr>
          <w:rFonts w:ascii="Calibri" w:hAnsi="Calibri"/>
          <w:sz w:val="20"/>
          <w:szCs w:val="20"/>
        </w:rPr>
        <w:t xml:space="preserve">n. 8. </w:t>
      </w:r>
    </w:p>
  </w:footnote>
  <w:footnote w:id="106">
    <w:p w14:paraId="7B9BC7D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Syn. </w:t>
      </w:r>
      <w:r w:rsidRPr="00815C32">
        <w:rPr>
          <w:rFonts w:ascii="Calibri" w:hAnsi="Calibri"/>
          <w:sz w:val="20"/>
          <w:szCs w:val="20"/>
        </w:rPr>
        <w:t>I, 4.</w:t>
      </w:r>
      <w:r w:rsidRPr="00815C32">
        <w:rPr>
          <w:rFonts w:ascii="Calibri" w:hAnsi="Calibri"/>
          <w:sz w:val="20"/>
          <w:szCs w:val="20"/>
        </w:rPr>
        <w:tab/>
      </w:r>
    </w:p>
  </w:footnote>
  <w:footnote w:id="107">
    <w:p w14:paraId="224E82B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1Gv</w:t>
      </w:r>
      <w:r w:rsidRPr="00815C32">
        <w:rPr>
          <w:rFonts w:ascii="Calibri" w:hAnsi="Calibri"/>
          <w:sz w:val="20"/>
          <w:szCs w:val="20"/>
        </w:rPr>
        <w:t xml:space="preserve"> 1, 1-3.</w:t>
      </w:r>
    </w:p>
  </w:footnote>
  <w:footnote w:id="108">
    <w:p w14:paraId="38F9407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2Tim</w:t>
      </w:r>
      <w:r w:rsidRPr="00815C32">
        <w:rPr>
          <w:rFonts w:ascii="Calibri" w:hAnsi="Calibri"/>
          <w:sz w:val="20"/>
          <w:szCs w:val="20"/>
        </w:rPr>
        <w:t>. 1, 6-7.13-14.</w:t>
      </w:r>
    </w:p>
  </w:footnote>
  <w:footnote w:id="109">
    <w:p w14:paraId="4D2B89A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Non dappertutto in ugual modo, però. In Ignazio il vocabolario è già chiaramente univoco nel senso moderno.</w:t>
      </w:r>
    </w:p>
  </w:footnote>
  <w:footnote w:id="110">
    <w:p w14:paraId="1A4C6C6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Adversus Haereses, </w:t>
      </w:r>
      <w:r w:rsidRPr="00815C32">
        <w:rPr>
          <w:rFonts w:ascii="Calibri" w:hAnsi="Calibri"/>
          <w:sz w:val="20"/>
          <w:szCs w:val="20"/>
        </w:rPr>
        <w:t>3, 2, 2.</w:t>
      </w:r>
    </w:p>
  </w:footnote>
  <w:footnote w:id="111">
    <w:p w14:paraId="00E7E07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Adversus Haereses, </w:t>
      </w:r>
      <w:r w:rsidRPr="00815C32">
        <w:rPr>
          <w:rFonts w:ascii="Calibri" w:hAnsi="Calibri"/>
          <w:sz w:val="20"/>
          <w:szCs w:val="20"/>
        </w:rPr>
        <w:t>3, 3, 2.</w:t>
      </w:r>
    </w:p>
  </w:footnote>
  <w:footnote w:id="112">
    <w:p w14:paraId="5A9A494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E questo anche se l’istituzione presbiterale in quanto tale è sorta su modelli sinagogali precedenti, in cui già il senso tecnico del termine era chiaro.</w:t>
      </w:r>
    </w:p>
  </w:footnote>
  <w:footnote w:id="113">
    <w:p w14:paraId="6BF94CA1"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Per quanto si debba riconoscere che la Chiesa primitiva non ha mai affidato la sua tradizione a semplici elementi umani assunti come garanzie ovvie. Già l’antico elenco dei testimoni della risurrezione di Cristo (1 Cor. 15, 5-7), pur appellando alla sopravvivenza di parecchi dei  «cinquecento fratelli», sa bene di essere documento ufficiale e non semplice elenco di persone che effettivamente hanno visto. In questo senso mancano assolutamente le donne, cui pure il Risorto aveva dato una significativa precedenza nel rivelarsi. Allo stesso modo c’è da pensare che per Ireneo i « presbite-ti» non contino solo né soprattutto per il fatto di essere anziani. Forse però anche per questo.</w:t>
      </w:r>
    </w:p>
  </w:footnote>
  <w:footnote w:id="114">
    <w:p w14:paraId="55FDB81E"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Non si vuole dunque dire che il giudizio sull’autenticità della tradizione spetti propriamente ai presbiteri col vescovo, o a pari titolo che a lui - tesi condannata da Pio VI nella Costituzione </w:t>
      </w:r>
      <w:r w:rsidRPr="00815C32">
        <w:rPr>
          <w:rFonts w:ascii="Calibri" w:hAnsi="Calibri"/>
          <w:i/>
          <w:iCs/>
          <w:sz w:val="20"/>
          <w:szCs w:val="20"/>
        </w:rPr>
        <w:t xml:space="preserve">Auctorem fidei </w:t>
      </w:r>
      <w:r w:rsidRPr="00815C32">
        <w:rPr>
          <w:rFonts w:ascii="Calibri" w:hAnsi="Calibri"/>
          <w:sz w:val="20"/>
          <w:szCs w:val="20"/>
        </w:rPr>
        <w:t xml:space="preserve">contro il Sinodo di Pistoia - </w:t>
      </w:r>
      <w:r w:rsidRPr="00815C32">
        <w:rPr>
          <w:rFonts w:ascii="Calibri" w:hAnsi="Calibri"/>
          <w:i/>
          <w:iCs/>
          <w:sz w:val="20"/>
          <w:szCs w:val="20"/>
        </w:rPr>
        <w:t>Dz</w:t>
      </w:r>
      <w:r w:rsidRPr="00815C32">
        <w:rPr>
          <w:rFonts w:ascii="Calibri" w:hAnsi="Calibri"/>
          <w:sz w:val="20"/>
          <w:szCs w:val="20"/>
        </w:rPr>
        <w:t xml:space="preserve">. 2609-2611 (1509-1511). Il  «parrochismo» del sinodo giansenista infatti era la conseguenza di un  «episcopalismo» che attentava soprattutto all’autorità del Papa. Vogliamo invece dire che se il ministero episcopale, nel garantire la fedeltà della tradizione, va visto nel contesto della fedeltà di tutta la Chiesa, anche se distinto da essa, tanto più va visto nel contesto del presbiterio, che sarebbe inesatto qualificare </w:t>
      </w:r>
      <w:r w:rsidRPr="00815C32">
        <w:rPr>
          <w:rFonts w:ascii="Calibri" w:hAnsi="Calibri"/>
          <w:i/>
          <w:iCs/>
          <w:sz w:val="20"/>
          <w:szCs w:val="20"/>
        </w:rPr>
        <w:t xml:space="preserve">univocamente </w:t>
      </w:r>
      <w:r w:rsidRPr="00815C32">
        <w:rPr>
          <w:rFonts w:ascii="Calibri" w:hAnsi="Calibri"/>
          <w:sz w:val="20"/>
          <w:szCs w:val="20"/>
        </w:rPr>
        <w:t>come  «Chiesa discente».</w:t>
      </w:r>
    </w:p>
  </w:footnote>
  <w:footnote w:id="115">
    <w:p w14:paraId="018D4C04"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a questo proposito p. es.: J Hamer, </w:t>
      </w:r>
      <w:r w:rsidRPr="00815C32">
        <w:rPr>
          <w:rFonts w:ascii="Calibri" w:hAnsi="Calibri"/>
          <w:i/>
          <w:iCs/>
          <w:sz w:val="20"/>
          <w:szCs w:val="20"/>
        </w:rPr>
        <w:t xml:space="preserve">Il Vaticano II e i ministeri delle comunità protestanti, </w:t>
      </w:r>
      <w:r w:rsidRPr="00815C32">
        <w:rPr>
          <w:rFonts w:ascii="Calibri" w:hAnsi="Calibri"/>
          <w:sz w:val="20"/>
          <w:szCs w:val="20"/>
        </w:rPr>
        <w:t xml:space="preserve">in </w:t>
      </w:r>
      <w:r w:rsidRPr="00815C32">
        <w:rPr>
          <w:rFonts w:ascii="Calibri" w:hAnsi="Calibri"/>
          <w:i/>
          <w:iCs/>
          <w:sz w:val="20"/>
          <w:szCs w:val="20"/>
        </w:rPr>
        <w:t xml:space="preserve">L’ecclesiologia dal Vaticano I al Vaticano II, </w:t>
      </w:r>
      <w:r w:rsidRPr="00815C32">
        <w:rPr>
          <w:rFonts w:ascii="Calibri" w:hAnsi="Calibri"/>
          <w:sz w:val="20"/>
          <w:szCs w:val="20"/>
        </w:rPr>
        <w:t xml:space="preserve">Brescia, La Scuola, 1973, pp. 225-237. F. Ardusso, </w:t>
      </w:r>
      <w:r w:rsidRPr="00815C32">
        <w:rPr>
          <w:rFonts w:ascii="Calibri" w:hAnsi="Calibri"/>
          <w:i/>
          <w:iCs/>
          <w:sz w:val="20"/>
          <w:szCs w:val="20"/>
        </w:rPr>
        <w:t xml:space="preserve">Cattolici e protestanti sulla via di un vicendevole riconoscimento dei ministeri, </w:t>
      </w:r>
      <w:r w:rsidRPr="00815C32">
        <w:rPr>
          <w:rFonts w:ascii="Calibri" w:hAnsi="Calibri"/>
          <w:sz w:val="20"/>
          <w:szCs w:val="20"/>
        </w:rPr>
        <w:t xml:space="preserve">in </w:t>
      </w:r>
      <w:r w:rsidRPr="00815C32">
        <w:rPr>
          <w:rFonts w:ascii="Calibri" w:hAnsi="Calibri"/>
          <w:i/>
          <w:iCs/>
          <w:sz w:val="20"/>
          <w:szCs w:val="20"/>
        </w:rPr>
        <w:t xml:space="preserve">Chiesa per il mondo. II. Fede e prassi. Miscell. M. Pellegrino, </w:t>
      </w:r>
      <w:r w:rsidRPr="00815C32">
        <w:rPr>
          <w:rFonts w:ascii="Calibri" w:hAnsi="Calibri"/>
          <w:sz w:val="20"/>
          <w:szCs w:val="20"/>
        </w:rPr>
        <w:t>Bologna, Dehoniane, 1974, pp. 97-121. Non manca chi tende a far notare, da parte protestante, che i pastori delle Chiese sorte dalla Riforma, per la loro posizione di docenti più che di liturghi, somiglierebbero più alla figura dei vescovi che a quel la dei preti cattolici. Le stesse Chiese di denominazione « presbiteriana» sarebbero dunque di fatto piuttosto  «episcopaliane». A prescindere dalla validità di questo giudizio socio-ecclesiale, che in rapporto alla teologia cattolica più recente dell’episcopato e del presbiterato è per lo meno discutibile, resta il fatto che all’origine di tali successioni di pastori (Anglicanesimo a parte) si trovano persone (cf Lutero, Zwingli) che, quando erano ancora in comunione con Roma, non avevano ricevuto certo più che l’ordinazione presbiterale.</w:t>
      </w:r>
    </w:p>
  </w:footnote>
  <w:footnote w:id="116">
    <w:p w14:paraId="24A9E54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Che erano di tipo episcopale. Cf il procedimento seguito dall’Epistola di Leone XIII, </w:t>
      </w:r>
      <w:r w:rsidRPr="00815C32">
        <w:rPr>
          <w:rFonts w:ascii="Calibri" w:hAnsi="Calibri"/>
          <w:i/>
          <w:iCs/>
          <w:sz w:val="20"/>
          <w:szCs w:val="20"/>
        </w:rPr>
        <w:t xml:space="preserve">Apostolicae curae, </w:t>
      </w:r>
      <w:r w:rsidRPr="00815C32">
        <w:rPr>
          <w:rFonts w:ascii="Calibri" w:hAnsi="Calibri"/>
          <w:sz w:val="20"/>
          <w:szCs w:val="20"/>
        </w:rPr>
        <w:t xml:space="preserve">13 settembre 1896. </w:t>
      </w:r>
      <w:r w:rsidRPr="00815C32">
        <w:rPr>
          <w:rFonts w:ascii="Calibri" w:hAnsi="Calibri"/>
          <w:i/>
          <w:iCs/>
          <w:sz w:val="20"/>
          <w:szCs w:val="20"/>
        </w:rPr>
        <w:t>Dz</w:t>
      </w:r>
      <w:r w:rsidRPr="00815C32">
        <w:rPr>
          <w:rFonts w:ascii="Calibri" w:hAnsi="Calibri"/>
          <w:sz w:val="20"/>
          <w:szCs w:val="20"/>
        </w:rPr>
        <w:t>. 3315-3319 (1963-1966).</w:t>
      </w:r>
    </w:p>
  </w:footnote>
  <w:footnote w:id="117">
    <w:p w14:paraId="24CCEA7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xml:space="preserve">. 1145; 1290 (mancano nelle ediz. precedenti la 32). Le concessioni di Innocenzo VIII - </w:t>
      </w:r>
      <w:r w:rsidRPr="00815C32">
        <w:rPr>
          <w:rFonts w:ascii="Calibri" w:hAnsi="Calibri"/>
          <w:i/>
          <w:iCs/>
          <w:sz w:val="20"/>
          <w:szCs w:val="20"/>
        </w:rPr>
        <w:t>Dz</w:t>
      </w:r>
      <w:r w:rsidRPr="00815C32">
        <w:rPr>
          <w:rFonts w:ascii="Calibri" w:hAnsi="Calibri"/>
          <w:sz w:val="20"/>
          <w:szCs w:val="20"/>
        </w:rPr>
        <w:t>. 1435 (manca come sopra) – giungono solo fino a concedere il conferimento del diaconato.</w:t>
      </w:r>
    </w:p>
  </w:footnote>
  <w:footnote w:id="118">
    <w:p w14:paraId="644BEC9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Appartengono ad un tempo in cui la sacramentalità dell’episcopato è fortemente discussa. Se la differenza tra presbiterato ed episcopato è posta nell’ordine giurisdizionale e non in quello sacramentale, si comprende come il Papa possa essere convinto di potervi semplicemente supplire in forza della pienezza della propria giurisdizione. La considerazione di questo contesto permetterebbe di mettere in dubbio la legittimità stessa di tali concessioni: l’infallibilità è in ogni caso fuori causa, e la serietà delle conseguenze di un eventuale abuso non è sufficiente a dirimere la questione. Se i Papi in causa credono di supplire ad una carenza di giurisdizione, e nel contesto c’è invece una carenza di ordine cui non si potrebbe ovviare che con il sacramento, le concessioni sarebbero semplicemente invalide. E’ singolare come teologi quanto mai disposti a vedere errori nell’esercizio del supremo ministero, in questo caso, in favore della libertà, ritengano fuori discussione il valore di questi isolati e singolari interventi papali.</w:t>
      </w:r>
    </w:p>
    <w:p w14:paraId="4FC09A76" w14:textId="77777777" w:rsidR="000D365D" w:rsidRPr="00815C32" w:rsidRDefault="000D365D" w:rsidP="00C816C3">
      <w:pPr>
        <w:widowControl w:val="0"/>
        <w:rPr>
          <w:rFonts w:ascii="Calibri" w:hAnsi="Calibri"/>
          <w:sz w:val="20"/>
          <w:szCs w:val="20"/>
        </w:rPr>
      </w:pPr>
      <w:r w:rsidRPr="00815C32">
        <w:rPr>
          <w:rFonts w:ascii="Calibri" w:hAnsi="Calibri"/>
          <w:sz w:val="20"/>
          <w:szCs w:val="20"/>
        </w:rPr>
        <w:t xml:space="preserve">D’altra parte può darsi che gli interventi di Bonifacio IX, di Martino V e, </w:t>
      </w:r>
      <w:r w:rsidRPr="00815C32">
        <w:rPr>
          <w:rFonts w:ascii="Calibri" w:hAnsi="Calibri"/>
          <w:i/>
          <w:iCs/>
          <w:sz w:val="20"/>
          <w:szCs w:val="20"/>
        </w:rPr>
        <w:t xml:space="preserve">a fortiori, </w:t>
      </w:r>
      <w:r w:rsidRPr="00815C32">
        <w:rPr>
          <w:rFonts w:ascii="Calibri" w:hAnsi="Calibri"/>
          <w:sz w:val="20"/>
          <w:szCs w:val="20"/>
        </w:rPr>
        <w:t>di Innocenzo VIII, siano effettivamente validi e legittimi, per quanto strani ed eccezionali. L’intervento giurisdizionale del Papa renderebbe pronta all’esercizio valido una capacità radicalmente presente nel sacerdozio presbiterale. In questo caso potremmo anche dire di più, ed affermare che questa abilitazione del ministero presbiterale al conferimento dell’Ordine in linea di principio non richiederebbe un intervento specificamente primaziale del Papa, ma potrebbe venire da qualsiasi autorità episcopale competente. Il riferimento al Papa potrebbe essere giustificato solo mostrando che l’importanza di un’abilitazione così eccezionale metta in gioco il bene comune universale della Chiesa, e che quindi rifarsi alla suprema autorità sia necessario per salvare la comunione gerarchica. Tutto questo senza pregiudizio di un’eventuale presunzione di riserva verificabile positivamente in via canonica.</w:t>
      </w:r>
    </w:p>
  </w:footnote>
  <w:footnote w:id="119">
    <w:p w14:paraId="2AF2802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Cf più avanti, § 22.</w:t>
      </w:r>
    </w:p>
  </w:footnote>
  <w:footnote w:id="120">
    <w:p w14:paraId="342C19F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1609 (852); 1767 (960); 1771 (961); 1774 (964).</w:t>
      </w:r>
    </w:p>
  </w:footnote>
  <w:footnote w:id="121">
    <w:p w14:paraId="1AEDB80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Syn. </w:t>
      </w:r>
      <w:r w:rsidRPr="00815C32">
        <w:rPr>
          <w:rFonts w:ascii="Calibri" w:hAnsi="Calibri"/>
          <w:sz w:val="20"/>
          <w:szCs w:val="20"/>
        </w:rPr>
        <w:t>I, 5.</w:t>
      </w:r>
    </w:p>
  </w:footnote>
  <w:footnote w:id="122">
    <w:p w14:paraId="2CB8E7F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Ci sarà poi da fare - cf più avanti, al § 25 - un discorso sulla responsabilità suprema del Papa, perché anche l’episcopato è essenzialmente collegiale. Ma collegialità non significa divisione di competenze tra istanze nel loro ordine supreme benché coordinate. Collegialità episcopale significa comunione nella responsabilità in solido di tutto il ministero pastorale ereditato dagli apostoli.</w:t>
      </w:r>
    </w:p>
  </w:footnote>
  <w:footnote w:id="123">
    <w:p w14:paraId="4CA6B96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Cf § 7.</w:t>
      </w:r>
    </w:p>
  </w:footnote>
  <w:footnote w:id="124">
    <w:p w14:paraId="33238EBE"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Il N.T. non conosce infatti una distinzione chiara tra « episcopi» e « presbiteri».</w:t>
      </w:r>
    </w:p>
  </w:footnote>
  <w:footnote w:id="125">
    <w:p w14:paraId="7627DF32"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Seguendo l’Ambrosiaster, Ugo da San Vittore e Pier Lombardo diedero il via a questa concezione. </w:t>
      </w:r>
      <w:r w:rsidRPr="00815C32">
        <w:rPr>
          <w:rFonts w:ascii="Calibri" w:hAnsi="Calibri"/>
          <w:sz w:val="20"/>
          <w:szCs w:val="20"/>
          <w:lang w:val="en-US"/>
        </w:rPr>
        <w:t xml:space="preserve">Cf H. Ott, </w:t>
      </w:r>
      <w:r w:rsidRPr="00815C32">
        <w:rPr>
          <w:rFonts w:ascii="Calibri" w:hAnsi="Calibri"/>
          <w:i/>
          <w:iCs/>
          <w:sz w:val="20"/>
          <w:szCs w:val="20"/>
          <w:lang w:val="en-US"/>
        </w:rPr>
        <w:t>Le sacrement de l’Ordre</w:t>
      </w:r>
      <w:r w:rsidRPr="00815C32">
        <w:rPr>
          <w:rFonts w:ascii="Calibri" w:hAnsi="Calibri"/>
          <w:sz w:val="20"/>
          <w:szCs w:val="20"/>
          <w:lang w:val="en-US"/>
        </w:rPr>
        <w:t xml:space="preserve"> ((Histoire des dogmes, 26)</w:t>
      </w:r>
      <w:r w:rsidRPr="00815C32">
        <w:rPr>
          <w:rFonts w:ascii="Calibri" w:hAnsi="Calibri"/>
          <w:i/>
          <w:iCs/>
          <w:sz w:val="20"/>
          <w:szCs w:val="20"/>
          <w:lang w:val="en-US"/>
        </w:rPr>
        <w:t xml:space="preserve">, </w:t>
      </w:r>
      <w:r w:rsidRPr="00815C32">
        <w:rPr>
          <w:rFonts w:ascii="Calibri" w:hAnsi="Calibri"/>
          <w:sz w:val="20"/>
          <w:szCs w:val="20"/>
          <w:lang w:val="en-US"/>
        </w:rPr>
        <w:t>Paris, Du Cerf, 1971, pp. 114ss.</w:t>
      </w:r>
    </w:p>
  </w:footnote>
  <w:footnote w:id="126">
    <w:p w14:paraId="72AA68A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Cf sopra, § 2.</w:t>
      </w:r>
    </w:p>
  </w:footnote>
  <w:footnote w:id="127">
    <w:p w14:paraId="0E7D2F9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30 novembre 1947. Cf </w:t>
      </w:r>
      <w:r w:rsidRPr="00815C32">
        <w:rPr>
          <w:rFonts w:ascii="Calibri" w:hAnsi="Calibri"/>
          <w:i/>
          <w:iCs/>
          <w:sz w:val="20"/>
          <w:szCs w:val="20"/>
        </w:rPr>
        <w:t>Dz</w:t>
      </w:r>
      <w:r w:rsidRPr="00815C32">
        <w:rPr>
          <w:rFonts w:ascii="Calibri" w:hAnsi="Calibri"/>
          <w:sz w:val="20"/>
          <w:szCs w:val="20"/>
        </w:rPr>
        <w:t>. 3857 sa (2301).</w:t>
      </w:r>
    </w:p>
  </w:footnote>
  <w:footnote w:id="128">
    <w:p w14:paraId="7396E5B4"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In realtà non conta solo il fatto che il diaconato sia sacramentalmente conferito: questo avvenne sempre nella Chiesa latina; anzi, più scrupolosamente quando fu concepito come un gradino verso il sacerdozio che quando, senza farsi alcun problema di ascesa senza salti ai gradi ministeriali più elevati, si conferivano semplicemente gli Ordini secondo le necessità della Chiesa e secondo una pedagogia ministeriale piuttosto elementare e libera. Quello che conta è l’effettivo esercizio del ministero, perché esso possa essere detto necessario alla Chiesa. In ogni caso l’affermazione della necessità di diversi gradi del sacramento dell’Ordine è generica anche nel senso che vale per il complesso della Chiesa – e quindi anche per le singole situazioni, ma in quanto formano tale complesso. E la struttura normale, normalmente necessaria, che non viene infirmata da eventuali locali gravissime crisi di clero o da altre situazioni eccezionali. Certo la necessità in via normale di questa articolazione ministeriale genera, in corrispondenza a queste situazioni eccezionali, una particolare corresponsabilità di tutta la Chiesa.</w:t>
      </w:r>
    </w:p>
  </w:footnote>
  <w:footnote w:id="129">
    <w:p w14:paraId="7EF7194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1776 (966).</w:t>
      </w:r>
    </w:p>
  </w:footnote>
  <w:footnote w:id="130">
    <w:p w14:paraId="6891D8C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Non va dimenticato, a proposito del Concilio di Trento, che da Roma, a motivo dell’ancora non sufficientemente lontana crisi conciliarista, non venivano certo incitamenti a pronunciarsi a favore della sacramentalità dell’episcopato. Il problema vero però era sull’origine immediatamente divina o meno della </w:t>
      </w:r>
      <w:r w:rsidRPr="00815C32">
        <w:rPr>
          <w:rFonts w:ascii="Calibri" w:hAnsi="Calibri"/>
          <w:i/>
          <w:iCs/>
          <w:sz w:val="20"/>
          <w:szCs w:val="20"/>
        </w:rPr>
        <w:t xml:space="preserve">giurisdizione </w:t>
      </w:r>
      <w:r w:rsidRPr="00815C32">
        <w:rPr>
          <w:rFonts w:ascii="Calibri" w:hAnsi="Calibri"/>
          <w:sz w:val="20"/>
          <w:szCs w:val="20"/>
        </w:rPr>
        <w:t>episcopale: evidentemente l’affermazione della sacramentalità dell’episcopato avrebbe spinto nel la direzione appunto del «diritto divino dei vescovi» (come allora si diceva). Si temeva un risorgere del conciliarismo, nella misura in cui l’episcopato si fosse sentito forte come collegio; in riferimento alla direzione pastorale delle singole diocesi si temevano particolarismi episcopalisti, facilmente poi traducibili in nazionalismi. Questo contesto si incrociava con una teologia non sufficientemente sicura circa il sacramento dell’Ordine.</w:t>
      </w:r>
    </w:p>
    <w:p w14:paraId="3E35A98D" w14:textId="77777777" w:rsidR="000D365D" w:rsidRPr="00815C32" w:rsidRDefault="000D365D" w:rsidP="00C816C3">
      <w:pPr>
        <w:widowControl w:val="0"/>
        <w:rPr>
          <w:rFonts w:ascii="Calibri" w:hAnsi="Calibri"/>
          <w:sz w:val="20"/>
          <w:szCs w:val="20"/>
        </w:rPr>
      </w:pPr>
      <w:r w:rsidRPr="00815C32">
        <w:rPr>
          <w:rFonts w:ascii="Calibri" w:hAnsi="Calibri"/>
          <w:sz w:val="20"/>
          <w:szCs w:val="20"/>
        </w:rPr>
        <w:t xml:space="preserve">Per rispondere alla contestazione protestante del sacerdozio ministeriale era tutto sommato già fatto molto con il discorso sull’Eucaristia e sull’Ordine sacerdotale (e quindi al meno presbiterale); con la negazione di particolari competenze del popolo in genere e dell’autorità civile in specie in materia di ordinazione - </w:t>
      </w:r>
      <w:r w:rsidRPr="00815C32">
        <w:rPr>
          <w:rFonts w:ascii="Calibri" w:hAnsi="Calibri"/>
          <w:i/>
          <w:iCs/>
          <w:sz w:val="20"/>
          <w:szCs w:val="20"/>
        </w:rPr>
        <w:t>Dz</w:t>
      </w:r>
      <w:r w:rsidRPr="00815C32">
        <w:rPr>
          <w:rFonts w:ascii="Calibri" w:hAnsi="Calibri"/>
          <w:sz w:val="20"/>
          <w:szCs w:val="20"/>
        </w:rPr>
        <w:t xml:space="preserve">. 1769 (960); 1777 (967); – con l’affermazione di una particolare autorità del Romano Pontefice nella nomina dei vescovi – </w:t>
      </w:r>
      <w:r w:rsidRPr="00815C32">
        <w:rPr>
          <w:rFonts w:ascii="Calibri" w:hAnsi="Calibri"/>
          <w:i/>
          <w:iCs/>
          <w:sz w:val="20"/>
          <w:szCs w:val="20"/>
        </w:rPr>
        <w:t>Dz</w:t>
      </w:r>
      <w:r w:rsidRPr="00815C32">
        <w:rPr>
          <w:rFonts w:ascii="Calibri" w:hAnsi="Calibri"/>
          <w:sz w:val="20"/>
          <w:szCs w:val="20"/>
        </w:rPr>
        <w:t>. 1778 (968).</w:t>
      </w:r>
    </w:p>
    <w:p w14:paraId="2BB6519A" w14:textId="77777777" w:rsidR="000D365D" w:rsidRPr="00815C32" w:rsidRDefault="000D365D" w:rsidP="00C816C3">
      <w:pPr>
        <w:widowControl w:val="0"/>
        <w:rPr>
          <w:rFonts w:ascii="Calibri" w:hAnsi="Calibri"/>
          <w:sz w:val="20"/>
          <w:szCs w:val="20"/>
        </w:rPr>
      </w:pPr>
      <w:r w:rsidRPr="00815C32">
        <w:rPr>
          <w:rFonts w:ascii="Calibri" w:hAnsi="Calibri"/>
          <w:sz w:val="20"/>
          <w:szCs w:val="20"/>
        </w:rPr>
        <w:t>Ma il Tridentino aveva anche il problema della riforma, e non solo quello del dogma. E uno dei cardini della possibilità di una riforma nella Chiesa era costituito dalla sanzione dell’obbligo della residenza dei vescovi, perché fossero in mezzo al popolo loro affidato. L’affermazione però di un obbligo di residenza «di diritto divino» avrebbe contraddetto la possibilità del Papa di disporre altrimenti; ed avrebbe dato un peso alla struttura diocesana quale Roma, dopo cinque secoli di eredità gregoriana, non si sentiva di accettare. Così il problema dogmatico circa l’origine dell’autorità episcopale restò aperto; e oggi, dopo il Vaticano I ed il Vaticano II, nel contesto di un mondo in cui la rete dei rapporti umani si è fatta imprevedibilmente più complessa, e in cui di conseguenza al carattere territoriale della Chiesa locale (e correlativamente delle responsabilità episcopali immediate) è difficile dare un peso teologico, al di là del significato giuridico-pastorale, possiamo dire che tutto sommato fu bene così.</w:t>
      </w:r>
      <w:r w:rsidRPr="00815C32">
        <w:rPr>
          <w:rFonts w:ascii="Calibri" w:hAnsi="Calibri"/>
          <w:sz w:val="20"/>
          <w:szCs w:val="20"/>
        </w:rPr>
        <w:tab/>
      </w:r>
    </w:p>
  </w:footnote>
  <w:footnote w:id="131">
    <w:p w14:paraId="0C65507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Presbyterorum Ordinis, </w:t>
      </w:r>
      <w:r w:rsidRPr="00815C32">
        <w:rPr>
          <w:rFonts w:ascii="Calibri" w:hAnsi="Calibri"/>
          <w:sz w:val="20"/>
          <w:szCs w:val="20"/>
        </w:rPr>
        <w:t>n. 7.</w:t>
      </w:r>
    </w:p>
  </w:footnote>
  <w:footnote w:id="132">
    <w:p w14:paraId="25CBF48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Pensiamo alla prece consacratoria nel conferimento del presbiterato, in cui si stabilisce un parallelo tra i presbiteri e i collaboratori degli apostoli, e si prega il Signore: «Concedi alla nostra debolezza un uguale aiuto: quanto più fragili siamo, tanto più ne abbiamo bisogno».</w:t>
      </w:r>
    </w:p>
  </w:footnote>
  <w:footnote w:id="133">
    <w:p w14:paraId="1C7124C8"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At</w:t>
      </w:r>
      <w:r w:rsidRPr="00815C32">
        <w:rPr>
          <w:rFonts w:ascii="Calibri" w:hAnsi="Calibri"/>
          <w:sz w:val="20"/>
          <w:szCs w:val="20"/>
          <w:lang w:val="en-US"/>
        </w:rPr>
        <w:t xml:space="preserve"> 6, 2-4.</w:t>
      </w:r>
    </w:p>
  </w:footnote>
  <w:footnote w:id="134">
    <w:p w14:paraId="3B9CCD8B"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At</w:t>
      </w:r>
      <w:r w:rsidRPr="00815C32">
        <w:rPr>
          <w:rFonts w:ascii="Calibri" w:hAnsi="Calibri"/>
          <w:sz w:val="20"/>
          <w:szCs w:val="20"/>
          <w:lang w:val="en-US"/>
        </w:rPr>
        <w:t xml:space="preserve"> 14, 23; 20, 17.24.28; cf </w:t>
      </w:r>
      <w:r w:rsidRPr="00815C32">
        <w:rPr>
          <w:rFonts w:ascii="Calibri" w:hAnsi="Calibri"/>
          <w:i/>
          <w:iCs/>
          <w:sz w:val="20"/>
          <w:szCs w:val="20"/>
          <w:lang w:val="en-US"/>
        </w:rPr>
        <w:t>1Cor</w:t>
      </w:r>
      <w:r w:rsidRPr="00815C32">
        <w:rPr>
          <w:rFonts w:ascii="Calibri" w:hAnsi="Calibri"/>
          <w:sz w:val="20"/>
          <w:szCs w:val="20"/>
          <w:lang w:val="en-US"/>
        </w:rPr>
        <w:t xml:space="preserve"> 1, 17, ecc.</w:t>
      </w:r>
    </w:p>
  </w:footnote>
  <w:footnote w:id="135">
    <w:p w14:paraId="098632E1"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Cf </w:t>
      </w:r>
      <w:r w:rsidRPr="00815C32">
        <w:rPr>
          <w:rFonts w:ascii="Calibri" w:hAnsi="Calibri"/>
          <w:i/>
          <w:iCs/>
          <w:sz w:val="20"/>
          <w:szCs w:val="20"/>
          <w:lang w:val="en-US"/>
        </w:rPr>
        <w:t>Christus Dominus</w:t>
      </w:r>
      <w:r w:rsidRPr="00815C32">
        <w:rPr>
          <w:rFonts w:ascii="Calibri" w:hAnsi="Calibri"/>
          <w:sz w:val="20"/>
          <w:szCs w:val="20"/>
          <w:lang w:val="en-US"/>
        </w:rPr>
        <w:t xml:space="preserve">, n. 6; </w:t>
      </w:r>
      <w:r w:rsidRPr="00815C32">
        <w:rPr>
          <w:rFonts w:ascii="Calibri" w:hAnsi="Calibri"/>
          <w:i/>
          <w:iCs/>
          <w:sz w:val="20"/>
          <w:szCs w:val="20"/>
          <w:lang w:val="en-US"/>
        </w:rPr>
        <w:t>Ad Gentes</w:t>
      </w:r>
      <w:r w:rsidRPr="00815C32">
        <w:rPr>
          <w:rFonts w:ascii="Calibri" w:hAnsi="Calibri"/>
          <w:sz w:val="20"/>
          <w:szCs w:val="20"/>
          <w:lang w:val="en-US"/>
        </w:rPr>
        <w:t>, nn. 5; 6; 38.</w:t>
      </w:r>
    </w:p>
  </w:footnote>
  <w:footnote w:id="136">
    <w:p w14:paraId="7C5A8BF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a questo proposito l’articolo teologico-pastorale, per tanti versi peraltro discutibile, di K. Rahner, </w:t>
      </w:r>
      <w:r w:rsidRPr="00815C32">
        <w:rPr>
          <w:rFonts w:ascii="Calibri" w:hAnsi="Calibri"/>
          <w:i/>
          <w:iCs/>
          <w:sz w:val="20"/>
          <w:szCs w:val="20"/>
        </w:rPr>
        <w:t xml:space="preserve">Sull’episcopato, </w:t>
      </w:r>
      <w:r w:rsidRPr="00815C32">
        <w:rPr>
          <w:rFonts w:ascii="Calibri" w:hAnsi="Calibri"/>
          <w:sz w:val="20"/>
          <w:szCs w:val="20"/>
        </w:rPr>
        <w:t xml:space="preserve">in </w:t>
      </w:r>
      <w:r w:rsidRPr="00815C32">
        <w:rPr>
          <w:rFonts w:ascii="Calibri" w:hAnsi="Calibri"/>
          <w:i/>
          <w:iCs/>
          <w:sz w:val="20"/>
          <w:szCs w:val="20"/>
        </w:rPr>
        <w:t xml:space="preserve">Nuovi Saggi, </w:t>
      </w:r>
      <w:r w:rsidRPr="00815C32">
        <w:rPr>
          <w:rFonts w:ascii="Calibri" w:hAnsi="Calibri"/>
          <w:sz w:val="20"/>
          <w:szCs w:val="20"/>
        </w:rPr>
        <w:t>I, Roma, Paoline, 1968, pp. 509-577.</w:t>
      </w:r>
    </w:p>
  </w:footnote>
  <w:footnote w:id="137">
    <w:p w14:paraId="38B9A08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 Il ministero ecclesiastico di istituzione divina viene esercitato in diversi ordini da quelli che già dall’antichità so no chiamati vescovi, presbiteri, diaconi»</w:t>
      </w:r>
      <w:r w:rsidRPr="00815C32">
        <w:rPr>
          <w:rFonts w:ascii="Calibri" w:hAnsi="Calibri"/>
          <w:i/>
          <w:iCs/>
          <w:sz w:val="20"/>
          <w:szCs w:val="20"/>
        </w:rPr>
        <w:t xml:space="preserve">. Lumen Gentium, </w:t>
      </w:r>
      <w:r w:rsidRPr="00815C32">
        <w:rPr>
          <w:rFonts w:ascii="Calibri" w:hAnsi="Calibri"/>
          <w:sz w:val="20"/>
          <w:szCs w:val="20"/>
        </w:rPr>
        <w:t xml:space="preserve">n. 28. Si parla di istituzione divina del ministero, non dei gradi (diversamente da quanto aveva fatto il Tridentino). Non per rimangiarsi la definizione tridentina, ma perché nel frattempo il discorso si è fatto più preciso, avendo il n. 21 della </w:t>
      </w:r>
      <w:r w:rsidRPr="00815C32">
        <w:rPr>
          <w:rFonts w:ascii="Calibri" w:hAnsi="Calibri"/>
          <w:i/>
          <w:iCs/>
          <w:sz w:val="20"/>
          <w:szCs w:val="20"/>
        </w:rPr>
        <w:t xml:space="preserve">Lumen Gentium </w:t>
      </w:r>
      <w:r w:rsidRPr="00815C32">
        <w:rPr>
          <w:rFonts w:ascii="Calibri" w:hAnsi="Calibri"/>
          <w:sz w:val="20"/>
          <w:szCs w:val="20"/>
        </w:rPr>
        <w:t>stessa insegnato che nell’Ordine è la radice della giurisdizione.</w:t>
      </w:r>
    </w:p>
  </w:footnote>
  <w:footnote w:id="138">
    <w:p w14:paraId="44516F9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Il potere di perdonare i peccati è connesso con quello di presiedere l’Eucaristia, in quanto la remissione sacramentale del peccato concede l’accesso pieno alla comunità eucaristica. A riguardo del presbiterato poi va notato che il potere di perdonare i peccati si riferisce (al di là del Battesimo) primariamente al ministero del sacramento della Penitenza; ma anche, sebbene meno direttamente, al ministero del sacramento dell’Unzione.</w:t>
      </w:r>
    </w:p>
  </w:footnote>
  <w:footnote w:id="139">
    <w:p w14:paraId="0332749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Lumen Gentium, </w:t>
      </w:r>
      <w:r w:rsidRPr="00815C32">
        <w:rPr>
          <w:rFonts w:ascii="Calibri" w:hAnsi="Calibri"/>
          <w:sz w:val="20"/>
          <w:szCs w:val="20"/>
        </w:rPr>
        <w:t>n. 28.</w:t>
      </w:r>
    </w:p>
  </w:footnote>
  <w:footnote w:id="140">
    <w:p w14:paraId="41B0311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A meno che questo sia frutto solo di una carenza di fantasia teologica; ma non ci sembra, perché esiste pure una logica delle figure ministeriali del presbitero e del diacono, come tenteremo di definirle in categorie non meno teologicamente precise perché giuridicamente flessibili.</w:t>
      </w:r>
    </w:p>
  </w:footnote>
  <w:footnote w:id="141">
    <w:p w14:paraId="1F58A7A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3857 (2301).</w:t>
      </w:r>
    </w:p>
  </w:footnote>
  <w:footnote w:id="142">
    <w:p w14:paraId="2723E5FE"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Cf § 18.</w:t>
      </w:r>
      <w:r w:rsidRPr="00815C32">
        <w:rPr>
          <w:rFonts w:ascii="Calibri" w:hAnsi="Calibri"/>
          <w:sz w:val="20"/>
          <w:szCs w:val="20"/>
        </w:rPr>
        <w:tab/>
      </w:r>
    </w:p>
  </w:footnote>
  <w:footnote w:id="143">
    <w:p w14:paraId="273B099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H. Vorgrimler, nel capitolo sui diaconi (pp. 7-27) del volume </w:t>
      </w:r>
      <w:r w:rsidRPr="00815C32">
        <w:rPr>
          <w:rFonts w:ascii="Calibri" w:hAnsi="Calibri"/>
          <w:i/>
          <w:iCs/>
          <w:sz w:val="20"/>
          <w:szCs w:val="20"/>
        </w:rPr>
        <w:t xml:space="preserve">Diaconata e Sacerdozio, </w:t>
      </w:r>
      <w:r w:rsidRPr="00815C32">
        <w:rPr>
          <w:rFonts w:ascii="Calibri" w:hAnsi="Calibri"/>
          <w:sz w:val="20"/>
          <w:szCs w:val="20"/>
        </w:rPr>
        <w:t xml:space="preserve">(Roma-Brescia, Herder-Morcelliana, 1971, - Studi di teologia pastorale, 11) ha commentato la decisione del Vaticano II </w:t>
      </w:r>
      <w:r w:rsidRPr="00815C32">
        <w:rPr>
          <w:rFonts w:ascii="Calibri" w:hAnsi="Calibri"/>
          <w:i/>
          <w:iCs/>
          <w:sz w:val="20"/>
          <w:szCs w:val="20"/>
        </w:rPr>
        <w:t xml:space="preserve">(Lumen Gentium, </w:t>
      </w:r>
      <w:r w:rsidRPr="00815C32">
        <w:rPr>
          <w:rFonts w:ascii="Calibri" w:hAnsi="Calibri"/>
          <w:sz w:val="20"/>
          <w:szCs w:val="20"/>
        </w:rPr>
        <w:t xml:space="preserve">n. 29) a favore di un diaconato permanente nella Chiesa latina parlando di « Nessuna restaurazione del diaconato» e di « Possibilità di creare un nuovo diaconato» (pp. 13-15). Il discorso è ambiguo. La novità è evidente sul piano sociopastorale; ma proprio per questo non era il caso di scomodare il potere della Chiesa di suddividere in modi diversi il ministero ordinato (cf p. 17). Se i nuovi diaconi latini permanenti sa ranno sociopastoralmente diversi, e parecchio, da quelli antichi, </w:t>
      </w:r>
      <w:r w:rsidRPr="00815C32">
        <w:rPr>
          <w:rFonts w:ascii="Calibri" w:hAnsi="Calibri"/>
          <w:i/>
          <w:iCs/>
          <w:sz w:val="20"/>
          <w:szCs w:val="20"/>
        </w:rPr>
        <w:t xml:space="preserve">o </w:t>
      </w:r>
      <w:r w:rsidRPr="00815C32">
        <w:rPr>
          <w:rFonts w:ascii="Calibri" w:hAnsi="Calibri"/>
          <w:sz w:val="20"/>
          <w:szCs w:val="20"/>
        </w:rPr>
        <w:t>anche da quelli orientali attuali, o anche tra di loro stessi, questo fatto non obbliga per nulla a pensare che si tratti di un grado nuovo, inventato (e inventabile) in funzione delle necessità pastorali, del sacramento stesso dell’Ordine. Pur tenuto conto delle riforme liturgiche, la continuità rituale nelle ordinazioni diaconali è assoluta nella coscienza della Chiesa.</w:t>
      </w:r>
    </w:p>
  </w:footnote>
  <w:footnote w:id="144">
    <w:p w14:paraId="1EEB577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Sociologicamente, del resto, si potrebbe sostenere il contrario.</w:t>
      </w:r>
    </w:p>
  </w:footnote>
  <w:footnote w:id="145">
    <w:p w14:paraId="4587753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Qualcosa abbiamo indicato sopra, al § 17, ma è ovvia mente ben poca cosa. L’osservazione del Tridentino secondo cui «essendo una realtà divina il ministero di un sacerdozio così santo, fu cosa conveniente, perché esso potesse essere esercitato più degnamente e con maggiore venerazione, che nell’ordinatissima strutturazione della Chiesa ci fossero parecchi e diversi ordini di ministri, ufficialmente a servizio del sacerdozio, distribuiti in modo tale che coloro che già fossero insigniti della tonsura ascendessero ai maggiori attraverso i minori» –  </w:t>
      </w:r>
      <w:r w:rsidRPr="00815C32">
        <w:rPr>
          <w:rFonts w:ascii="Calibri" w:hAnsi="Calibri"/>
          <w:i/>
          <w:iCs/>
          <w:sz w:val="20"/>
          <w:szCs w:val="20"/>
        </w:rPr>
        <w:t>Dz</w:t>
      </w:r>
      <w:r w:rsidRPr="00815C32">
        <w:rPr>
          <w:rFonts w:ascii="Calibri" w:hAnsi="Calibri"/>
          <w:sz w:val="20"/>
          <w:szCs w:val="20"/>
        </w:rPr>
        <w:t xml:space="preserve">. 1765 (9511), – a parte il fatto che si riferisce per lo più agli ordini minori e riflette una prassi tutt’altro che perenne ed universale, è piuttosto ingenua nel la sua sapiente pedagogia, che non veramente teologica. An che se certo il principio secondo cui è «una realtà divina il ministero di un sacerdozio così santo» è un principio rive lato ed universale. L’altra osservazione, sempre del Tridentino, secondo cui la gerarchia ecclesiastica deve essere « ordinata come le schiere di un campo militare» (immagine ripresa da </w:t>
      </w:r>
      <w:r w:rsidRPr="00815C32">
        <w:rPr>
          <w:rFonts w:ascii="Calibri" w:hAnsi="Calibri"/>
          <w:i/>
          <w:iCs/>
          <w:sz w:val="20"/>
          <w:szCs w:val="20"/>
        </w:rPr>
        <w:t>Cant</w:t>
      </w:r>
      <w:r w:rsidRPr="00815C32">
        <w:rPr>
          <w:rFonts w:ascii="Calibri" w:hAnsi="Calibri"/>
          <w:sz w:val="20"/>
          <w:szCs w:val="20"/>
        </w:rPr>
        <w:t xml:space="preserve"> 6, 3, secondo la Vulgata) è certo più interessante. Nel contesto del Tridentino – </w:t>
      </w:r>
      <w:r w:rsidRPr="00815C32">
        <w:rPr>
          <w:rFonts w:ascii="Calibri" w:hAnsi="Calibri"/>
          <w:i/>
          <w:iCs/>
          <w:sz w:val="20"/>
          <w:szCs w:val="20"/>
        </w:rPr>
        <w:t>Dz</w:t>
      </w:r>
      <w:r w:rsidRPr="00815C32">
        <w:rPr>
          <w:rFonts w:ascii="Calibri" w:hAnsi="Calibri"/>
          <w:sz w:val="20"/>
          <w:szCs w:val="20"/>
        </w:rPr>
        <w:t>. 1767 (960) – essa si riferisce piuttosto al pericolo di confusione tra il sacerdozio dei fedeli e quello gerarchico. Tuttavia porta l’attenzione sulla sapiente organizzazione che la diversità delle funzioni rivela. A questa sapiente organizzazione, frutto di particolare provvidenza, allude del resto la liturgia stessa del sacramento dell’Ordine, all’inizio delle preci consacratorie dei presbiteri e dei diaconi. Cf più avanti, § 27.</w:t>
      </w:r>
    </w:p>
  </w:footnote>
  <w:footnote w:id="146">
    <w:p w14:paraId="78A91BB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Ci riferiamo qui evidentemente non al potere in astratto, quasi che al vescovo manchi qualche potestà ministeriale, bensì al potere in concreto, nel senso di avere il tempo, le energie, ecc. Nella concretezza delle situazioni ecclesiali poi d’altra parte si deve tener conto del fatto che i carismi ministeriali non esistono mai nella nudità della loro sostanza sacramentale, ma accompagnati dalle diverse specificazioni carismatiche delle singole persone. Da questo punto di vista non avrebbe senso pensare che il vescovo assommi in sé la pienezza delle doti e dei doni dei suoi preti e dei suoi diaconi. Il vescovo dunque in un altro senso, che non ha niente a che fare con la « pienezza» del sacramento dell’Ordine da lui ricevuta, sarà normale che non sia capace di affrontare personalmente tutti gli impegni ministeriali la cui responsabilità ultima, tramite i presbiteri ed i diaconi, ricade su di lui. Dove poi il ministero episcopale non viene esercitato nella forma diocesana normale, queste osservazioni con servano il loro valore; anzi, possono essere anche più concrete. Non è fuori luogo che ci siano persone che partecipino alla suprema responsabilità pastorale in forza del sacramento dell’episcopato, e che, svolgendo attività specializzate che a buon diritto esigano un vescovo ed a questo grado ministeriale si confacciano, possano tranquillamente non occuparsi mai degli altri settori ministeriali e non essere magari assolutamente adatte per essi.</w:t>
      </w:r>
    </w:p>
  </w:footnote>
  <w:footnote w:id="147">
    <w:p w14:paraId="0A99400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Intendiamo indicare con «tipico» quel campo che una particolare convenienza, anche se non una stretta necessità, affida ai vescovi. La vita poi impone di non essere rigorosi fino all’assurdo nell’applicare la sussidiarietà: di applicarla però veramente, perché permette alle strutture della Chiesa di apparire nel loro insieme armonico, e quindi alla Chiesa stessa di essere meglio segno, e cosi meglio strumento, della salvezza.</w:t>
      </w:r>
    </w:p>
  </w:footnote>
  <w:footnote w:id="148">
    <w:p w14:paraId="343A32D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1777 (967).</w:t>
      </w:r>
    </w:p>
  </w:footnote>
  <w:footnote w:id="149">
    <w:p w14:paraId="37BC79CE"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Possiamo dirlo con tranquillità, nonostante la cautela con cui il Vaticano II, al n. 21 della </w:t>
      </w:r>
      <w:r w:rsidRPr="00815C32">
        <w:rPr>
          <w:rFonts w:ascii="Calibri" w:hAnsi="Calibri"/>
          <w:i/>
          <w:iCs/>
          <w:sz w:val="20"/>
          <w:szCs w:val="20"/>
        </w:rPr>
        <w:t xml:space="preserve">Lumen Gentium, </w:t>
      </w:r>
      <w:r w:rsidRPr="00815C32">
        <w:rPr>
          <w:rFonts w:ascii="Calibri" w:hAnsi="Calibri"/>
          <w:sz w:val="20"/>
          <w:szCs w:val="20"/>
        </w:rPr>
        <w:t xml:space="preserve">si è espresso al riguardo, dicendo semplicemente che «spetta ai vescovi assumere, col sacramento dell’Ordine, nuovi eletti nel Corpo episcopale». Per la problematica connessa cf J. Lecuyer, </w:t>
      </w:r>
      <w:r w:rsidRPr="00815C32">
        <w:rPr>
          <w:rFonts w:ascii="Calibri" w:hAnsi="Calibri"/>
          <w:i/>
          <w:iCs/>
          <w:sz w:val="20"/>
          <w:szCs w:val="20"/>
        </w:rPr>
        <w:t xml:space="preserve">L’episcopato come sacramento, </w:t>
      </w:r>
      <w:r w:rsidRPr="00815C32">
        <w:rPr>
          <w:rFonts w:ascii="Calibri" w:hAnsi="Calibri"/>
          <w:sz w:val="20"/>
          <w:szCs w:val="20"/>
        </w:rPr>
        <w:t xml:space="preserve">in </w:t>
      </w:r>
      <w:r w:rsidRPr="00815C32">
        <w:rPr>
          <w:rFonts w:ascii="Calibri" w:hAnsi="Calibri"/>
          <w:i/>
          <w:iCs/>
          <w:sz w:val="20"/>
          <w:szCs w:val="20"/>
        </w:rPr>
        <w:t xml:space="preserve">La Chiesa del Vaticano II, </w:t>
      </w:r>
      <w:r w:rsidRPr="00815C32">
        <w:rPr>
          <w:rFonts w:ascii="Calibri" w:hAnsi="Calibri"/>
          <w:sz w:val="20"/>
          <w:szCs w:val="20"/>
        </w:rPr>
        <w:t>3 ediz., Firenze, Vallecchi, 1967, pp. 715-732. A p. 730 la cautela del testo conciliare viene definita «esagerata»: e tutto sommato non si può dar torto a Lecuyer.</w:t>
      </w:r>
    </w:p>
  </w:footnote>
  <w:footnote w:id="150">
    <w:p w14:paraId="5499B3A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Il magistero «ordinario» dei vescovi, che può giungere fino all’infallibilità, si definisce appunto per questa caratteristica: che i vescovi intendono rivolgere il loro insegnamento ai fedeli affidati a ciascuno di loro, e non invece compiere un atto magisteriale comune in forza della corresponsabilità loro propria nei riguardi di tutta la Chiesa. Questo convergere anche non programmato dell’intero episcopato su una dottrina, qualora vi sia impegnata al massimo l’autorità dei vescovi stessi come custodi e testimoni della fede, gode del carisma dell’infallibilità (cf </w:t>
      </w:r>
      <w:r w:rsidRPr="00815C32">
        <w:rPr>
          <w:rFonts w:ascii="Calibri" w:hAnsi="Calibri"/>
          <w:i/>
          <w:iCs/>
          <w:sz w:val="20"/>
          <w:szCs w:val="20"/>
        </w:rPr>
        <w:t xml:space="preserve">Lumen Gentium, </w:t>
      </w:r>
      <w:r w:rsidRPr="00815C32">
        <w:rPr>
          <w:rFonts w:ascii="Calibri" w:hAnsi="Calibri"/>
          <w:sz w:val="20"/>
          <w:szCs w:val="20"/>
        </w:rPr>
        <w:t>n. 25).</w:t>
      </w:r>
    </w:p>
  </w:footnote>
  <w:footnote w:id="151">
    <w:p w14:paraId="278E8D2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Lc</w:t>
      </w:r>
      <w:r w:rsidRPr="00815C32">
        <w:rPr>
          <w:rFonts w:ascii="Calibri" w:hAnsi="Calibri"/>
          <w:sz w:val="20"/>
          <w:szCs w:val="20"/>
        </w:rPr>
        <w:t xml:space="preserve"> 22, 32.</w:t>
      </w:r>
    </w:p>
  </w:footnote>
  <w:footnote w:id="152">
    <w:p w14:paraId="22CAB9F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Naturalmente qui sarebbe necessaria una chiarificazione sul valore ecclesiologico del concetto di « legge» canonica, di cui anche il n. 27 della </w:t>
      </w:r>
      <w:r w:rsidRPr="00815C32">
        <w:rPr>
          <w:rFonts w:ascii="Calibri" w:hAnsi="Calibri"/>
          <w:i/>
          <w:iCs/>
          <w:sz w:val="20"/>
          <w:szCs w:val="20"/>
        </w:rPr>
        <w:t xml:space="preserve">Lumen Gentium </w:t>
      </w:r>
      <w:r w:rsidRPr="00815C32">
        <w:rPr>
          <w:rFonts w:ascii="Calibri" w:hAnsi="Calibri"/>
          <w:sz w:val="20"/>
          <w:szCs w:val="20"/>
        </w:rPr>
        <w:t>si serve senza ulteriori specificazioni. Ne dovrebbe risultare il motivo per cui questa particolare attività di governo pastorale, la legislativa appunto, sia caratteristicamente episcopale.</w:t>
      </w:r>
    </w:p>
  </w:footnote>
  <w:footnote w:id="153">
    <w:p w14:paraId="564CD83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E tutto questo lo fa in forza di una funzione che gli viene dal sacramento dell’Ordine, per cui egli è il primo dei ministri che con lui e in aiuto a lui compiono i gesti sacramentali. Voler definire l’Ordine episcopale per la via dei poteri sacramentali che gli sono esclusivi è scorretto e pericoloso: gli rimarrebbe forse la sola ordinazione episcopale, divenuta assolutamente inutile perché non servirebbe che a perpetuare un Ordine che a sua volta servirebbe solo ad autoperpetuarsi.</w:t>
      </w:r>
    </w:p>
  </w:footnote>
  <w:footnote w:id="154">
    <w:p w14:paraId="5D0F0174"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Solo « sotto un certo punto di vista», perché essendo studiato genericamente come « sacerdozio», lo è in realtà assai poco nella sua distinzione specifica dall’episcopato; se non per quel tanto appunto (perché storicamente così venne ad impostarsi la questione) che l’episcopato fu studiato nella sua distinzione specifica dal presbiterato. Col rischio di una definizione fondamentalmente negativa di ciò che è caratteristico del sacerdozio presbiterale. Non stupisca tuttavia la discreta rapidità con cui qui sviluppiamo il discorso sul presbiterato: tutto quanto è stato detto in genere sul ministero ordinato può e deve qui essere specificamente ripreso.</w:t>
      </w:r>
    </w:p>
  </w:footnote>
  <w:footnote w:id="155">
    <w:p w14:paraId="23B7B2A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Questo fatto ebbe notevoli riflessi anche sul piano della spiritualità, come appare (per far solo un esempio) dalla sto ria del celibato sacerdotale.</w:t>
      </w:r>
    </w:p>
  </w:footnote>
  <w:footnote w:id="156">
    <w:p w14:paraId="594E9A7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Cf sopra, § 15.</w:t>
      </w:r>
    </w:p>
  </w:footnote>
  <w:footnote w:id="157">
    <w:p w14:paraId="3789D97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Non senza riferimento a sua volta a ciò che si può dire del Papa. Cf </w:t>
      </w:r>
      <w:r w:rsidRPr="00815C32">
        <w:rPr>
          <w:rFonts w:ascii="Calibri" w:hAnsi="Calibri"/>
          <w:i/>
          <w:iCs/>
          <w:sz w:val="20"/>
          <w:szCs w:val="20"/>
        </w:rPr>
        <w:t xml:space="preserve">Lumen Gentium, </w:t>
      </w:r>
      <w:r w:rsidRPr="00815C32">
        <w:rPr>
          <w:rFonts w:ascii="Calibri" w:hAnsi="Calibri"/>
          <w:sz w:val="20"/>
          <w:szCs w:val="20"/>
        </w:rPr>
        <w:t>nn. 23 e 26.</w:t>
      </w:r>
    </w:p>
  </w:footnote>
  <w:footnote w:id="158">
    <w:p w14:paraId="3E67C60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Questa posizione essenzialmente subordinata del ministero dei presbiteri (e poi a maggior ragione dei diaconi) può sembrare in contraddizione con due certezze fondamentali. La prima è che l’ordinazione presbiterale (e quella diaconale) hanno la vera natura di un sacramento. Tramite questo sacramento Cristo stesso conferisce il ministero ordinato, che in questo senso viene ad imporsi all’episcopato stesso come dono che proviene dal Supremo Pastore. La seconda (e analoga) è che ogni cristiano è soggetto carismatico; e che il ministero ordinato è la forma fondamentale dei carismi di presbiteri e diaconi. Ora i carismi vengono immediatamente da Dio e sono tutti di uguale dignità. A questo proposito va affermato che indubbiamente il presbiterato e il diaconato vengono da un dono carismatico e per via sacramentale, ma che appunto per questa via, e quindi con questa assolutezza, vengono dati come carismi (ministeri) di collaborazione. E propria dell’ordine ecclesiale questa dignità così originale, per cui i ministeri subordinati non sono totalmente disponibili nelle mani dei ministeri superiori ma, una volta legittimamente conferiti, si impongono a loro stessi come missioni cui si è chiamati da una vocazione che viene dall’unico Signore di tutti.</w:t>
      </w:r>
    </w:p>
  </w:footnote>
  <w:footnote w:id="159">
    <w:p w14:paraId="2E25C02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A questo proposito possiamo qui notare (cf più oltre, § 25) una differenza essenziale tra episcopato e presbiterato. L’episcopato è un grado sacramentale capace di far da supporto alla suprema giurisdizione del Successore di Pietro; mentre il presbiterato, proprio perché essenzialmente dipendente, vi è radicalmente inetto.</w:t>
      </w:r>
    </w:p>
  </w:footnote>
  <w:footnote w:id="160">
    <w:p w14:paraId="794A8E4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Il Tridentino a questo riguardo rasenta la palese contraddizione. Nella sessione XXIII, del 15.7.1563, quella che emanò nella mattina il decreto dogmatico circa il sacramento dell’Ordine, ben diciotto vigorosi canoni di riforma furono sanciti nel pomeriggio. Il can. 17 e il can. 18, ambedue di estremo interesse, davano orientamenti quasi incompossibili sul piano pastorale. lì can. 17 prevedeva la restaurazione delle funzioni del diaconato e degli ordini minori, con le seguenti motivazioni: si tratta di «funzioni lodevolmente riconosciute nella Chiesa fin dal tempo degli apostoli» e si deve impedire che «da parte degli eretici siano interpretate come inutili». Per i quattro ordini minori si prevedeva la possibilità anche di chierici sposati «di vita provata, pur ché non risposati, adatti a quelle funzioni: e portino la tonsura e in chiesa l’abito clericale».</w:t>
      </w:r>
    </w:p>
    <w:p w14:paraId="3C415DBD" w14:textId="77777777" w:rsidR="000D365D" w:rsidRPr="00815C32" w:rsidRDefault="000D365D" w:rsidP="00C816C3">
      <w:pPr>
        <w:widowControl w:val="0"/>
        <w:rPr>
          <w:rFonts w:ascii="Calibri" w:hAnsi="Calibri"/>
          <w:sz w:val="20"/>
          <w:szCs w:val="20"/>
        </w:rPr>
      </w:pPr>
      <w:r w:rsidRPr="00815C32">
        <w:rPr>
          <w:rFonts w:ascii="Calibri" w:hAnsi="Calibri"/>
          <w:sz w:val="20"/>
          <w:szCs w:val="20"/>
        </w:rPr>
        <w:t>Il can. 18 istituiva i seminari, i quali, stando allo stretto tenore del decreto tridentino, non avrebbero avuto di per sé solo la funzione di formare presbiteri, ma in genere buoni ministri che dessero garanzia di servire in perpetuo la Chiesa. Solo nell’abbozzo di programma scolastico ivi contenuto (discretamente esigente rispetto a quanto i canoni 4, 5, lì esigessero per la tonsura e gli ordini minori) si accenna a una formazione propriamente presbiterale: «impareranno (...) le formule dell’amministrazione dei sacramenti, e soprattutto ciò che si rivelerà opportuno per ascoltare le confessioni, e i riti e le cerimonie».</w:t>
      </w:r>
    </w:p>
    <w:p w14:paraId="32B5DF9F" w14:textId="77777777" w:rsidR="000D365D" w:rsidRPr="00815C32" w:rsidRDefault="000D365D" w:rsidP="00C816C3">
      <w:pPr>
        <w:widowControl w:val="0"/>
        <w:rPr>
          <w:rFonts w:ascii="Calibri" w:hAnsi="Calibri"/>
          <w:sz w:val="20"/>
          <w:szCs w:val="20"/>
        </w:rPr>
      </w:pPr>
      <w:r w:rsidRPr="00815C32">
        <w:rPr>
          <w:rFonts w:ascii="Calibri" w:hAnsi="Calibri"/>
          <w:sz w:val="20"/>
          <w:szCs w:val="20"/>
        </w:rPr>
        <w:t xml:space="preserve">In pratica si formeranno solo presbiteri; tanto più che il can. 11, riecheggiando la concezione dottrinale espressa nel decreto dogmatico – </w:t>
      </w:r>
      <w:r w:rsidRPr="00815C32">
        <w:rPr>
          <w:rFonts w:ascii="Calibri" w:hAnsi="Calibri"/>
          <w:i/>
          <w:iCs/>
          <w:sz w:val="20"/>
          <w:szCs w:val="20"/>
        </w:rPr>
        <w:t>Dz</w:t>
      </w:r>
      <w:r w:rsidRPr="00815C32">
        <w:rPr>
          <w:rFonts w:ascii="Calibri" w:hAnsi="Calibri"/>
          <w:sz w:val="20"/>
          <w:szCs w:val="20"/>
        </w:rPr>
        <w:t xml:space="preserve">. 1765 (958); 1772 (962), – in contrasto col can. 17 prescrive circa gli ordini minori: «Dal momento che per questa via si accede ai gradi più alti ed ai santissimi misteri, nessuno vi sia iniziato, se una consapevole speranza non lo mostri degno di ordini maggiori». Per l’originale di questi testi cf </w:t>
      </w:r>
      <w:r w:rsidRPr="00815C32">
        <w:rPr>
          <w:rFonts w:ascii="Calibri" w:hAnsi="Calibri"/>
          <w:i/>
          <w:iCs/>
          <w:sz w:val="20"/>
          <w:szCs w:val="20"/>
        </w:rPr>
        <w:t xml:space="preserve">Conciliorum Oecumenicorum decreta, </w:t>
      </w:r>
      <w:r w:rsidRPr="00815C32">
        <w:rPr>
          <w:rFonts w:ascii="Calibri" w:hAnsi="Calibri"/>
          <w:sz w:val="20"/>
          <w:szCs w:val="20"/>
        </w:rPr>
        <w:t>3, ediz., Bologna, Istituto per le scienze religiose, 1973, pp. 744-753.</w:t>
      </w:r>
    </w:p>
  </w:footnote>
  <w:footnote w:id="161">
    <w:p w14:paraId="0650A6F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Del resto anche in Occidente decadde perché concepito praticamente solo in funzione della liturgia. In funzioni così ridotte, per quanto nobili, non era più possibile in concreto trovare di che alimentare un’intera esistenza vissuta nel ce libato consacrato. In Oriente poté rimanere così ridotto solo perché normalmente uxorato ed abbinato ad una professione secolare.</w:t>
      </w:r>
    </w:p>
  </w:footnote>
  <w:footnote w:id="162">
    <w:p w14:paraId="5F21064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Cf § 19.</w:t>
      </w:r>
    </w:p>
  </w:footnote>
  <w:footnote w:id="163">
    <w:p w14:paraId="10FB8BE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Secondo </w:t>
      </w:r>
      <w:r w:rsidRPr="00815C32">
        <w:rPr>
          <w:rFonts w:ascii="Calibri" w:hAnsi="Calibri"/>
          <w:i/>
          <w:iCs/>
          <w:sz w:val="20"/>
          <w:szCs w:val="20"/>
        </w:rPr>
        <w:t xml:space="preserve">Tralliani </w:t>
      </w:r>
      <w:r w:rsidRPr="00815C32">
        <w:rPr>
          <w:rFonts w:ascii="Calibri" w:hAnsi="Calibri"/>
          <w:sz w:val="20"/>
          <w:szCs w:val="20"/>
        </w:rPr>
        <w:t xml:space="preserve">2, 3 «sono ministri dei misteri di Gesù Cristo (...). Non ministri di cibi e bevande ma servitori della Chiesa di Dio». Secondo </w:t>
      </w:r>
      <w:r w:rsidRPr="00815C32">
        <w:rPr>
          <w:rFonts w:ascii="Calibri" w:hAnsi="Calibri"/>
          <w:i/>
          <w:iCs/>
          <w:sz w:val="20"/>
          <w:szCs w:val="20"/>
        </w:rPr>
        <w:t xml:space="preserve">Magnesii </w:t>
      </w:r>
      <w:r w:rsidRPr="00815C32">
        <w:rPr>
          <w:rFonts w:ascii="Calibri" w:hAnsi="Calibri"/>
          <w:sz w:val="20"/>
          <w:szCs w:val="20"/>
        </w:rPr>
        <w:t xml:space="preserve">6, 1 « ai dia coni (...) </w:t>
      </w:r>
      <w:r w:rsidRPr="00815C32">
        <w:rPr>
          <w:rFonts w:ascii="Calibri" w:hAnsi="Calibri"/>
          <w:i/>
          <w:iCs/>
          <w:sz w:val="20"/>
          <w:szCs w:val="20"/>
        </w:rPr>
        <w:t xml:space="preserve">è </w:t>
      </w:r>
      <w:r w:rsidRPr="00815C32">
        <w:rPr>
          <w:rFonts w:ascii="Calibri" w:hAnsi="Calibri"/>
          <w:sz w:val="20"/>
          <w:szCs w:val="20"/>
        </w:rPr>
        <w:t>affidato il ministero di Gesù Cristo». Con «ministri», «ministero», traduciamo «</w:t>
      </w:r>
      <w:r w:rsidRPr="00815C32">
        <w:rPr>
          <w:rFonts w:ascii="Calibri" w:hAnsi="Calibri"/>
          <w:i/>
          <w:iCs/>
          <w:sz w:val="20"/>
          <w:szCs w:val="20"/>
        </w:rPr>
        <w:t>diakonoi», «diakonia».</w:t>
      </w:r>
    </w:p>
  </w:footnote>
  <w:footnote w:id="164">
    <w:p w14:paraId="1D329474"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Quest’ultima distinzione è legittima dal punto di vista dell’interpretazione dei più recenti documenti del magistero. Infatti l’espressione che si riferisce a « Cristo Capo» Si trova nella </w:t>
      </w:r>
      <w:r w:rsidRPr="00815C32">
        <w:rPr>
          <w:rFonts w:ascii="Calibri" w:hAnsi="Calibri"/>
          <w:i/>
          <w:iCs/>
          <w:sz w:val="20"/>
          <w:szCs w:val="20"/>
        </w:rPr>
        <w:t xml:space="preserve">Lumen Gentium, </w:t>
      </w:r>
      <w:r w:rsidRPr="00815C32">
        <w:rPr>
          <w:rFonts w:ascii="Calibri" w:hAnsi="Calibri"/>
          <w:sz w:val="20"/>
          <w:szCs w:val="20"/>
        </w:rPr>
        <w:t xml:space="preserve">n. 28, e nel </w:t>
      </w:r>
      <w:r w:rsidRPr="00815C32">
        <w:rPr>
          <w:rFonts w:ascii="Calibri" w:hAnsi="Calibri"/>
          <w:i/>
          <w:iCs/>
          <w:sz w:val="20"/>
          <w:szCs w:val="20"/>
        </w:rPr>
        <w:t xml:space="preserve">Presbyterorum Ordinis </w:t>
      </w:r>
      <w:r w:rsidRPr="00815C32">
        <w:rPr>
          <w:rFonts w:ascii="Calibri" w:hAnsi="Calibri"/>
          <w:sz w:val="20"/>
          <w:szCs w:val="20"/>
        </w:rPr>
        <w:t>in riferimento ai presbiteri. Il Sinodo del 1971 parla del «ministero sacerdotale»: Si riferisce nel contesto a « i vescovi e, in grado subordinato, i presbiteri». Rimane il problema teologico aperto circa il diaconato.</w:t>
      </w:r>
    </w:p>
    <w:p w14:paraId="3875EBD3" w14:textId="77777777" w:rsidR="000D365D" w:rsidRPr="00815C32" w:rsidRDefault="000D365D" w:rsidP="00C816C3">
      <w:pPr>
        <w:widowControl w:val="0"/>
        <w:rPr>
          <w:rFonts w:ascii="Calibri" w:hAnsi="Calibri"/>
          <w:sz w:val="20"/>
          <w:szCs w:val="20"/>
        </w:rPr>
      </w:pPr>
      <w:r w:rsidRPr="00815C32">
        <w:rPr>
          <w:rFonts w:ascii="Calibri" w:hAnsi="Calibri"/>
          <w:sz w:val="20"/>
          <w:szCs w:val="20"/>
        </w:rPr>
        <w:t xml:space="preserve">Noi abbiamo preferito interpretare queste espressioni come confacentisi a tutto il ministero ordinato: interpretazione legittima perché si colloca in un campo di problemi che i documenti in questione non affrontano. Così facendo, dobbiamo poi dire che i diaconi fanno parte di un Corpo di ministri che </w:t>
      </w:r>
      <w:r w:rsidRPr="00815C32">
        <w:rPr>
          <w:rFonts w:ascii="Calibri" w:hAnsi="Calibri"/>
          <w:i/>
          <w:iCs/>
          <w:sz w:val="20"/>
          <w:szCs w:val="20"/>
        </w:rPr>
        <w:t xml:space="preserve">è </w:t>
      </w:r>
      <w:r w:rsidRPr="00815C32">
        <w:rPr>
          <w:rFonts w:ascii="Calibri" w:hAnsi="Calibri"/>
          <w:sz w:val="20"/>
          <w:szCs w:val="20"/>
        </w:rPr>
        <w:t>segno di Cristo Capo nel suo complesso. Essi singolarmente non sono «capi», ma sono elemento integrante del corpo dei «capi» della Chiesa.</w:t>
      </w:r>
    </w:p>
  </w:footnote>
  <w:footnote w:id="165">
    <w:p w14:paraId="1EE4D4A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La fonction diaconale aux origines de l’Eglise, </w:t>
      </w:r>
      <w:r w:rsidRPr="00815C32">
        <w:rPr>
          <w:rFonts w:ascii="Calibri" w:hAnsi="Calibri"/>
          <w:sz w:val="20"/>
          <w:szCs w:val="20"/>
        </w:rPr>
        <w:t>Bruges, Desclée, 1960.</w:t>
      </w:r>
    </w:p>
  </w:footnote>
  <w:footnote w:id="166">
    <w:p w14:paraId="4BBE935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B. Botte risponde mettendo in rilievo il contesto del passo di Ippolito. La famosa affermazione infatti continua così: « (...) perché faccia ciò che da lui </w:t>
      </w:r>
      <w:r w:rsidRPr="00815C32">
        <w:rPr>
          <w:rFonts w:ascii="Calibri" w:hAnsi="Calibri"/>
          <w:i/>
          <w:iCs/>
          <w:sz w:val="20"/>
          <w:szCs w:val="20"/>
        </w:rPr>
        <w:t xml:space="preserve">è </w:t>
      </w:r>
      <w:r w:rsidRPr="00815C32">
        <w:rPr>
          <w:rFonts w:ascii="Calibri" w:hAnsi="Calibri"/>
          <w:sz w:val="20"/>
          <w:szCs w:val="20"/>
        </w:rPr>
        <w:t xml:space="preserve">comandato». Cf l’edizione della </w:t>
      </w:r>
      <w:r w:rsidRPr="00815C32">
        <w:rPr>
          <w:rFonts w:ascii="Calibri" w:hAnsi="Calibri"/>
          <w:i/>
          <w:iCs/>
          <w:sz w:val="20"/>
          <w:szCs w:val="20"/>
        </w:rPr>
        <w:t xml:space="preserve">Tradizione Apostolica </w:t>
      </w:r>
      <w:r w:rsidRPr="00815C32">
        <w:rPr>
          <w:rFonts w:ascii="Calibri" w:hAnsi="Calibri"/>
          <w:sz w:val="20"/>
          <w:szCs w:val="20"/>
        </w:rPr>
        <w:t xml:space="preserve">a cura di Botte, Paris, du Cerf, 1968 (Sources chrétiennes, 11 bis), p. 59, nota 5. Ciò suppone un servizio del diacono al vescovo, ovviamente nel quadro del servizio che globalmente il corpo dei ministri ordinati rende a Dio ed al suo popolo. In questo senso non possiamo condividere l’affermazione di Vorgrimler (o.c., p. 11, nota 1) secondo cui « E’ del tutto incomprensibile che il M.P. </w:t>
      </w:r>
      <w:r w:rsidRPr="00815C32">
        <w:rPr>
          <w:rFonts w:ascii="Calibri" w:hAnsi="Calibri"/>
          <w:i/>
          <w:iCs/>
          <w:sz w:val="20"/>
          <w:szCs w:val="20"/>
        </w:rPr>
        <w:t xml:space="preserve">Sacrum Diaconatus Ordinem </w:t>
      </w:r>
      <w:r w:rsidRPr="00815C32">
        <w:rPr>
          <w:rFonts w:ascii="Calibri" w:hAnsi="Calibri"/>
          <w:sz w:val="20"/>
          <w:szCs w:val="20"/>
        </w:rPr>
        <w:t xml:space="preserve">al n.8 parli di un servizio reso dal diaconato alla gerarchia». Dobbiamo però dire che quella del M.P. </w:t>
      </w:r>
      <w:r w:rsidRPr="00815C32">
        <w:rPr>
          <w:rFonts w:ascii="Calibri" w:hAnsi="Calibri"/>
          <w:i/>
          <w:iCs/>
          <w:sz w:val="20"/>
          <w:szCs w:val="20"/>
        </w:rPr>
        <w:t xml:space="preserve">è </w:t>
      </w:r>
      <w:r w:rsidRPr="00815C32">
        <w:rPr>
          <w:rFonts w:ascii="Calibri" w:hAnsi="Calibri"/>
          <w:sz w:val="20"/>
          <w:szCs w:val="20"/>
        </w:rPr>
        <w:t>un’espressione infelice, nella misura in cui mette semplicemente in parallelo il servizio alla gerarchia e quello alla comunità cristiana, e sembra supporre che il diacono sia fuori dell’ordinamento gerarchica stesso.</w:t>
      </w:r>
    </w:p>
  </w:footnote>
  <w:footnote w:id="167">
    <w:p w14:paraId="69280CF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O</w:t>
      </w:r>
      <w:r w:rsidRPr="00815C32">
        <w:rPr>
          <w:rFonts w:ascii="Calibri" w:hAnsi="Calibri"/>
          <w:b/>
          <w:bCs/>
          <w:sz w:val="20"/>
          <w:szCs w:val="20"/>
        </w:rPr>
        <w:t xml:space="preserve"> </w:t>
      </w:r>
      <w:r w:rsidRPr="00815C32">
        <w:rPr>
          <w:rFonts w:ascii="Calibri" w:hAnsi="Calibri"/>
          <w:bCs/>
          <w:sz w:val="20"/>
          <w:szCs w:val="20"/>
        </w:rPr>
        <w:t>«</w:t>
      </w:r>
      <w:r w:rsidRPr="00815C32">
        <w:rPr>
          <w:rFonts w:ascii="Calibri" w:hAnsi="Calibri"/>
          <w:sz w:val="20"/>
          <w:szCs w:val="20"/>
        </w:rPr>
        <w:t xml:space="preserve">diaconale», dal momento che c’è equivalenza di significato tra </w:t>
      </w:r>
      <w:r w:rsidRPr="00815C32">
        <w:rPr>
          <w:rFonts w:ascii="Calibri" w:hAnsi="Calibri"/>
          <w:i/>
          <w:iCs/>
          <w:sz w:val="20"/>
          <w:szCs w:val="20"/>
        </w:rPr>
        <w:t xml:space="preserve">ministerium </w:t>
      </w:r>
      <w:r w:rsidRPr="00815C32">
        <w:rPr>
          <w:rFonts w:ascii="Calibri" w:hAnsi="Calibri"/>
          <w:sz w:val="20"/>
          <w:szCs w:val="20"/>
        </w:rPr>
        <w:t xml:space="preserve">e </w:t>
      </w:r>
      <w:r w:rsidRPr="00815C32">
        <w:rPr>
          <w:rFonts w:ascii="Calibri" w:hAnsi="Calibri"/>
          <w:i/>
          <w:iCs/>
          <w:sz w:val="20"/>
          <w:szCs w:val="20"/>
        </w:rPr>
        <w:t xml:space="preserve">diakonia. </w:t>
      </w:r>
      <w:r w:rsidRPr="00815C32">
        <w:rPr>
          <w:rFonts w:ascii="Calibri" w:hAnsi="Calibri"/>
          <w:sz w:val="20"/>
          <w:szCs w:val="20"/>
        </w:rPr>
        <w:t xml:space="preserve">Nella </w:t>
      </w:r>
      <w:r w:rsidRPr="00815C32">
        <w:rPr>
          <w:rFonts w:ascii="Calibri" w:hAnsi="Calibri"/>
          <w:i/>
          <w:iCs/>
          <w:sz w:val="20"/>
          <w:szCs w:val="20"/>
        </w:rPr>
        <w:t xml:space="preserve">Tradizione Apostolica </w:t>
      </w:r>
      <w:r w:rsidRPr="00815C32">
        <w:rPr>
          <w:rFonts w:ascii="Calibri" w:hAnsi="Calibri"/>
          <w:sz w:val="20"/>
          <w:szCs w:val="20"/>
        </w:rPr>
        <w:t xml:space="preserve">tuttavia al termine «ministero» non corrisponderebbe il greco </w:t>
      </w:r>
      <w:r w:rsidRPr="00815C32">
        <w:rPr>
          <w:rFonts w:ascii="Calibri" w:hAnsi="Calibri"/>
          <w:i/>
          <w:iCs/>
          <w:sz w:val="20"/>
          <w:szCs w:val="20"/>
        </w:rPr>
        <w:t xml:space="preserve">diakonia </w:t>
      </w:r>
      <w:r w:rsidRPr="00815C32">
        <w:rPr>
          <w:rFonts w:ascii="Calibri" w:hAnsi="Calibri"/>
          <w:sz w:val="20"/>
          <w:szCs w:val="20"/>
        </w:rPr>
        <w:t xml:space="preserve">bensì </w:t>
      </w:r>
      <w:r w:rsidRPr="00815C32">
        <w:rPr>
          <w:rFonts w:ascii="Calibri" w:hAnsi="Calibri"/>
          <w:i/>
          <w:iCs/>
          <w:sz w:val="20"/>
          <w:szCs w:val="20"/>
        </w:rPr>
        <w:t xml:space="preserve">hyperesia. </w:t>
      </w:r>
      <w:r w:rsidRPr="00815C32">
        <w:rPr>
          <w:rFonts w:ascii="Calibri" w:hAnsi="Calibri"/>
          <w:sz w:val="20"/>
          <w:szCs w:val="20"/>
        </w:rPr>
        <w:t xml:space="preserve">Cf Botte, </w:t>
      </w:r>
      <w:r w:rsidRPr="00815C32">
        <w:rPr>
          <w:rFonts w:ascii="Calibri" w:hAnsi="Calibri"/>
          <w:i/>
          <w:iCs/>
          <w:sz w:val="20"/>
          <w:szCs w:val="20"/>
        </w:rPr>
        <w:t xml:space="preserve">l.c. </w:t>
      </w:r>
      <w:r w:rsidRPr="00815C32">
        <w:rPr>
          <w:rFonts w:ascii="Calibri" w:hAnsi="Calibri"/>
          <w:sz w:val="20"/>
          <w:szCs w:val="20"/>
        </w:rPr>
        <w:t>nella nota precedente.</w:t>
      </w:r>
    </w:p>
  </w:footnote>
  <w:footnote w:id="168">
    <w:p w14:paraId="4085F95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Sarebbe estremamente artificioso pensare che abbiano potuto venir riassorbite dal presbiterio per il motivo che, nel tempo in questione, abolite le ordinazioni </w:t>
      </w:r>
      <w:r w:rsidRPr="00815C32">
        <w:rPr>
          <w:rFonts w:ascii="Calibri" w:hAnsi="Calibri"/>
          <w:i/>
          <w:iCs/>
          <w:sz w:val="20"/>
          <w:szCs w:val="20"/>
        </w:rPr>
        <w:t xml:space="preserve">per saltum, </w:t>
      </w:r>
      <w:r w:rsidRPr="00815C32">
        <w:rPr>
          <w:rFonts w:ascii="Calibri" w:hAnsi="Calibri"/>
          <w:sz w:val="20"/>
          <w:szCs w:val="20"/>
        </w:rPr>
        <w:t>tutti presbiteri della Chiesa latina di fatto erano stati ordinati prima diaconi.</w:t>
      </w:r>
    </w:p>
  </w:footnote>
  <w:footnote w:id="169">
    <w:p w14:paraId="6EBBF68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Il rinnovamento della vita ecclesiale e il diaconato, </w:t>
      </w:r>
      <w:r w:rsidRPr="00815C32">
        <w:rPr>
          <w:rFonts w:ascii="Calibri" w:hAnsi="Calibri"/>
          <w:sz w:val="20"/>
          <w:szCs w:val="20"/>
        </w:rPr>
        <w:t>Brescia, Queriniana, 1973, p. 74.</w:t>
      </w:r>
    </w:p>
  </w:footnote>
  <w:footnote w:id="170">
    <w:p w14:paraId="3BEE0E3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Ben più complicata era la posizione di Colson </w:t>
      </w:r>
      <w:r w:rsidRPr="00815C32">
        <w:rPr>
          <w:rFonts w:ascii="Calibri" w:hAnsi="Calibri"/>
          <w:i/>
          <w:iCs/>
          <w:sz w:val="20"/>
          <w:szCs w:val="20"/>
        </w:rPr>
        <w:t xml:space="preserve">(o.c., </w:t>
      </w:r>
      <w:r w:rsidRPr="00815C32">
        <w:rPr>
          <w:rFonts w:ascii="Calibri" w:hAnsi="Calibri"/>
          <w:sz w:val="20"/>
          <w:szCs w:val="20"/>
        </w:rPr>
        <w:t xml:space="preserve">pp. 72-81; 143-146). Distinto un « sacerdozio sacerdotalizzante» (quello ministeriale) e un «sacerdozio sacerdotalizzato» (quello dei fedeli), egli scriveva: «Il diaconato, essendo l’Or dine che organizza l’offerta del popolo sacerdotalizzato, appare come la messa in “servizio”, la messa in “Ordine” –nel senso sacramentale del termine – del sacerdozio ecclesiale, come </w:t>
      </w:r>
      <w:r w:rsidRPr="00815C32">
        <w:rPr>
          <w:rFonts w:ascii="Calibri" w:hAnsi="Calibri"/>
          <w:i/>
          <w:iCs/>
          <w:sz w:val="20"/>
          <w:szCs w:val="20"/>
        </w:rPr>
        <w:t xml:space="preserve">l’Ordine ecclesiale </w:t>
      </w:r>
      <w:r w:rsidRPr="00815C32">
        <w:rPr>
          <w:rFonts w:ascii="Calibri" w:hAnsi="Calibri"/>
          <w:sz w:val="20"/>
          <w:szCs w:val="20"/>
        </w:rPr>
        <w:t xml:space="preserve">per eccellenza. (...) Mentre la funzione apostolica mette in “Ordine” </w:t>
      </w:r>
      <w:r w:rsidRPr="00815C32">
        <w:rPr>
          <w:rFonts w:ascii="Calibri" w:hAnsi="Calibri"/>
          <w:i/>
          <w:iCs/>
          <w:sz w:val="20"/>
          <w:szCs w:val="20"/>
        </w:rPr>
        <w:t xml:space="preserve">l’aspetto cristico </w:t>
      </w:r>
      <w:r w:rsidRPr="00815C32">
        <w:rPr>
          <w:rFonts w:ascii="Calibri" w:hAnsi="Calibri"/>
          <w:sz w:val="20"/>
          <w:szCs w:val="20"/>
        </w:rPr>
        <w:t xml:space="preserve">del sacerdozio e costituisce così l’Ordine </w:t>
      </w:r>
      <w:r w:rsidRPr="00815C32">
        <w:rPr>
          <w:rFonts w:ascii="Calibri" w:hAnsi="Calibri"/>
          <w:i/>
          <w:iCs/>
          <w:sz w:val="20"/>
          <w:szCs w:val="20"/>
        </w:rPr>
        <w:t xml:space="preserve">sacerdotalizzante </w:t>
      </w:r>
      <w:r w:rsidRPr="00815C32">
        <w:rPr>
          <w:rFonts w:ascii="Calibri" w:hAnsi="Calibri"/>
          <w:sz w:val="20"/>
          <w:szCs w:val="20"/>
        </w:rPr>
        <w:t xml:space="preserve">che, </w:t>
      </w:r>
      <w:r w:rsidRPr="00815C32">
        <w:rPr>
          <w:rFonts w:ascii="Calibri" w:hAnsi="Calibri"/>
          <w:i/>
          <w:iCs/>
          <w:sz w:val="20"/>
          <w:szCs w:val="20"/>
        </w:rPr>
        <w:t xml:space="preserve">in persona Christi Capitis, </w:t>
      </w:r>
      <w:r w:rsidRPr="00815C32">
        <w:rPr>
          <w:rFonts w:ascii="Calibri" w:hAnsi="Calibri"/>
          <w:sz w:val="20"/>
          <w:szCs w:val="20"/>
        </w:rPr>
        <w:t xml:space="preserve">proclamando la morte del Signore nella predicazione e nell’Eucaristia, </w:t>
      </w:r>
      <w:r w:rsidRPr="00815C32">
        <w:rPr>
          <w:rFonts w:ascii="Calibri" w:hAnsi="Calibri"/>
          <w:i/>
          <w:iCs/>
          <w:sz w:val="20"/>
          <w:szCs w:val="20"/>
        </w:rPr>
        <w:t xml:space="preserve">consacra </w:t>
      </w:r>
      <w:r w:rsidRPr="00815C32">
        <w:rPr>
          <w:rFonts w:ascii="Calibri" w:hAnsi="Calibri"/>
          <w:sz w:val="20"/>
          <w:szCs w:val="20"/>
        </w:rPr>
        <w:t xml:space="preserve">l’offerta del popolo sacerdotalizzato, [e] le conferisce, mediante l’unione al sacrificio del Signore, un valore sacrificale, questa offerta è </w:t>
      </w:r>
      <w:r w:rsidRPr="00815C32">
        <w:rPr>
          <w:rFonts w:ascii="Calibri" w:hAnsi="Calibri"/>
          <w:i/>
          <w:iCs/>
          <w:sz w:val="20"/>
          <w:szCs w:val="20"/>
        </w:rPr>
        <w:t xml:space="preserve">organizzata </w:t>
      </w:r>
      <w:r w:rsidRPr="00815C32">
        <w:rPr>
          <w:rFonts w:ascii="Calibri" w:hAnsi="Calibri"/>
          <w:sz w:val="20"/>
          <w:szCs w:val="20"/>
        </w:rPr>
        <w:t xml:space="preserve">e </w:t>
      </w:r>
      <w:r w:rsidRPr="00815C32">
        <w:rPr>
          <w:rFonts w:ascii="Calibri" w:hAnsi="Calibri"/>
          <w:i/>
          <w:iCs/>
          <w:sz w:val="20"/>
          <w:szCs w:val="20"/>
        </w:rPr>
        <w:t xml:space="preserve">presentata, </w:t>
      </w:r>
      <w:r w:rsidRPr="00815C32">
        <w:rPr>
          <w:rFonts w:ascii="Calibri" w:hAnsi="Calibri"/>
          <w:sz w:val="20"/>
          <w:szCs w:val="20"/>
        </w:rPr>
        <w:t xml:space="preserve">e </w:t>
      </w:r>
      <w:r w:rsidRPr="00815C32">
        <w:rPr>
          <w:rFonts w:ascii="Calibri" w:hAnsi="Calibri"/>
          <w:i/>
          <w:iCs/>
          <w:sz w:val="20"/>
          <w:szCs w:val="20"/>
        </w:rPr>
        <w:t xml:space="preserve">distribuita, in persona Ecclesiae sponsae </w:t>
      </w:r>
      <w:r w:rsidRPr="00815C32">
        <w:rPr>
          <w:rFonts w:ascii="Calibri" w:hAnsi="Calibri"/>
          <w:sz w:val="20"/>
          <w:szCs w:val="20"/>
        </w:rPr>
        <w:t xml:space="preserve">dalla funzione dei diaconi che, così, concretizzerebbe </w:t>
      </w:r>
      <w:r w:rsidRPr="00815C32">
        <w:rPr>
          <w:rFonts w:ascii="Calibri" w:hAnsi="Calibri"/>
          <w:i/>
          <w:iCs/>
          <w:sz w:val="20"/>
          <w:szCs w:val="20"/>
        </w:rPr>
        <w:t xml:space="preserve">il sacerdozio della Chiesa, </w:t>
      </w:r>
      <w:r w:rsidRPr="00815C32">
        <w:rPr>
          <w:rFonts w:ascii="Calibri" w:hAnsi="Calibri"/>
          <w:sz w:val="20"/>
          <w:szCs w:val="20"/>
        </w:rPr>
        <w:t xml:space="preserve">metterebbe in “Ordine” l’aspetto </w:t>
      </w:r>
      <w:r w:rsidRPr="00815C32">
        <w:rPr>
          <w:rFonts w:ascii="Calibri" w:hAnsi="Calibri"/>
          <w:i/>
          <w:iCs/>
          <w:sz w:val="20"/>
          <w:szCs w:val="20"/>
        </w:rPr>
        <w:t xml:space="preserve">“ecclesiale” </w:t>
      </w:r>
      <w:r w:rsidRPr="00815C32">
        <w:rPr>
          <w:rFonts w:ascii="Calibri" w:hAnsi="Calibri"/>
          <w:sz w:val="20"/>
          <w:szCs w:val="20"/>
        </w:rPr>
        <w:t>del sacerdozio» (p. 79; corsivi dell’A.).</w:t>
      </w:r>
    </w:p>
    <w:p w14:paraId="36A3EDAF" w14:textId="77777777" w:rsidR="000D365D" w:rsidRPr="00815C32" w:rsidRDefault="000D365D" w:rsidP="00C816C3">
      <w:pPr>
        <w:widowControl w:val="0"/>
        <w:rPr>
          <w:rFonts w:ascii="Calibri" w:hAnsi="Calibri"/>
          <w:sz w:val="20"/>
          <w:szCs w:val="20"/>
        </w:rPr>
      </w:pPr>
      <w:r w:rsidRPr="00815C32">
        <w:rPr>
          <w:rFonts w:ascii="Calibri" w:hAnsi="Calibri"/>
          <w:sz w:val="20"/>
          <w:szCs w:val="20"/>
        </w:rPr>
        <w:t>Dopo aver ripetuto quasi alla lettera queste affermazioni a p. 144, nel confrontare le funzioni che l’antichità riconosce va alle diaconesse con le funzioni dei diaconi, vede le cose complicarglisi tra le mani. L’ordine delle diaconesse appare come «</w:t>
      </w:r>
      <w:r w:rsidRPr="00815C32">
        <w:rPr>
          <w:rFonts w:ascii="Calibri" w:hAnsi="Calibri"/>
          <w:i/>
          <w:iCs/>
          <w:sz w:val="20"/>
          <w:szCs w:val="20"/>
        </w:rPr>
        <w:t xml:space="preserve">puramente e semplicemente ecclesiale, </w:t>
      </w:r>
      <w:r w:rsidRPr="00815C32">
        <w:rPr>
          <w:rFonts w:ascii="Calibri" w:hAnsi="Calibri"/>
          <w:sz w:val="20"/>
          <w:szCs w:val="20"/>
        </w:rPr>
        <w:t xml:space="preserve">in persona Ecclesiae sponsae»; quello dei diaconi « da una parte </w:t>
      </w:r>
      <w:r w:rsidRPr="00815C32">
        <w:rPr>
          <w:rFonts w:ascii="Calibri" w:hAnsi="Calibri"/>
          <w:i/>
          <w:iCs/>
          <w:sz w:val="20"/>
          <w:szCs w:val="20"/>
        </w:rPr>
        <w:t xml:space="preserve">ricapito la l’aspetto ecclesiale </w:t>
      </w:r>
      <w:r w:rsidRPr="00815C32">
        <w:rPr>
          <w:rFonts w:ascii="Calibri" w:hAnsi="Calibri"/>
          <w:sz w:val="20"/>
          <w:szCs w:val="20"/>
        </w:rPr>
        <w:t xml:space="preserve">del sacerdozio, in quanto </w:t>
      </w:r>
      <w:r w:rsidRPr="00815C32">
        <w:rPr>
          <w:rFonts w:ascii="Calibri" w:hAnsi="Calibri"/>
          <w:i/>
          <w:iCs/>
          <w:sz w:val="20"/>
          <w:szCs w:val="20"/>
        </w:rPr>
        <w:t xml:space="preserve">animatore </w:t>
      </w:r>
      <w:r w:rsidRPr="00815C32">
        <w:rPr>
          <w:rFonts w:ascii="Calibri" w:hAnsi="Calibri"/>
          <w:sz w:val="20"/>
          <w:szCs w:val="20"/>
        </w:rPr>
        <w:t xml:space="preserve">e organizzatore </w:t>
      </w:r>
      <w:r w:rsidRPr="00815C32">
        <w:rPr>
          <w:rFonts w:ascii="Calibri" w:hAnsi="Calibri"/>
          <w:i/>
          <w:iCs/>
          <w:sz w:val="20"/>
          <w:szCs w:val="20"/>
        </w:rPr>
        <w:t xml:space="preserve">ufficiale </w:t>
      </w:r>
      <w:r w:rsidRPr="00815C32">
        <w:rPr>
          <w:rFonts w:ascii="Calibri" w:hAnsi="Calibri"/>
          <w:sz w:val="20"/>
          <w:szCs w:val="20"/>
        </w:rPr>
        <w:t xml:space="preserve">dell’offerta dei fedeli, e d’altra parte </w:t>
      </w:r>
      <w:r w:rsidRPr="00815C32">
        <w:rPr>
          <w:rFonts w:ascii="Calibri" w:hAnsi="Calibri"/>
          <w:i/>
          <w:iCs/>
          <w:sz w:val="20"/>
          <w:szCs w:val="20"/>
        </w:rPr>
        <w:t xml:space="preserve">partecipa all’aspetto cristico </w:t>
      </w:r>
      <w:r w:rsidRPr="00815C32">
        <w:rPr>
          <w:rFonts w:ascii="Calibri" w:hAnsi="Calibri"/>
          <w:sz w:val="20"/>
          <w:szCs w:val="20"/>
        </w:rPr>
        <w:t xml:space="preserve">del sacerdozio, in persona Christi Capitis, in quanto presentatore di questa offerta, durante il rito eucaristico, in vista della sua consacrazione sacrificale, per i vescovi ed i preti (...)». Cosicché « l’Ordine dei </w:t>
      </w:r>
      <w:r w:rsidRPr="00815C32">
        <w:rPr>
          <w:rFonts w:ascii="Calibri" w:hAnsi="Calibri"/>
          <w:i/>
          <w:iCs/>
          <w:sz w:val="20"/>
          <w:szCs w:val="20"/>
        </w:rPr>
        <w:t xml:space="preserve">diaconi appare, </w:t>
      </w:r>
      <w:r w:rsidRPr="00815C32">
        <w:rPr>
          <w:rFonts w:ascii="Calibri" w:hAnsi="Calibri"/>
          <w:sz w:val="20"/>
          <w:szCs w:val="20"/>
        </w:rPr>
        <w:t xml:space="preserve">se si può dire, come </w:t>
      </w:r>
      <w:r w:rsidRPr="00815C32">
        <w:rPr>
          <w:rFonts w:ascii="Calibri" w:hAnsi="Calibri"/>
          <w:i/>
          <w:iCs/>
          <w:sz w:val="20"/>
          <w:szCs w:val="20"/>
        </w:rPr>
        <w:t xml:space="preserve">un Ordine “carrefour”, </w:t>
      </w:r>
      <w:r w:rsidRPr="00815C32">
        <w:rPr>
          <w:rFonts w:ascii="Calibri" w:hAnsi="Calibri"/>
          <w:sz w:val="20"/>
          <w:szCs w:val="20"/>
        </w:rPr>
        <w:t xml:space="preserve">partecipando al tempo stesso alla funzione, </w:t>
      </w:r>
      <w:r w:rsidRPr="00815C32">
        <w:rPr>
          <w:rFonts w:ascii="Calibri" w:hAnsi="Calibri"/>
          <w:i/>
          <w:iCs/>
          <w:sz w:val="20"/>
          <w:szCs w:val="20"/>
        </w:rPr>
        <w:t xml:space="preserve">in persona Christi capitis, </w:t>
      </w:r>
      <w:r w:rsidRPr="00815C32">
        <w:rPr>
          <w:rFonts w:ascii="Calibri" w:hAnsi="Calibri"/>
          <w:sz w:val="20"/>
          <w:szCs w:val="20"/>
        </w:rPr>
        <w:t xml:space="preserve">del ministero propriamente apostolico, ed alla funzione, </w:t>
      </w:r>
      <w:r w:rsidRPr="00815C32">
        <w:rPr>
          <w:rFonts w:ascii="Calibri" w:hAnsi="Calibri"/>
          <w:i/>
          <w:iCs/>
          <w:sz w:val="20"/>
          <w:szCs w:val="20"/>
        </w:rPr>
        <w:t xml:space="preserve">in persona Ecclesiae sponsae, </w:t>
      </w:r>
      <w:r w:rsidRPr="00815C32">
        <w:rPr>
          <w:rFonts w:ascii="Calibri" w:hAnsi="Calibri"/>
          <w:sz w:val="20"/>
          <w:szCs w:val="20"/>
        </w:rPr>
        <w:t>di animazione e di organizzazione dell’offerta ecclesiale» (p. 145; corsivi dell’A.).</w:t>
      </w:r>
    </w:p>
    <w:p w14:paraId="49E211AA" w14:textId="77777777" w:rsidR="000D365D" w:rsidRPr="00815C32" w:rsidRDefault="000D365D" w:rsidP="00C816C3">
      <w:pPr>
        <w:widowControl w:val="0"/>
        <w:rPr>
          <w:rFonts w:ascii="Calibri" w:hAnsi="Calibri"/>
          <w:sz w:val="20"/>
          <w:szCs w:val="20"/>
        </w:rPr>
      </w:pPr>
      <w:r w:rsidRPr="00815C32">
        <w:rPr>
          <w:rFonts w:ascii="Calibri" w:hAnsi="Calibri"/>
          <w:sz w:val="20"/>
          <w:szCs w:val="20"/>
        </w:rPr>
        <w:t>Non si può negare l’impressione di una certa confusione, di una teologia alla ricerca faticosa di se stessa per vie non del tutto solide.</w:t>
      </w:r>
    </w:p>
  </w:footnote>
  <w:footnote w:id="171">
    <w:p w14:paraId="00CC7E5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Ma non </w:t>
      </w:r>
      <w:r w:rsidRPr="00815C32">
        <w:rPr>
          <w:rFonts w:ascii="Calibri" w:hAnsi="Calibri"/>
          <w:i/>
          <w:iCs/>
          <w:sz w:val="20"/>
          <w:szCs w:val="20"/>
        </w:rPr>
        <w:t xml:space="preserve">è </w:t>
      </w:r>
      <w:r w:rsidRPr="00815C32">
        <w:rPr>
          <w:rFonts w:ascii="Calibri" w:hAnsi="Calibri"/>
          <w:sz w:val="20"/>
          <w:szCs w:val="20"/>
        </w:rPr>
        <w:t>meno legittima né meno biblica di quella di « sacerdozio comune», alla quale siamo più abituati per ra gioni tutto sommato piuttosto contingenti. Cf sopra, § 10.</w:t>
      </w:r>
    </w:p>
  </w:footnote>
  <w:footnote w:id="172">
    <w:p w14:paraId="4018032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Così si esprime il M.P. </w:t>
      </w:r>
      <w:r w:rsidRPr="00815C32">
        <w:rPr>
          <w:rFonts w:ascii="Calibri" w:hAnsi="Calibri"/>
          <w:i/>
          <w:iCs/>
          <w:sz w:val="20"/>
          <w:szCs w:val="20"/>
        </w:rPr>
        <w:t xml:space="preserve">Ad pascendum </w:t>
      </w:r>
      <w:r w:rsidRPr="00815C32">
        <w:rPr>
          <w:rFonts w:ascii="Calibri" w:hAnsi="Calibri"/>
          <w:sz w:val="20"/>
          <w:szCs w:val="20"/>
        </w:rPr>
        <w:t>(15 agosto 1972),che in realtà accosta questa posizione a quella da noi precedentemente descritta. La logica stessa di Colson, d’altronde, lo conduceva tutto sommato su prospettive analoghe a queste. Ecco il testo in questione dell’</w:t>
      </w:r>
      <w:r w:rsidRPr="00815C32">
        <w:rPr>
          <w:rFonts w:ascii="Calibri" w:hAnsi="Calibri"/>
          <w:i/>
          <w:iCs/>
          <w:sz w:val="20"/>
          <w:szCs w:val="20"/>
        </w:rPr>
        <w:t>Ad</w:t>
      </w:r>
      <w:r w:rsidRPr="00815C32">
        <w:rPr>
          <w:rFonts w:ascii="Calibri" w:hAnsi="Calibri"/>
          <w:sz w:val="20"/>
          <w:szCs w:val="20"/>
        </w:rPr>
        <w:t xml:space="preserve"> </w:t>
      </w:r>
      <w:r w:rsidRPr="00815C32">
        <w:rPr>
          <w:rFonts w:ascii="Calibri" w:hAnsi="Calibri"/>
          <w:i/>
          <w:iCs/>
          <w:sz w:val="20"/>
          <w:szCs w:val="20"/>
        </w:rPr>
        <w:t>pascendum</w:t>
      </w:r>
      <w:r w:rsidRPr="00815C32">
        <w:rPr>
          <w:rFonts w:ascii="Calibri" w:hAnsi="Calibri"/>
          <w:sz w:val="20"/>
          <w:szCs w:val="20"/>
        </w:rPr>
        <w:t xml:space="preserve">: «Ordine intermedio tra i gradi superiori della gerarchia ecclesiastica e il resto del popolo di Dio, quasi interprete delle necessità e dei desideri delle comunità cristiane, stimolatore del servizio o diaconia della Chiesa presso le comunità cristiane locali, segno o sacramento di Cristo Signore stesso, il quale non venne ad essere servito, ma a servire». Non </w:t>
      </w:r>
      <w:r w:rsidRPr="00815C32">
        <w:rPr>
          <w:rFonts w:ascii="Calibri" w:hAnsi="Calibri"/>
          <w:i/>
          <w:iCs/>
          <w:sz w:val="20"/>
          <w:szCs w:val="20"/>
        </w:rPr>
        <w:t xml:space="preserve">è </w:t>
      </w:r>
      <w:r w:rsidRPr="00815C32">
        <w:rPr>
          <w:rFonts w:ascii="Calibri" w:hAnsi="Calibri"/>
          <w:sz w:val="20"/>
          <w:szCs w:val="20"/>
        </w:rPr>
        <w:t>necessario ricordare che un testo di questo genere, che funge da preambolo in un documento giuridico-pastorale, impegna l’autorità magisteriale solo in un modo parecchio indiretto, un modo cioè mediato dalla finalità del documento.</w:t>
      </w:r>
    </w:p>
  </w:footnote>
  <w:footnote w:id="173">
    <w:p w14:paraId="743D114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Cf nota precedente.</w:t>
      </w:r>
    </w:p>
  </w:footnote>
  <w:footnote w:id="174">
    <w:p w14:paraId="65CCEBF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Troviamo questo riferimento, come «proposta pastorale», nel libro cit. di Altana. Non vogliamo soppesare qui pastoralmente tale proposta: si sa che in un giudizio pastorale intervengono, oltre alla valutazione teologica, parecchi altri elementi ad orientare una scelta che poi è sempre ultimamente affidata alla libertà di chi responsabilmente nella Chiesa deve dar seguito ai suggerimenti dello Spirito di Dio. Solo qui ci preme di indicare che un progetto pastorale magari buono rischia di fondarsi su (o viceversa di fondare) una teologia troppo debole.</w:t>
      </w:r>
    </w:p>
  </w:footnote>
  <w:footnote w:id="175">
    <w:p w14:paraId="018569D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Ci riferiamo alla formula pastorale parrocchiale, che è certo diversa da quella più antica, che prevedeva un unico centro ecclesiale diocesano, nel vescovo circondato collegialmente dal suo presbiterio. Cf sopra, § 22.</w:t>
      </w:r>
    </w:p>
  </w:footnote>
  <w:footnote w:id="176">
    <w:p w14:paraId="7639B09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In questa prospettiva di supplenza, che suppone situazioni pastorali che la teologia non può che giudicare di emergenza, ci pare di dover interpretare tutti i documenti recenti dell’autorità ecclesiastica che parlano di presidenza diaconale a comunità spazialmente o sociologicamente in situazione di « diaspora». Primo fra tutti, e l’unico invero che per la sua autorità imponga seriamente cautela al nostro procedere teologico, il n. 16 del Decreto </w:t>
      </w:r>
      <w:r w:rsidRPr="00815C32">
        <w:rPr>
          <w:rFonts w:ascii="Calibri" w:hAnsi="Calibri"/>
          <w:i/>
          <w:iCs/>
          <w:sz w:val="20"/>
          <w:szCs w:val="20"/>
        </w:rPr>
        <w:t xml:space="preserve">Ad Gentes. </w:t>
      </w:r>
      <w:r w:rsidRPr="00815C32">
        <w:rPr>
          <w:rFonts w:ascii="Calibri" w:hAnsi="Calibri"/>
          <w:sz w:val="20"/>
          <w:szCs w:val="20"/>
        </w:rPr>
        <w:t xml:space="preserve">Vi si dice infatti: «E’ bene che uomini, che esercitano [di fatto] un ministero autenticamente diaconale, o predicando la Parola di Dio come catechisti, o </w:t>
      </w:r>
      <w:r w:rsidRPr="00815C32">
        <w:rPr>
          <w:rFonts w:ascii="Calibri" w:hAnsi="Calibri"/>
          <w:i/>
          <w:iCs/>
          <w:sz w:val="20"/>
          <w:szCs w:val="20"/>
        </w:rPr>
        <w:t xml:space="preserve">dirigendo </w:t>
      </w:r>
      <w:r w:rsidRPr="00815C32">
        <w:rPr>
          <w:rFonts w:ascii="Calibri" w:hAnsi="Calibri"/>
          <w:sz w:val="20"/>
          <w:szCs w:val="20"/>
        </w:rPr>
        <w:t>a nome del parroco e del vescovo comunità cristiane lontane, o esercitando la carità in opere sociali o caritative, siano corroborati per mezzo dell’imposizione delle mani che è di tradizione apostolica e siano più strettamente congiunti all’altare, così da esplicare più efficacemente il loro ministero in forza della grazia sacramentale del diaconato».</w:t>
      </w:r>
    </w:p>
    <w:p w14:paraId="1E38BB79" w14:textId="77777777" w:rsidR="000D365D" w:rsidRPr="00815C32" w:rsidRDefault="000D365D" w:rsidP="00C816C3">
      <w:pPr>
        <w:widowControl w:val="0"/>
        <w:rPr>
          <w:rFonts w:ascii="Calibri" w:hAnsi="Calibri"/>
          <w:sz w:val="20"/>
          <w:szCs w:val="20"/>
        </w:rPr>
      </w:pPr>
      <w:r w:rsidRPr="00815C32">
        <w:rPr>
          <w:rFonts w:ascii="Calibri" w:hAnsi="Calibri"/>
          <w:sz w:val="20"/>
          <w:szCs w:val="20"/>
        </w:rPr>
        <w:t xml:space="preserve">Abbiamo sottolineato la parola decisiva per la nostra questione. Essa a buon conto corrisponde in latino non a </w:t>
      </w:r>
      <w:r w:rsidRPr="00815C32">
        <w:rPr>
          <w:rFonts w:ascii="Calibri" w:hAnsi="Calibri"/>
          <w:i/>
          <w:iCs/>
          <w:sz w:val="20"/>
          <w:szCs w:val="20"/>
        </w:rPr>
        <w:t xml:space="preserve">prae sidentes, </w:t>
      </w:r>
      <w:r w:rsidRPr="00815C32">
        <w:rPr>
          <w:rFonts w:ascii="Calibri" w:hAnsi="Calibri"/>
          <w:sz w:val="20"/>
          <w:szCs w:val="20"/>
        </w:rPr>
        <w:t xml:space="preserve">bensì a </w:t>
      </w:r>
      <w:r w:rsidRPr="00815C32">
        <w:rPr>
          <w:rFonts w:ascii="Calibri" w:hAnsi="Calibri"/>
          <w:i/>
          <w:iCs/>
          <w:sz w:val="20"/>
          <w:szCs w:val="20"/>
        </w:rPr>
        <w:t xml:space="preserve">moderantes, </w:t>
      </w:r>
      <w:r w:rsidRPr="00815C32">
        <w:rPr>
          <w:rFonts w:ascii="Calibri" w:hAnsi="Calibri"/>
          <w:sz w:val="20"/>
          <w:szCs w:val="20"/>
        </w:rPr>
        <w:t xml:space="preserve">e ognun sa che moderare e presiedere son due cose diverse. Il M.P. </w:t>
      </w:r>
      <w:r w:rsidRPr="00815C32">
        <w:rPr>
          <w:rFonts w:ascii="Calibri" w:hAnsi="Calibri"/>
          <w:i/>
          <w:iCs/>
          <w:sz w:val="20"/>
          <w:szCs w:val="20"/>
        </w:rPr>
        <w:t xml:space="preserve">Sacrum Diaconatus Or dinem </w:t>
      </w:r>
      <w:r w:rsidRPr="00815C32">
        <w:rPr>
          <w:rFonts w:ascii="Calibri" w:hAnsi="Calibri"/>
          <w:sz w:val="20"/>
          <w:szCs w:val="20"/>
        </w:rPr>
        <w:t xml:space="preserve">(18 giugno 1967) in realtà userà un verbo ben più forte: </w:t>
      </w:r>
      <w:r w:rsidRPr="00815C32">
        <w:rPr>
          <w:rFonts w:ascii="Calibri" w:hAnsi="Calibri"/>
          <w:i/>
          <w:iCs/>
          <w:sz w:val="20"/>
          <w:szCs w:val="20"/>
        </w:rPr>
        <w:t xml:space="preserve">legitime regere </w:t>
      </w:r>
      <w:r w:rsidRPr="00815C32">
        <w:rPr>
          <w:rFonts w:ascii="Calibri" w:hAnsi="Calibri"/>
          <w:sz w:val="20"/>
          <w:szCs w:val="20"/>
        </w:rPr>
        <w:t xml:space="preserve">(n. 22/10). Riguardo a singole funzioni non solo il M.P. (22/5; 7) ma ancor prima il ben più solenne testo del n. 29 della </w:t>
      </w:r>
      <w:r w:rsidRPr="00815C32">
        <w:rPr>
          <w:rFonts w:ascii="Calibri" w:hAnsi="Calibri"/>
          <w:i/>
          <w:iCs/>
          <w:sz w:val="20"/>
          <w:szCs w:val="20"/>
        </w:rPr>
        <w:t xml:space="preserve">Lumen Gentium </w:t>
      </w:r>
      <w:r w:rsidRPr="00815C32">
        <w:rPr>
          <w:rFonts w:ascii="Calibri" w:hAnsi="Calibri"/>
          <w:sz w:val="20"/>
          <w:szCs w:val="20"/>
        </w:rPr>
        <w:t xml:space="preserve">usano </w:t>
      </w:r>
      <w:r w:rsidRPr="00815C32">
        <w:rPr>
          <w:rFonts w:ascii="Calibri" w:hAnsi="Calibri"/>
          <w:i/>
          <w:iCs/>
          <w:sz w:val="20"/>
          <w:szCs w:val="20"/>
        </w:rPr>
        <w:t xml:space="preserve">praesidere </w:t>
      </w:r>
      <w:r w:rsidRPr="00815C32">
        <w:rPr>
          <w:rFonts w:ascii="Calibri" w:hAnsi="Calibri"/>
          <w:sz w:val="20"/>
          <w:szCs w:val="20"/>
        </w:rPr>
        <w:t xml:space="preserve">e addirittura </w:t>
      </w:r>
      <w:r w:rsidRPr="00815C32">
        <w:rPr>
          <w:rFonts w:ascii="Calibri" w:hAnsi="Calibri"/>
          <w:i/>
          <w:iCs/>
          <w:sz w:val="20"/>
          <w:szCs w:val="20"/>
        </w:rPr>
        <w:t xml:space="preserve">praeesse. </w:t>
      </w:r>
      <w:r w:rsidRPr="00815C32">
        <w:rPr>
          <w:rFonts w:ascii="Calibri" w:hAnsi="Calibri"/>
          <w:sz w:val="20"/>
          <w:szCs w:val="20"/>
        </w:rPr>
        <w:t xml:space="preserve">Ma nella prospettiva generale della cura d’anime il n. 23 del M.P. torna al </w:t>
      </w:r>
      <w:r w:rsidRPr="00815C32">
        <w:rPr>
          <w:rFonts w:ascii="Calibri" w:hAnsi="Calibri"/>
          <w:i/>
          <w:iCs/>
          <w:sz w:val="20"/>
          <w:szCs w:val="20"/>
        </w:rPr>
        <w:t xml:space="preserve">praeesse, </w:t>
      </w:r>
      <w:r w:rsidRPr="00815C32">
        <w:rPr>
          <w:rFonts w:ascii="Calibri" w:hAnsi="Calibri"/>
          <w:sz w:val="20"/>
          <w:szCs w:val="20"/>
        </w:rPr>
        <w:t>non avente per soggetto però il diacono bensì il vescovo e il presbitero sotto la cui autorità il diacono è chiamato ad operare.</w:t>
      </w:r>
    </w:p>
    <w:p w14:paraId="017CC08A" w14:textId="77777777" w:rsidR="000D365D" w:rsidRPr="00815C32" w:rsidRDefault="000D365D" w:rsidP="00C816C3">
      <w:pPr>
        <w:widowControl w:val="0"/>
        <w:rPr>
          <w:rFonts w:ascii="Calibri" w:hAnsi="Calibri"/>
          <w:sz w:val="20"/>
          <w:szCs w:val="20"/>
        </w:rPr>
      </w:pPr>
      <w:r w:rsidRPr="00815C32">
        <w:rPr>
          <w:rFonts w:ascii="Calibri" w:hAnsi="Calibri"/>
          <w:sz w:val="20"/>
          <w:szCs w:val="20"/>
        </w:rPr>
        <w:t xml:space="preserve">Forse si tratta di semplici variazioni di vocabolario cui noi stiamo attribuendo più significato di quanto ve ne abbiano posto i redattori dei documenti. Non è insignificante però il problema che sta sotto, nella misura in cui la presidenza presbiterale della comunità significa in concreto la collocazione dell’Eucaristia </w:t>
      </w:r>
      <w:r w:rsidRPr="00815C32">
        <w:rPr>
          <w:rFonts w:ascii="Calibri" w:hAnsi="Calibri"/>
          <w:i/>
          <w:iCs/>
          <w:sz w:val="20"/>
          <w:szCs w:val="20"/>
        </w:rPr>
        <w:t xml:space="preserve">come sacrificio </w:t>
      </w:r>
      <w:r w:rsidRPr="00815C32">
        <w:rPr>
          <w:rFonts w:ascii="Calibri" w:hAnsi="Calibri"/>
          <w:sz w:val="20"/>
          <w:szCs w:val="20"/>
        </w:rPr>
        <w:t xml:space="preserve">al centro della vita della comunità. Il Vaticano II, preoccupato dalla penuria del clero (cf il commento di G. Philips al n. 29 della </w:t>
      </w:r>
      <w:r w:rsidRPr="00815C32">
        <w:rPr>
          <w:rFonts w:ascii="Calibri" w:hAnsi="Calibri"/>
          <w:i/>
          <w:iCs/>
          <w:sz w:val="20"/>
          <w:szCs w:val="20"/>
        </w:rPr>
        <w:t xml:space="preserve">Lumen Gentium, </w:t>
      </w:r>
      <w:r w:rsidRPr="00815C32">
        <w:rPr>
          <w:rFonts w:ascii="Calibri" w:hAnsi="Calibri"/>
          <w:sz w:val="20"/>
          <w:szCs w:val="20"/>
        </w:rPr>
        <w:t>a proposito dei punti indicati), ha sviluppato una normativa certo parecchio larga, che i documenti postconciliari hanno semplicemente ripreso. Indubbiamente il Vaticano II è voce autorevole di quell’identica tradizione che nell’antichità non ha certo concepito il diacono come presidente. Ma il peso di tradizione del Vaticano II non può essere dichiarato solo in base alla sua ecumenicità di diritto e di fatto; tanto più in questioni solo indirettamente teoretiche come questa; esso dipenderà molto anche da ciò che in concreto ne deriverà nella Chiesa – e che non è affatto scontato.</w:t>
      </w:r>
    </w:p>
  </w:footnote>
  <w:footnote w:id="177">
    <w:p w14:paraId="29F32EB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Ci riferiamo a quell’attività che tipicamente viene detta «caritativa» (anche se la virtù della carità deve essere l’ani ma di ogni agire cristiano). Questa attività quanto ai singoli contenuti spesso supplisce a compiti inevasi dei singoli, delle famiglie, della comunità civile; spesso conduce quello che altri possono compiere ad un umanesimo più pieno, al di là dello strettamente indispensabile per il «bene comune». Nel concreto attuarsi dell’economia della salvezza però la Chiesa sa che, se i singoli contenuti hanno potuto, possono e potranno essere via via assunti dalla comunità civile cui sono propri, l’attività caritativa globalmente considerata rimarrà fino all’ultimo giorno tipicamente sua: una vera «nota della Chiesa», potremmo dire. La Chiesa infatti in questa attività ha il luogo più tipico della manifestazione della propria natura nel pieno spessore dell’umano; e la parola di Gesù Cri sto le fa sapere che i «poveri» non mancheranno mai in questo mondo. Naturalmente le opere a favore dell’uomo sa ranno assunte in grandissima parte dai laici nella loro vita secolare: ma poiché la Chiesa come tale « rivendica le opere di carità come suo dovere e diritto inalienabile» </w:t>
      </w:r>
      <w:r w:rsidRPr="00815C32">
        <w:rPr>
          <w:rFonts w:ascii="Calibri" w:hAnsi="Calibri"/>
          <w:i/>
          <w:iCs/>
          <w:sz w:val="20"/>
          <w:szCs w:val="20"/>
        </w:rPr>
        <w:t xml:space="preserve">(Apostolicam Actuositatem, </w:t>
      </w:r>
      <w:r w:rsidRPr="00815C32">
        <w:rPr>
          <w:rFonts w:ascii="Calibri" w:hAnsi="Calibri"/>
          <w:sz w:val="20"/>
          <w:szCs w:val="20"/>
        </w:rPr>
        <w:t xml:space="preserve">n. 8), il ministero ordinato si assumerà la responsabilità della </w:t>
      </w:r>
      <w:r w:rsidRPr="00815C32">
        <w:rPr>
          <w:rFonts w:ascii="Calibri" w:hAnsi="Calibri"/>
          <w:i/>
          <w:iCs/>
          <w:sz w:val="20"/>
          <w:szCs w:val="20"/>
        </w:rPr>
        <w:t xml:space="preserve">caritas </w:t>
      </w:r>
      <w:r w:rsidRPr="00815C32">
        <w:rPr>
          <w:rFonts w:ascii="Calibri" w:hAnsi="Calibri"/>
          <w:sz w:val="20"/>
          <w:szCs w:val="20"/>
        </w:rPr>
        <w:t>come attività ufficiale della Chiesa, e normalmente lo farà tramite il ministero dei diaconi.</w:t>
      </w:r>
    </w:p>
  </w:footnote>
  <w:footnote w:id="178">
    <w:p w14:paraId="715438B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Lumen Gentium</w:t>
      </w:r>
      <w:r w:rsidRPr="00815C32">
        <w:rPr>
          <w:rFonts w:ascii="Calibri" w:hAnsi="Calibri"/>
          <w:sz w:val="20"/>
          <w:szCs w:val="20"/>
        </w:rPr>
        <w:t>, n. 36.</w:t>
      </w:r>
    </w:p>
  </w:footnote>
  <w:footnote w:id="179">
    <w:p w14:paraId="47108AB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Cf Altana, cit. sopra.</w:t>
      </w:r>
    </w:p>
  </w:footnote>
  <w:footnote w:id="180">
    <w:p w14:paraId="60A6D351"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Andiamo parlando di «vescovo» al singolare, come esprimendo il caso più ovvio. Naturalmente la comunione gerarchica conosce diversi modi di ministero episcopale, ed anche diversi modi di fiancheggiamento dell’Ordine episcopale e dell’Ordine presbiterale da parte del diaconato.</w:t>
      </w:r>
    </w:p>
  </w:footnote>
  <w:footnote w:id="181">
    <w:p w14:paraId="7B05AAC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più sopra il testo di </w:t>
      </w:r>
      <w:r w:rsidRPr="00815C32">
        <w:rPr>
          <w:rFonts w:ascii="Calibri" w:hAnsi="Calibri"/>
          <w:i/>
          <w:iCs/>
          <w:sz w:val="20"/>
          <w:szCs w:val="20"/>
        </w:rPr>
        <w:t xml:space="preserve">Ad Gentes, </w:t>
      </w:r>
      <w:r w:rsidRPr="00815C32">
        <w:rPr>
          <w:rFonts w:ascii="Calibri" w:hAnsi="Calibri"/>
          <w:sz w:val="20"/>
          <w:szCs w:val="20"/>
        </w:rPr>
        <w:t xml:space="preserve">alla nota 17. K. Rahner può stabilire un parallelo con altri casi in cui la medesima grazia </w:t>
      </w:r>
      <w:r w:rsidRPr="00815C32">
        <w:rPr>
          <w:rFonts w:ascii="Calibri" w:hAnsi="Calibri"/>
          <w:i/>
          <w:iCs/>
          <w:sz w:val="20"/>
          <w:szCs w:val="20"/>
        </w:rPr>
        <w:t xml:space="preserve">può </w:t>
      </w:r>
      <w:r w:rsidRPr="00815C32">
        <w:rPr>
          <w:rFonts w:ascii="Calibri" w:hAnsi="Calibri"/>
          <w:sz w:val="20"/>
          <w:szCs w:val="20"/>
        </w:rPr>
        <w:t xml:space="preserve">essere data anche fuori del sacramento, ma anche per mezzo del sacramento, e </w:t>
      </w:r>
      <w:r w:rsidRPr="00815C32">
        <w:rPr>
          <w:rFonts w:ascii="Calibri" w:hAnsi="Calibri"/>
          <w:i/>
          <w:iCs/>
          <w:sz w:val="20"/>
          <w:szCs w:val="20"/>
        </w:rPr>
        <w:t xml:space="preserve">deve </w:t>
      </w:r>
      <w:r w:rsidRPr="00815C32">
        <w:rPr>
          <w:rFonts w:ascii="Calibri" w:hAnsi="Calibri"/>
          <w:sz w:val="20"/>
          <w:szCs w:val="20"/>
        </w:rPr>
        <w:t xml:space="preserve">quindi normalmente essere data per via sacramentale. Cf </w:t>
      </w:r>
      <w:r w:rsidRPr="00815C32">
        <w:rPr>
          <w:rFonts w:ascii="Calibri" w:hAnsi="Calibri"/>
          <w:i/>
          <w:iCs/>
          <w:sz w:val="20"/>
          <w:szCs w:val="20"/>
        </w:rPr>
        <w:t xml:space="preserve">Cosa dice la teologia circa il ripristino del diaconato, </w:t>
      </w:r>
      <w:r w:rsidRPr="00815C32">
        <w:rPr>
          <w:rFonts w:ascii="Calibri" w:hAnsi="Calibri"/>
          <w:sz w:val="20"/>
          <w:szCs w:val="20"/>
        </w:rPr>
        <w:t xml:space="preserve">in </w:t>
      </w:r>
      <w:r w:rsidRPr="00815C32">
        <w:rPr>
          <w:rFonts w:ascii="Calibri" w:hAnsi="Calibri"/>
          <w:i/>
          <w:iCs/>
          <w:sz w:val="20"/>
          <w:szCs w:val="20"/>
        </w:rPr>
        <w:t xml:space="preserve">Saggi sui sacra menti e sull’escatologia, </w:t>
      </w:r>
      <w:r w:rsidRPr="00815C32">
        <w:rPr>
          <w:rFonts w:ascii="Calibri" w:hAnsi="Calibri"/>
          <w:sz w:val="20"/>
          <w:szCs w:val="20"/>
        </w:rPr>
        <w:t>Roma, Paoline, 1969, pp. 307-395 – vedi p. 345. E’ in fondo la dottrina del «voto» del sacramento, che si applica anche al diaconato.</w:t>
      </w:r>
    </w:p>
  </w:footnote>
  <w:footnote w:id="182">
    <w:p w14:paraId="2375AB2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i/>
          <w:iCs/>
          <w:sz w:val="20"/>
          <w:szCs w:val="20"/>
        </w:rPr>
        <w:t>At</w:t>
      </w:r>
      <w:r w:rsidRPr="00815C32">
        <w:rPr>
          <w:rFonts w:ascii="Calibri" w:hAnsi="Calibri"/>
          <w:sz w:val="20"/>
          <w:szCs w:val="20"/>
        </w:rPr>
        <w:t xml:space="preserve"> 6, 4.</w:t>
      </w:r>
    </w:p>
  </w:footnote>
  <w:footnote w:id="183">
    <w:p w14:paraId="7432B6D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Abbiamo un parallelo moderno in moltissimi enti (stati, partiti, O.N.U., Consiglio ecumenico delle Chiese, ecc.) in cui la figura del segretario è incredibilmente più potente e più significativa di quella del presidente.</w:t>
      </w:r>
    </w:p>
  </w:footnote>
  <w:footnote w:id="184">
    <w:p w14:paraId="589CB27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Il processo di cui parliamo risale fino al risveglio patristico del sec. XVIII, ma ha trovato le sue sanzioni ufficiali anzitutto ad opera di Pio XII nella Costituzione </w:t>
      </w:r>
      <w:r w:rsidRPr="00815C32">
        <w:rPr>
          <w:rFonts w:ascii="Calibri" w:hAnsi="Calibri"/>
          <w:i/>
          <w:iCs/>
          <w:sz w:val="20"/>
          <w:szCs w:val="20"/>
        </w:rPr>
        <w:t xml:space="preserve">Sacramentum Ordinis </w:t>
      </w:r>
      <w:r w:rsidRPr="00815C32">
        <w:rPr>
          <w:rFonts w:ascii="Calibri" w:hAnsi="Calibri"/>
          <w:sz w:val="20"/>
          <w:szCs w:val="20"/>
        </w:rPr>
        <w:t xml:space="preserve">(30 novembre 1947); poi ad opera del Vaticano II; definitivamente con la promulgazione separata e con temporanea dei MM.PP. </w:t>
      </w:r>
      <w:r w:rsidRPr="00815C32">
        <w:rPr>
          <w:rFonts w:ascii="Calibri" w:hAnsi="Calibri"/>
          <w:i/>
          <w:iCs/>
          <w:sz w:val="20"/>
          <w:szCs w:val="20"/>
        </w:rPr>
        <w:t xml:space="preserve">Ad pascendum </w:t>
      </w:r>
      <w:r w:rsidRPr="00815C32">
        <w:rPr>
          <w:rFonts w:ascii="Calibri" w:hAnsi="Calibri"/>
          <w:sz w:val="20"/>
          <w:szCs w:val="20"/>
        </w:rPr>
        <w:t xml:space="preserve">e </w:t>
      </w:r>
      <w:r w:rsidRPr="00815C32">
        <w:rPr>
          <w:rFonts w:ascii="Calibri" w:hAnsi="Calibri"/>
          <w:i/>
          <w:iCs/>
          <w:sz w:val="20"/>
          <w:szCs w:val="20"/>
        </w:rPr>
        <w:t xml:space="preserve">Ministeria quaedam </w:t>
      </w:r>
      <w:r w:rsidRPr="00815C32">
        <w:rPr>
          <w:rFonts w:ascii="Calibri" w:hAnsi="Calibri"/>
          <w:sz w:val="20"/>
          <w:szCs w:val="20"/>
        </w:rPr>
        <w:t>(15 agosto 1972).</w:t>
      </w:r>
    </w:p>
  </w:footnote>
  <w:footnote w:id="185">
    <w:p w14:paraId="0E76613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La constatazione di questo dato comporta evidentemente che l’istituzione del sacramento da parte di Cristo sia stata generica, come si suol dire, e non specifica. Sappiamo quanto la forma concreta della Chiesa e delle sue istituzioni (sacra menti compresi) debba all’età apostolica, per la sostanza stessa di ciò che si impone per sempre; e ai vari tempi della Chiesa per il resto. Curiosa può risultare oggi la teoria medievale dei «sette Ordini di Cristo», che per legare tutta la scala degli ordini ad una fondazione diretta e specifica da parte del Signore Gesù vedeva nella sua vita l’esercizio delle diverse funzioni dei ministeri ordinati in uso nella Chiesa latina. Così p. es. per il lettorato si appellava all’episodio nella sinagoga di Nazaret, per l’ostiariato all’ingresso del Risorto nel Cenacolo a porte chiuse, ecc.</w:t>
      </w:r>
    </w:p>
  </w:footnote>
  <w:footnote w:id="186">
    <w:p w14:paraId="6E7C050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E’ vero che il M.P. </w:t>
      </w:r>
      <w:r w:rsidRPr="00815C32">
        <w:rPr>
          <w:rFonts w:ascii="Calibri" w:hAnsi="Calibri"/>
          <w:i/>
          <w:iCs/>
          <w:sz w:val="20"/>
          <w:szCs w:val="20"/>
        </w:rPr>
        <w:t xml:space="preserve">Ministeria quaedam, </w:t>
      </w:r>
      <w:r w:rsidRPr="00815C32">
        <w:rPr>
          <w:rFonts w:ascii="Calibri" w:hAnsi="Calibri"/>
          <w:sz w:val="20"/>
          <w:szCs w:val="20"/>
        </w:rPr>
        <w:t>che segna la catalogazione autoritativa di questi ministeri tra i compiti intraecclesiali del laicato, prevede funzioni ben più ampie di quelle strettamente liturgiche cui gli ordini minori erano legati, e le prevede secondo una logica che, legando in maniera assai interessante funzioni liturgiche e responsabilità extraliturgiche, può dar vita ad una fisionomia ministeriale davvero significativa. Tuttavia fa specie che questo avvenga proprio in coincidenza con la chiusura, in linea di fatto, dell’ipotesi favorevole alla sacramentalità di questi ministeri. Se la Chiesa latina col Vaticano II ha riaperto la via del diaconato permanente per non lasciar privi della grazia sacramentale uomini che effettivamente già compiono ministeri autenticamente diaconali, perché mai procederebbe in senso diametralmente opposto nel caso dei ministeri «istituiti» conferendoli non-sacramentalmente, se pensasse di poterli con ferire per via sacramentale?</w:t>
      </w:r>
    </w:p>
  </w:footnote>
  <w:footnote w:id="187">
    <w:p w14:paraId="26D977B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Diciamo subito che gli interventi da Pio XII a Paolo</w:t>
      </w:r>
      <w:r w:rsidRPr="00815C32">
        <w:rPr>
          <w:rFonts w:ascii="Calibri" w:hAnsi="Calibri"/>
          <w:b/>
          <w:bCs/>
          <w:sz w:val="20"/>
          <w:szCs w:val="20"/>
        </w:rPr>
        <w:t xml:space="preserve"> </w:t>
      </w:r>
      <w:r w:rsidRPr="00815C32">
        <w:rPr>
          <w:rFonts w:ascii="Calibri" w:hAnsi="Calibri"/>
          <w:sz w:val="20"/>
          <w:szCs w:val="20"/>
        </w:rPr>
        <w:t xml:space="preserve">VI sono stati di ordine pragmatico e non dottrinale; che quindi un vincolo poteva venire dalla maestà di una tradizione veneranda, non certo da un’impossibilità di disporre liberamente nel senso in cui si è disposto. Anche accogliendo la sacramentalità degli ordini minori per un certo tempo e per la Chiesa latina, questo non pregiudica in alcun modo la possibilità di decidere positivamente in favore di ministeri non-sacramentali da parte dell’autorità suprema della Chiesa; si tratta infatti di funzioni non legate a poteri che non possano essere conferiti se non col sacramento, come p. es. quelli presbiterali ed episcopali. Sappiamo però anche che la suprema autorità difficilmente butterebbe a mare tesori anche solo ipoteticamente preziosi, dicendo per di più di voler agire in modo più conforme non solo «alla mentalità odierna» ma anche «alla realtà delle cose» (cf M.P. </w:t>
      </w:r>
      <w:r w:rsidRPr="00815C32">
        <w:rPr>
          <w:rFonts w:ascii="Calibri" w:hAnsi="Calibri"/>
          <w:i/>
          <w:iCs/>
          <w:sz w:val="20"/>
          <w:szCs w:val="20"/>
        </w:rPr>
        <w:t xml:space="preserve">Ministeria quaedam, </w:t>
      </w:r>
      <w:r w:rsidRPr="00815C32">
        <w:rPr>
          <w:rFonts w:ascii="Calibri" w:hAnsi="Calibri"/>
          <w:sz w:val="20"/>
          <w:szCs w:val="20"/>
        </w:rPr>
        <w:t xml:space="preserve">cit. sopra). Ben diversamente si era mosso il Tridentino quando proponeva (sess. XXIII, can. di riforma 17) la restaurazione del diaconato permanente e degli ordini minori perché «lodevolmente riconosciuti nella Chiesa fin dai tempo degli apostoli», e al fine che non fossero «interpretati come inutili da parte degli eretici» (cf sopra, § 23). </w:t>
      </w:r>
    </w:p>
  </w:footnote>
  <w:footnote w:id="188">
    <w:p w14:paraId="7FD1AA4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1772 (962).</w:t>
      </w:r>
    </w:p>
  </w:footnote>
  <w:footnote w:id="189">
    <w:p w14:paraId="297E2BA1"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1776 (966).</w:t>
      </w:r>
    </w:p>
  </w:footnote>
  <w:footnote w:id="190">
    <w:p w14:paraId="685C7E0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1765 (958).</w:t>
      </w:r>
    </w:p>
  </w:footnote>
  <w:footnote w:id="191">
    <w:p w14:paraId="3F5CAC4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Ott</w:t>
      </w:r>
      <w:r w:rsidRPr="00815C32">
        <w:rPr>
          <w:rFonts w:ascii="Calibri" w:hAnsi="Calibri"/>
          <w:b/>
          <w:bCs/>
          <w:sz w:val="20"/>
          <w:szCs w:val="20"/>
        </w:rPr>
        <w:t xml:space="preserve">, </w:t>
      </w:r>
      <w:r w:rsidRPr="00815C32">
        <w:rPr>
          <w:rFonts w:ascii="Calibri" w:hAnsi="Calibri"/>
          <w:i/>
          <w:iCs/>
          <w:sz w:val="20"/>
          <w:szCs w:val="20"/>
        </w:rPr>
        <w:t xml:space="preserve">o.c., </w:t>
      </w:r>
      <w:r w:rsidRPr="00815C32">
        <w:rPr>
          <w:rFonts w:ascii="Calibri" w:hAnsi="Calibri"/>
          <w:sz w:val="20"/>
          <w:szCs w:val="20"/>
        </w:rPr>
        <w:t>pp. 326-330.</w:t>
      </w:r>
    </w:p>
  </w:footnote>
  <w:footnote w:id="192">
    <w:p w14:paraId="614963A0"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Dz</w:t>
      </w:r>
      <w:r w:rsidRPr="00815C32">
        <w:rPr>
          <w:rFonts w:ascii="Calibri" w:hAnsi="Calibri"/>
          <w:sz w:val="20"/>
          <w:szCs w:val="20"/>
        </w:rPr>
        <w:t>. 1326 (701).</w:t>
      </w:r>
    </w:p>
  </w:footnote>
  <w:footnote w:id="193">
    <w:p w14:paraId="577FD06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Cf § 27.</w:t>
      </w:r>
    </w:p>
  </w:footnote>
  <w:footnote w:id="194">
    <w:p w14:paraId="5D6C0DF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Sull’episcopato, </w:t>
      </w:r>
      <w:r w:rsidRPr="00815C32">
        <w:rPr>
          <w:rFonts w:ascii="Calibri" w:hAnsi="Calibri"/>
          <w:sz w:val="20"/>
          <w:szCs w:val="20"/>
        </w:rPr>
        <w:t xml:space="preserve">in </w:t>
      </w:r>
      <w:r w:rsidRPr="00815C32">
        <w:rPr>
          <w:rFonts w:ascii="Calibri" w:hAnsi="Calibri"/>
          <w:i/>
          <w:iCs/>
          <w:sz w:val="20"/>
          <w:szCs w:val="20"/>
        </w:rPr>
        <w:t xml:space="preserve">Nuovi Saggi, </w:t>
      </w:r>
      <w:r w:rsidRPr="00815C32">
        <w:rPr>
          <w:rFonts w:ascii="Calibri" w:hAnsi="Calibri"/>
          <w:sz w:val="20"/>
          <w:szCs w:val="20"/>
        </w:rPr>
        <w:t>I, Roma, Paoline, 1968, pp. 558s., nota 14; cf pp. 513-515.</w:t>
      </w:r>
    </w:p>
  </w:footnote>
  <w:footnote w:id="195">
    <w:p w14:paraId="156075D4"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Vaticano I: </w:t>
      </w:r>
      <w:r w:rsidRPr="00815C32">
        <w:rPr>
          <w:rFonts w:ascii="Calibri" w:hAnsi="Calibri"/>
          <w:i/>
          <w:iCs/>
          <w:sz w:val="20"/>
          <w:szCs w:val="20"/>
        </w:rPr>
        <w:t>Dz</w:t>
      </w:r>
      <w:r w:rsidRPr="00815C32">
        <w:rPr>
          <w:rFonts w:ascii="Calibri" w:hAnsi="Calibri"/>
          <w:sz w:val="20"/>
          <w:szCs w:val="20"/>
        </w:rPr>
        <w:t xml:space="preserve">. 3060 (1827); 3064 (1831); Vaticano II, </w:t>
      </w:r>
      <w:r w:rsidRPr="00815C32">
        <w:rPr>
          <w:rFonts w:ascii="Calibri" w:hAnsi="Calibri"/>
          <w:i/>
          <w:iCs/>
          <w:sz w:val="20"/>
          <w:szCs w:val="20"/>
        </w:rPr>
        <w:t xml:space="preserve">Lumen Gentium, </w:t>
      </w:r>
      <w:r w:rsidRPr="00815C32">
        <w:rPr>
          <w:rFonts w:ascii="Calibri" w:hAnsi="Calibri"/>
          <w:sz w:val="20"/>
          <w:szCs w:val="20"/>
        </w:rPr>
        <w:t>n. 22.</w:t>
      </w:r>
    </w:p>
  </w:footnote>
  <w:footnote w:id="196">
    <w:p w14:paraId="3095093A"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Allocuzione </w:t>
      </w:r>
      <w:r w:rsidRPr="00815C32">
        <w:rPr>
          <w:rFonts w:ascii="Calibri" w:hAnsi="Calibri"/>
          <w:i/>
          <w:iCs/>
          <w:sz w:val="20"/>
          <w:szCs w:val="20"/>
        </w:rPr>
        <w:t xml:space="preserve">Six ans se sont écoulés </w:t>
      </w:r>
      <w:r w:rsidRPr="00815C32">
        <w:rPr>
          <w:rFonts w:ascii="Calibri" w:hAnsi="Calibri"/>
          <w:sz w:val="20"/>
          <w:szCs w:val="20"/>
        </w:rPr>
        <w:t>(5 ottobre 1957), ai partecipanti al II Congresso mondiale dell’Apostolato dei Laici.</w:t>
      </w:r>
    </w:p>
  </w:footnote>
  <w:footnote w:id="197">
    <w:p w14:paraId="608FCD4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E questo non è eccezionale, dal momento che la mede sima cosa accade per ogni vescovo eletto che prenda canonicamente possesso delle sue funzioni anteriormente all’ordi nazione episcopale.</w:t>
      </w:r>
    </w:p>
  </w:footnote>
  <w:footnote w:id="198">
    <w:p w14:paraId="07C353D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Questo infatti cointende sempre il Papa. Cf </w:t>
      </w:r>
      <w:r w:rsidRPr="00815C32">
        <w:rPr>
          <w:rFonts w:ascii="Calibri" w:hAnsi="Calibri"/>
          <w:i/>
          <w:iCs/>
          <w:sz w:val="20"/>
          <w:szCs w:val="20"/>
        </w:rPr>
        <w:t xml:space="preserve">Nota praevia, </w:t>
      </w:r>
      <w:r w:rsidRPr="00815C32">
        <w:rPr>
          <w:rFonts w:ascii="Calibri" w:hAnsi="Calibri"/>
          <w:sz w:val="20"/>
          <w:szCs w:val="20"/>
        </w:rPr>
        <w:t>n. 3.</w:t>
      </w:r>
    </w:p>
  </w:footnote>
  <w:footnote w:id="199">
    <w:p w14:paraId="6B7455A4"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Come per diritto divino (naturale, in questo caso) è necessario che le comunità politiche abbiano istanze autoritaritative, con mansioni il cui conferimento avviene, nei regi mi democratici, per delega dal popolo. Anche in questo caso l’autorità « viene da Dio» in quanto la struttura della società umana prevista da Dio esige questo tipo di funzioni. Ma tale modello non è sufficiente ad illustrare il diritto di vino dell’autorità papale. Cf </w:t>
      </w:r>
      <w:r w:rsidRPr="00815C32">
        <w:rPr>
          <w:rFonts w:ascii="Calibri" w:hAnsi="Calibri"/>
          <w:i/>
          <w:iCs/>
          <w:sz w:val="20"/>
          <w:szCs w:val="20"/>
        </w:rPr>
        <w:t>Dz</w:t>
      </w:r>
      <w:r w:rsidRPr="00815C32">
        <w:rPr>
          <w:rFonts w:ascii="Calibri" w:hAnsi="Calibri"/>
          <w:sz w:val="20"/>
          <w:szCs w:val="20"/>
        </w:rPr>
        <w:t>. 3053-3055 (1822-1823).</w:t>
      </w:r>
    </w:p>
  </w:footnote>
  <w:footnote w:id="200">
    <w:p w14:paraId="69065C0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Nel N.T. infatti il termine « apostolo» conosce diverse sfumature di significato, non sempre facili da cogliere e da collocare storicamente.</w:t>
      </w:r>
    </w:p>
  </w:footnote>
  <w:footnote w:id="201">
    <w:p w14:paraId="3406591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 xml:space="preserve">Diakonos </w:t>
      </w:r>
      <w:r w:rsidRPr="00815C32">
        <w:rPr>
          <w:rFonts w:ascii="Calibri" w:hAnsi="Calibri"/>
          <w:sz w:val="20"/>
          <w:szCs w:val="20"/>
        </w:rPr>
        <w:t xml:space="preserve">in greco è ugualmente bene maschile e femminile </w:t>
      </w:r>
    </w:p>
  </w:footnote>
  <w:footnote w:id="202">
    <w:p w14:paraId="729445D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Verbo: </w:t>
      </w:r>
      <w:r w:rsidRPr="00815C32">
        <w:rPr>
          <w:rFonts w:ascii="Calibri" w:hAnsi="Calibri"/>
          <w:i/>
          <w:iCs/>
          <w:sz w:val="20"/>
          <w:szCs w:val="20"/>
        </w:rPr>
        <w:t xml:space="preserve">diakonein. </w:t>
      </w:r>
    </w:p>
  </w:footnote>
  <w:footnote w:id="203">
    <w:p w14:paraId="3D48CA7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r>
      <w:r w:rsidRPr="00815C32">
        <w:rPr>
          <w:rFonts w:ascii="Calibri" w:hAnsi="Calibri"/>
          <w:i/>
          <w:iCs/>
          <w:sz w:val="20"/>
          <w:szCs w:val="20"/>
        </w:rPr>
        <w:t>Mc</w:t>
      </w:r>
      <w:r w:rsidRPr="00815C32">
        <w:rPr>
          <w:rFonts w:ascii="Calibri" w:hAnsi="Calibri"/>
          <w:sz w:val="20"/>
          <w:szCs w:val="20"/>
        </w:rPr>
        <w:t xml:space="preserve"> 1, 31; </w:t>
      </w:r>
      <w:r w:rsidRPr="00815C32">
        <w:rPr>
          <w:rFonts w:ascii="Calibri" w:hAnsi="Calibri"/>
          <w:i/>
          <w:iCs/>
          <w:sz w:val="20"/>
          <w:szCs w:val="20"/>
        </w:rPr>
        <w:t>Mt</w:t>
      </w:r>
      <w:r w:rsidRPr="00815C32">
        <w:rPr>
          <w:rFonts w:ascii="Calibri" w:hAnsi="Calibri"/>
          <w:sz w:val="20"/>
          <w:szCs w:val="20"/>
        </w:rPr>
        <w:t xml:space="preserve"> 8, 15; </w:t>
      </w:r>
      <w:r w:rsidRPr="00815C32">
        <w:rPr>
          <w:rFonts w:ascii="Calibri" w:hAnsi="Calibri"/>
          <w:i/>
          <w:iCs/>
          <w:sz w:val="20"/>
          <w:szCs w:val="20"/>
        </w:rPr>
        <w:t>Lc</w:t>
      </w:r>
      <w:r w:rsidRPr="00815C32">
        <w:rPr>
          <w:rFonts w:ascii="Calibri" w:hAnsi="Calibri"/>
          <w:sz w:val="20"/>
          <w:szCs w:val="20"/>
        </w:rPr>
        <w:t xml:space="preserve"> 4, 39.</w:t>
      </w:r>
    </w:p>
  </w:footnote>
  <w:footnote w:id="204">
    <w:p w14:paraId="2C8CCE7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Lc</w:t>
      </w:r>
      <w:r w:rsidRPr="00815C32">
        <w:rPr>
          <w:rFonts w:ascii="Calibri" w:hAnsi="Calibri"/>
          <w:sz w:val="20"/>
          <w:szCs w:val="20"/>
        </w:rPr>
        <w:t xml:space="preserve"> 8, 2. </w:t>
      </w:r>
    </w:p>
  </w:footnote>
  <w:footnote w:id="205">
    <w:p w14:paraId="30DA6A4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Le ragioni di critica interna in favore di un’interpolazione sono discretamente forti, anche se devono essere prese con diverse sfumature nei due casi. Riguardo a </w:t>
      </w:r>
      <w:r w:rsidRPr="00815C32">
        <w:rPr>
          <w:rFonts w:ascii="Calibri" w:hAnsi="Calibri"/>
          <w:i/>
          <w:iCs/>
          <w:sz w:val="20"/>
          <w:szCs w:val="20"/>
        </w:rPr>
        <w:t>1Tim</w:t>
      </w:r>
      <w:r w:rsidRPr="00815C32">
        <w:rPr>
          <w:rFonts w:ascii="Calibri" w:hAnsi="Calibri"/>
          <w:sz w:val="20"/>
          <w:szCs w:val="20"/>
        </w:rPr>
        <w:t xml:space="preserve">, l’ipotesi di un’interpolazione deve prima far i conti col modo con cui si concepiscono i rapporti dottrinali e letterari tra questa lettera e l’apostolo. Riguardo a </w:t>
      </w:r>
      <w:r w:rsidRPr="00815C32">
        <w:rPr>
          <w:rFonts w:ascii="Calibri" w:hAnsi="Calibri"/>
          <w:i/>
          <w:iCs/>
          <w:sz w:val="20"/>
          <w:szCs w:val="20"/>
        </w:rPr>
        <w:t>1Cor</w:t>
      </w:r>
      <w:r w:rsidRPr="00815C32">
        <w:rPr>
          <w:rFonts w:ascii="Calibri" w:hAnsi="Calibri"/>
          <w:sz w:val="20"/>
          <w:szCs w:val="20"/>
        </w:rPr>
        <w:t>, confessiamo di fare parecchia fatica ad immaginare come possa essere avvenuta un’interpolazione nel testo paolino.</w:t>
      </w:r>
    </w:p>
  </w:footnote>
  <w:footnote w:id="206">
    <w:p w14:paraId="462BE99A"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r>
      <w:r w:rsidRPr="00815C32">
        <w:rPr>
          <w:rFonts w:ascii="Calibri" w:hAnsi="Calibri"/>
          <w:i/>
          <w:iCs/>
          <w:sz w:val="20"/>
          <w:szCs w:val="20"/>
          <w:lang w:val="en-US"/>
        </w:rPr>
        <w:t>Mc</w:t>
      </w:r>
      <w:r w:rsidRPr="00815C32">
        <w:rPr>
          <w:rFonts w:ascii="Calibri" w:hAnsi="Calibri"/>
          <w:sz w:val="20"/>
          <w:szCs w:val="20"/>
          <w:lang w:val="en-US"/>
        </w:rPr>
        <w:t xml:space="preserve"> 14, 17; </w:t>
      </w:r>
      <w:r w:rsidRPr="00815C32">
        <w:rPr>
          <w:rFonts w:ascii="Calibri" w:hAnsi="Calibri"/>
          <w:i/>
          <w:iCs/>
          <w:sz w:val="20"/>
          <w:szCs w:val="20"/>
          <w:lang w:val="en-US"/>
        </w:rPr>
        <w:t>Mt</w:t>
      </w:r>
      <w:r w:rsidRPr="00815C32">
        <w:rPr>
          <w:rFonts w:ascii="Calibri" w:hAnsi="Calibri"/>
          <w:sz w:val="20"/>
          <w:szCs w:val="20"/>
          <w:lang w:val="en-US"/>
        </w:rPr>
        <w:t xml:space="preserve"> 26, 20; </w:t>
      </w:r>
      <w:r w:rsidRPr="00815C32">
        <w:rPr>
          <w:rFonts w:ascii="Calibri" w:hAnsi="Calibri"/>
          <w:i/>
          <w:iCs/>
          <w:sz w:val="20"/>
          <w:szCs w:val="20"/>
          <w:lang w:val="en-US"/>
        </w:rPr>
        <w:t>Lc</w:t>
      </w:r>
      <w:r w:rsidRPr="00815C32">
        <w:rPr>
          <w:rFonts w:ascii="Calibri" w:hAnsi="Calibri"/>
          <w:sz w:val="20"/>
          <w:szCs w:val="20"/>
          <w:lang w:val="en-US"/>
        </w:rPr>
        <w:t xml:space="preserve"> 22, 14.</w:t>
      </w:r>
    </w:p>
  </w:footnote>
  <w:footnote w:id="207">
    <w:p w14:paraId="1DADA18C"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t xml:space="preserve">Cf </w:t>
      </w:r>
      <w:r w:rsidRPr="00815C32">
        <w:rPr>
          <w:rFonts w:ascii="Calibri" w:hAnsi="Calibri"/>
          <w:i/>
          <w:iCs/>
          <w:sz w:val="20"/>
          <w:szCs w:val="20"/>
          <w:lang w:val="en-US"/>
        </w:rPr>
        <w:t>1Cor</w:t>
      </w:r>
      <w:r w:rsidRPr="00815C32">
        <w:rPr>
          <w:rFonts w:ascii="Calibri" w:hAnsi="Calibri"/>
          <w:sz w:val="20"/>
          <w:szCs w:val="20"/>
          <w:lang w:val="en-US"/>
        </w:rPr>
        <w:t xml:space="preserve"> 15, 5.7.</w:t>
      </w:r>
    </w:p>
  </w:footnote>
  <w:footnote w:id="208">
    <w:p w14:paraId="291B4137"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Assistenza nel Battesimo delle donne per motivi di decenza; cura pastorale nei riguardi delle cristiane malate, soprattutto se abitanti in case di pagani, dove la presenza del vescovo o comunque di ministri maschili poteva essere fraintesa.</w:t>
      </w:r>
    </w:p>
  </w:footnote>
  <w:footnote w:id="209">
    <w:p w14:paraId="15A1AE27" w14:textId="77777777" w:rsidR="000D365D" w:rsidRPr="00815C32" w:rsidRDefault="000D365D" w:rsidP="00C816C3">
      <w:pPr>
        <w:widowControl w:val="0"/>
        <w:rPr>
          <w:rFonts w:ascii="Calibri" w:hAnsi="Calibri"/>
          <w:sz w:val="20"/>
          <w:szCs w:val="20"/>
          <w:lang w:val="en-US"/>
        </w:rPr>
      </w:pPr>
      <w:r w:rsidRPr="00815C32">
        <w:rPr>
          <w:rStyle w:val="Rimandonotaapidipagina"/>
          <w:rFonts w:ascii="Calibri" w:hAnsi="Calibri"/>
          <w:sz w:val="20"/>
          <w:szCs w:val="20"/>
        </w:rPr>
        <w:footnoteRef/>
      </w:r>
      <w:r w:rsidRPr="00815C32">
        <w:rPr>
          <w:rFonts w:ascii="Calibri" w:hAnsi="Calibri"/>
          <w:sz w:val="20"/>
          <w:szCs w:val="20"/>
          <w:lang w:val="en-US"/>
        </w:rPr>
        <w:t xml:space="preserve"> </w:t>
      </w:r>
      <w:r w:rsidRPr="00815C32">
        <w:rPr>
          <w:rFonts w:ascii="Calibri" w:hAnsi="Calibri"/>
          <w:sz w:val="20"/>
          <w:szCs w:val="20"/>
          <w:lang w:val="en-US"/>
        </w:rPr>
        <w:tab/>
        <w:t>Cf C. J. Dumont</w:t>
      </w:r>
      <w:r w:rsidRPr="00815C32">
        <w:rPr>
          <w:rFonts w:ascii="Calibri" w:hAnsi="Calibri"/>
          <w:b/>
          <w:bCs/>
          <w:sz w:val="20"/>
          <w:szCs w:val="20"/>
          <w:lang w:val="en-US"/>
        </w:rPr>
        <w:t xml:space="preserve">, </w:t>
      </w:r>
      <w:r w:rsidRPr="00815C32">
        <w:rPr>
          <w:rFonts w:ascii="Calibri" w:hAnsi="Calibri"/>
          <w:i/>
          <w:iCs/>
          <w:sz w:val="20"/>
          <w:szCs w:val="20"/>
          <w:lang w:val="en-US"/>
        </w:rPr>
        <w:t xml:space="preserve">Le sacerdoce dans l’Orient chrétien, </w:t>
      </w:r>
      <w:r w:rsidRPr="00815C32">
        <w:rPr>
          <w:rFonts w:ascii="Calibri" w:hAnsi="Calibri"/>
          <w:sz w:val="20"/>
          <w:szCs w:val="20"/>
          <w:lang w:val="en-US"/>
        </w:rPr>
        <w:t xml:space="preserve">in </w:t>
      </w:r>
      <w:r w:rsidRPr="00815C32">
        <w:rPr>
          <w:rFonts w:ascii="Calibri" w:hAnsi="Calibri"/>
          <w:i/>
          <w:iCs/>
          <w:sz w:val="20"/>
          <w:szCs w:val="20"/>
          <w:lang w:val="en-US"/>
        </w:rPr>
        <w:t xml:space="preserve">Etudes sur le sacrement de l’Ordre, </w:t>
      </w:r>
      <w:r w:rsidRPr="00815C32">
        <w:rPr>
          <w:rFonts w:ascii="Calibri" w:hAnsi="Calibri"/>
          <w:sz w:val="20"/>
          <w:szCs w:val="20"/>
          <w:lang w:val="en-US"/>
        </w:rPr>
        <w:t>Paris, du Cerf, 1957 (Lex Orandi, 22), pp. 405ss.</w:t>
      </w:r>
    </w:p>
  </w:footnote>
  <w:footnote w:id="210">
    <w:p w14:paraId="76A2D97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Cf anche sopra, § 24.</w:t>
      </w:r>
    </w:p>
  </w:footnote>
  <w:footnote w:id="211">
    <w:p w14:paraId="607DBF7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Costituzione Apostolica </w:t>
      </w:r>
      <w:r w:rsidRPr="00815C32">
        <w:rPr>
          <w:rFonts w:ascii="Calibri" w:hAnsi="Calibri"/>
          <w:i/>
          <w:iCs/>
          <w:sz w:val="20"/>
          <w:szCs w:val="20"/>
        </w:rPr>
        <w:t xml:space="preserve">Pontificalis Romani, </w:t>
      </w:r>
      <w:r w:rsidRPr="00815C32">
        <w:rPr>
          <w:rFonts w:ascii="Calibri" w:hAnsi="Calibri"/>
          <w:sz w:val="20"/>
          <w:szCs w:val="20"/>
        </w:rPr>
        <w:t>18 giugno 1968.</w:t>
      </w:r>
    </w:p>
  </w:footnote>
  <w:footnote w:id="212">
    <w:p w14:paraId="5327F1A8"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i/>
          <w:iCs/>
          <w:sz w:val="20"/>
          <w:szCs w:val="20"/>
        </w:rPr>
        <w:t>At</w:t>
      </w:r>
      <w:r w:rsidRPr="00815C32">
        <w:rPr>
          <w:rFonts w:ascii="Calibri" w:hAnsi="Calibri"/>
          <w:sz w:val="20"/>
          <w:szCs w:val="20"/>
        </w:rPr>
        <w:t xml:space="preserve"> 6, 6; </w:t>
      </w:r>
      <w:r w:rsidRPr="00815C32">
        <w:rPr>
          <w:rFonts w:ascii="Calibri" w:hAnsi="Calibri"/>
          <w:i/>
          <w:iCs/>
          <w:sz w:val="20"/>
          <w:szCs w:val="20"/>
        </w:rPr>
        <w:t>1Tim</w:t>
      </w:r>
      <w:r w:rsidRPr="00815C32">
        <w:rPr>
          <w:rFonts w:ascii="Calibri" w:hAnsi="Calibri"/>
          <w:sz w:val="20"/>
          <w:szCs w:val="20"/>
        </w:rPr>
        <w:t xml:space="preserve"> 4, 14; 5, 22; </w:t>
      </w:r>
      <w:r w:rsidRPr="00815C32">
        <w:rPr>
          <w:rFonts w:ascii="Calibri" w:hAnsi="Calibri"/>
          <w:i/>
          <w:iCs/>
          <w:sz w:val="20"/>
          <w:szCs w:val="20"/>
        </w:rPr>
        <w:t>2Tim</w:t>
      </w:r>
      <w:r w:rsidRPr="00815C32">
        <w:rPr>
          <w:rFonts w:ascii="Calibri" w:hAnsi="Calibri"/>
          <w:sz w:val="20"/>
          <w:szCs w:val="20"/>
        </w:rPr>
        <w:t xml:space="preserve"> 1, 6 ss.</w:t>
      </w:r>
    </w:p>
  </w:footnote>
  <w:footnote w:id="213">
    <w:p w14:paraId="3E6E8C4E"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A meno che il verbo che indica l’imposizione delle mani qui non significhi semplicemente una nomina; e di per sé lo potrebbe, tanto che la Vulgata lo</w:t>
      </w:r>
      <w:r w:rsidRPr="00815C32">
        <w:rPr>
          <w:rFonts w:ascii="Calibri" w:hAnsi="Calibri"/>
          <w:b/>
          <w:bCs/>
          <w:sz w:val="20"/>
          <w:szCs w:val="20"/>
        </w:rPr>
        <w:t xml:space="preserve"> </w:t>
      </w:r>
      <w:r w:rsidRPr="00815C32">
        <w:rPr>
          <w:rFonts w:ascii="Calibri" w:hAnsi="Calibri"/>
          <w:sz w:val="20"/>
          <w:szCs w:val="20"/>
        </w:rPr>
        <w:t>interpreta così.</w:t>
      </w:r>
    </w:p>
  </w:footnote>
  <w:footnote w:id="214">
    <w:p w14:paraId="320950B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w:t>
      </w:r>
      <w:r w:rsidRPr="00815C32">
        <w:rPr>
          <w:rFonts w:ascii="Calibri" w:hAnsi="Calibri"/>
          <w:i/>
          <w:iCs/>
          <w:sz w:val="20"/>
          <w:szCs w:val="20"/>
        </w:rPr>
        <w:t>At</w:t>
      </w:r>
      <w:r w:rsidRPr="00815C32">
        <w:rPr>
          <w:rFonts w:ascii="Calibri" w:hAnsi="Calibri"/>
          <w:sz w:val="20"/>
          <w:szCs w:val="20"/>
        </w:rPr>
        <w:t xml:space="preserve"> 11, 22-26; </w:t>
      </w:r>
      <w:r w:rsidRPr="00815C32">
        <w:rPr>
          <w:rFonts w:ascii="Calibri" w:hAnsi="Calibri"/>
          <w:i/>
          <w:iCs/>
          <w:sz w:val="20"/>
          <w:szCs w:val="20"/>
        </w:rPr>
        <w:t>Gal</w:t>
      </w:r>
      <w:r w:rsidRPr="00815C32">
        <w:rPr>
          <w:rFonts w:ascii="Calibri" w:hAnsi="Calibri"/>
          <w:sz w:val="20"/>
          <w:szCs w:val="20"/>
        </w:rPr>
        <w:t xml:space="preserve"> 1, 1; e in </w:t>
      </w:r>
      <w:r w:rsidRPr="00815C32">
        <w:rPr>
          <w:rFonts w:ascii="Calibri" w:hAnsi="Calibri"/>
          <w:i/>
          <w:iCs/>
          <w:sz w:val="20"/>
          <w:szCs w:val="20"/>
        </w:rPr>
        <w:t>At</w:t>
      </w:r>
      <w:r w:rsidRPr="00815C32">
        <w:rPr>
          <w:rFonts w:ascii="Calibri" w:hAnsi="Calibri"/>
          <w:sz w:val="20"/>
          <w:szCs w:val="20"/>
        </w:rPr>
        <w:t xml:space="preserve"> 14, 26, al ritorno di Barnaba e Paolo, l’interpretazione del gesto di 13, 3.</w:t>
      </w:r>
    </w:p>
  </w:footnote>
  <w:footnote w:id="215">
    <w:p w14:paraId="2A6B8302"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i/>
          <w:iCs/>
          <w:sz w:val="20"/>
          <w:szCs w:val="20"/>
        </w:rPr>
        <w:t xml:space="preserve"> Consignat».</w:t>
      </w:r>
    </w:p>
  </w:footnote>
  <w:footnote w:id="216">
    <w:p w14:paraId="798DB279"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Di tutti i vescovi presenti, nell’ordinazione del vescovo; del vescovo e del presbiterio, nell’ordinazione presbiterale; del solo vescovo, nell’ordinazione diaconale.</w:t>
      </w:r>
    </w:p>
  </w:footnote>
  <w:footnote w:id="217">
    <w:p w14:paraId="4C04C87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Precedentemente nell’ordinazione episcopale l’imposizione delle mani era accompagnata dalle parole: «Ricevi lo Spirito Santo»; da una formula più lunga nell’ordinazione diaconale. Nell’ordinazione presbiterale essa avveniva in silenzio, ma il rito prevedeva una seconda imposizione delle mani con parole che richiamavano il potere di perdonare i peccati. Poiché nessuna di queste formule era considerata (almeno dopo la </w:t>
      </w:r>
      <w:r w:rsidRPr="00815C32">
        <w:rPr>
          <w:rFonts w:ascii="Calibri" w:hAnsi="Calibri"/>
          <w:i/>
          <w:iCs/>
          <w:sz w:val="20"/>
          <w:szCs w:val="20"/>
        </w:rPr>
        <w:t xml:space="preserve">Sacramentum Ordinis) </w:t>
      </w:r>
      <w:r w:rsidRPr="00815C32">
        <w:rPr>
          <w:rFonts w:ascii="Calibri" w:hAnsi="Calibri"/>
          <w:sz w:val="20"/>
          <w:szCs w:val="20"/>
        </w:rPr>
        <w:t>parte della «forma» del sacramento, esse furono tutte eliminate in quanto ambigue. Eliminata fu pure la seconda imposizione delle mani sul neo presbitero. Nell’ordinazione del diacono si impongono ora ambedue le mani (precedentemente la sola destra), e questo gesto non interrompe più la preghiera consacratoria ma la precede, come nelle altre ordinazioni.</w:t>
      </w:r>
    </w:p>
  </w:footnote>
  <w:footnote w:id="218">
    <w:p w14:paraId="6E8C390D"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 </w:t>
      </w:r>
      <w:r w:rsidRPr="00815C32">
        <w:rPr>
          <w:rFonts w:ascii="Calibri" w:hAnsi="Calibri"/>
          <w:i/>
          <w:iCs/>
          <w:sz w:val="20"/>
          <w:szCs w:val="20"/>
        </w:rPr>
        <w:t xml:space="preserve">Rendiamo grazie </w:t>
      </w:r>
      <w:r w:rsidRPr="00815C32">
        <w:rPr>
          <w:rFonts w:ascii="Calibri" w:hAnsi="Calibri"/>
          <w:sz w:val="20"/>
          <w:szCs w:val="20"/>
        </w:rPr>
        <w:t>al Signore nostro Dio».</w:t>
      </w:r>
    </w:p>
  </w:footnote>
  <w:footnote w:id="219">
    <w:p w14:paraId="1475992B"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Paolo</w:t>
      </w:r>
      <w:r w:rsidRPr="00815C32">
        <w:rPr>
          <w:rFonts w:ascii="Calibri" w:hAnsi="Calibri"/>
          <w:b/>
          <w:bCs/>
          <w:sz w:val="20"/>
          <w:szCs w:val="20"/>
        </w:rPr>
        <w:t xml:space="preserve"> </w:t>
      </w:r>
      <w:r w:rsidRPr="00815C32">
        <w:rPr>
          <w:rFonts w:ascii="Calibri" w:hAnsi="Calibri"/>
          <w:sz w:val="20"/>
          <w:szCs w:val="20"/>
        </w:rPr>
        <w:t xml:space="preserve">VI, Costituzione Apostolica </w:t>
      </w:r>
      <w:r w:rsidRPr="00815C32">
        <w:rPr>
          <w:rFonts w:ascii="Calibri" w:hAnsi="Calibri"/>
          <w:i/>
          <w:iCs/>
          <w:sz w:val="20"/>
          <w:szCs w:val="20"/>
        </w:rPr>
        <w:t>Pontificalis Romani.</w:t>
      </w:r>
    </w:p>
  </w:footnote>
  <w:footnote w:id="220">
    <w:p w14:paraId="7E81BA65"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Testo precedente: «Brilli in loro ogni forma di giusti zia, così che possano render ragione positivamente dell’amministrazione loro affidata e conseguire il premio della beatitudine eterna». Testo attuale: «Così la parola del vangelo giunga nei punti più lontani della terra e la pienezza delle nazioni, congregata in Cristo, sia trasformata nell’unico popolo santo di Dio».</w:t>
      </w:r>
    </w:p>
  </w:footnote>
  <w:footnote w:id="221">
    <w:p w14:paraId="51D8A23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I «Sette» di </w:t>
      </w:r>
      <w:r w:rsidRPr="00815C32">
        <w:rPr>
          <w:rFonts w:ascii="Calibri" w:hAnsi="Calibri"/>
          <w:i/>
          <w:iCs/>
          <w:sz w:val="20"/>
          <w:szCs w:val="20"/>
        </w:rPr>
        <w:t>At</w:t>
      </w:r>
      <w:r w:rsidRPr="00815C32">
        <w:rPr>
          <w:rFonts w:ascii="Calibri" w:hAnsi="Calibri"/>
          <w:sz w:val="20"/>
          <w:szCs w:val="20"/>
        </w:rPr>
        <w:t xml:space="preserve"> 6.</w:t>
      </w:r>
    </w:p>
  </w:footnote>
  <w:footnote w:id="222">
    <w:p w14:paraId="7ED4C736"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Sono aggiunti «l’amore senza finzione, la sollecitudine per gli infermi ed i poveri»; è eliminato il richiamo al «costante pudore», che risulta ridondante dato che poi si parla di «innocente purezza» e di «esemplare castità».</w:t>
      </w:r>
    </w:p>
  </w:footnote>
  <w:footnote w:id="223">
    <w:p w14:paraId="43EB66A4"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Testo precedente: «(...) e con la buona prova data meritino di raggiungere per tua grazia dal grado inferiore [dignità] più alte». Testo attuale: «(...) in modo che, imitando sulla terra il Figlio tuo che non venne per essere servito ma per servire, meritino di regnare con lui in cielo».</w:t>
      </w:r>
    </w:p>
  </w:footnote>
  <w:footnote w:id="224">
    <w:p w14:paraId="38CD7D84"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In un inciso anche al Tridentino è sfuggito questo parallelismo, là dove dice che «è necessario riconoscere che nella Chiesa vi è un nuovo sacerdozio visibile ed esterno, nel quale fu trasferito l’antico». </w:t>
      </w:r>
      <w:r w:rsidRPr="00815C32">
        <w:rPr>
          <w:rFonts w:ascii="Calibri" w:hAnsi="Calibri"/>
          <w:i/>
          <w:iCs/>
          <w:sz w:val="20"/>
          <w:szCs w:val="20"/>
        </w:rPr>
        <w:t>Dz</w:t>
      </w:r>
      <w:r w:rsidRPr="00815C32">
        <w:rPr>
          <w:rFonts w:ascii="Calibri" w:hAnsi="Calibri"/>
          <w:sz w:val="20"/>
          <w:szCs w:val="20"/>
        </w:rPr>
        <w:t xml:space="preserve"> 1764 (957). Nel canone corrispondente questa allusione non c’è più. </w:t>
      </w:r>
      <w:r w:rsidRPr="00815C32">
        <w:rPr>
          <w:rFonts w:ascii="Calibri" w:hAnsi="Calibri"/>
          <w:i/>
          <w:iCs/>
          <w:sz w:val="20"/>
          <w:szCs w:val="20"/>
        </w:rPr>
        <w:t>Dz</w:t>
      </w:r>
      <w:r w:rsidRPr="00815C32">
        <w:rPr>
          <w:rFonts w:ascii="Calibri" w:hAnsi="Calibri"/>
          <w:sz w:val="20"/>
          <w:szCs w:val="20"/>
        </w:rPr>
        <w:t xml:space="preserve"> 1771 (961). Il parallelismo risale però fino a Clemente</w:t>
      </w:r>
      <w:r w:rsidRPr="00815C32">
        <w:rPr>
          <w:rFonts w:ascii="Calibri" w:hAnsi="Calibri"/>
          <w:b/>
          <w:bCs/>
          <w:sz w:val="20"/>
          <w:szCs w:val="20"/>
        </w:rPr>
        <w:t xml:space="preserve"> </w:t>
      </w:r>
      <w:r w:rsidRPr="00815C32">
        <w:rPr>
          <w:rFonts w:ascii="Calibri" w:hAnsi="Calibri"/>
          <w:sz w:val="20"/>
          <w:szCs w:val="20"/>
        </w:rPr>
        <w:t>Romano. Cf § 9, nota 6.</w:t>
      </w:r>
    </w:p>
  </w:footnote>
  <w:footnote w:id="225">
    <w:p w14:paraId="3E5505EC"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L’allusione al Salmo 50/51 è evidente.</w:t>
      </w:r>
    </w:p>
  </w:footnote>
  <w:footnote w:id="226">
    <w:p w14:paraId="5ED107D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 « I sette doni».</w:t>
      </w:r>
    </w:p>
  </w:footnote>
  <w:footnote w:id="227">
    <w:p w14:paraId="1426025F"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In parallelo con lo «Spirito sovrano» caratteristico del vescovo, la </w:t>
      </w:r>
      <w:r w:rsidRPr="00815C32">
        <w:rPr>
          <w:rFonts w:ascii="Calibri" w:hAnsi="Calibri"/>
          <w:i/>
          <w:iCs/>
          <w:sz w:val="20"/>
          <w:szCs w:val="20"/>
        </w:rPr>
        <w:t xml:space="preserve">Tradizione Apostolica </w:t>
      </w:r>
      <w:r w:rsidRPr="00815C32">
        <w:rPr>
          <w:rFonts w:ascii="Calibri" w:hAnsi="Calibri"/>
          <w:sz w:val="20"/>
          <w:szCs w:val="20"/>
        </w:rPr>
        <w:t>invocava sui presbiteri uno «Spirito di grazia e di consiglio», perché fossero saggiamente «anziani» nel governare col vescovo il popolo di Dio. Lo «Spirito Santo di grazia e di sollecitudine industriosa» era chiesto per i diaconi, di cui così veniva immediatamente dipinta la fisionomia spirituale.</w:t>
      </w:r>
    </w:p>
  </w:footnote>
  <w:footnote w:id="228">
    <w:p w14:paraId="1135AC63" w14:textId="77777777" w:rsidR="000D365D" w:rsidRPr="00815C32" w:rsidRDefault="000D365D" w:rsidP="00C816C3">
      <w:pPr>
        <w:widowControl w:val="0"/>
        <w:rPr>
          <w:rFonts w:ascii="Calibri" w:hAnsi="Calibri"/>
          <w:sz w:val="20"/>
          <w:szCs w:val="20"/>
        </w:rPr>
      </w:pPr>
      <w:r w:rsidRPr="00815C32">
        <w:rPr>
          <w:rStyle w:val="Rimandonotaapidipagina"/>
          <w:rFonts w:ascii="Calibri" w:hAnsi="Calibri"/>
          <w:sz w:val="20"/>
          <w:szCs w:val="20"/>
        </w:rPr>
        <w:footnoteRef/>
      </w:r>
      <w:r w:rsidRPr="00815C32">
        <w:rPr>
          <w:rFonts w:ascii="Calibri" w:hAnsi="Calibri"/>
          <w:sz w:val="20"/>
          <w:szCs w:val="20"/>
        </w:rPr>
        <w:t xml:space="preserve"> </w:t>
      </w:r>
      <w:r w:rsidRPr="00815C32">
        <w:rPr>
          <w:rFonts w:ascii="Calibri" w:hAnsi="Calibri"/>
          <w:sz w:val="20"/>
          <w:szCs w:val="20"/>
        </w:rPr>
        <w:tab/>
        <w:t xml:space="preserve">Cf K. Rahner, </w:t>
      </w:r>
      <w:r w:rsidRPr="00815C32">
        <w:rPr>
          <w:rFonts w:ascii="Calibri" w:hAnsi="Calibri"/>
          <w:i/>
          <w:iCs/>
          <w:sz w:val="20"/>
          <w:szCs w:val="20"/>
        </w:rPr>
        <w:t xml:space="preserve">Chiesa e sacramenti, </w:t>
      </w:r>
      <w:r w:rsidRPr="00815C32">
        <w:rPr>
          <w:rFonts w:ascii="Calibri" w:hAnsi="Calibri"/>
          <w:sz w:val="20"/>
          <w:szCs w:val="20"/>
        </w:rPr>
        <w:t>Brescia, Morcelliana, 1969, pp. 95-105.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51AA780C">
      <w:start w:val="1"/>
      <w:numFmt w:val="bullet"/>
      <w:lvlText w:val="●"/>
      <w:lvlJc w:val="left"/>
      <w:pPr>
        <w:tabs>
          <w:tab w:val="num" w:pos="720"/>
        </w:tabs>
        <w:ind w:left="720" w:hanging="360"/>
      </w:pPr>
      <w:rPr>
        <w:rFonts w:ascii="Times New Roman" w:eastAsia="Times New Roman" w:hAnsi="Times New Roman" w:cs="Times New Roman"/>
        <w:b w:val="0"/>
        <w:bCs w:val="0"/>
        <w:i w:val="0"/>
        <w:iCs w:val="0"/>
        <w:strike w:val="0"/>
        <w:color w:val="000000"/>
        <w:sz w:val="20"/>
        <w:szCs w:val="20"/>
        <w:u w:val="none"/>
      </w:rPr>
    </w:lvl>
    <w:lvl w:ilvl="1" w:tplc="C3AC1636">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547212E8">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AD6EC4E4">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E60E3AD2">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F1F4C28A">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A3BE3B38">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31340B8E">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9A6E1544">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drawingGridHorizontalSpacing w:val="13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7B3E"/>
    <w:rsid w:val="00032181"/>
    <w:rsid w:val="000D365D"/>
    <w:rsid w:val="001514F9"/>
    <w:rsid w:val="0017514E"/>
    <w:rsid w:val="001938BA"/>
    <w:rsid w:val="001B495C"/>
    <w:rsid w:val="001E705A"/>
    <w:rsid w:val="00205471"/>
    <w:rsid w:val="00254EE3"/>
    <w:rsid w:val="00294B0E"/>
    <w:rsid w:val="002C4ED1"/>
    <w:rsid w:val="002D3825"/>
    <w:rsid w:val="00302FD1"/>
    <w:rsid w:val="00350E18"/>
    <w:rsid w:val="003A29CE"/>
    <w:rsid w:val="003B3C53"/>
    <w:rsid w:val="003C1890"/>
    <w:rsid w:val="003D2D7A"/>
    <w:rsid w:val="003F64AB"/>
    <w:rsid w:val="00444725"/>
    <w:rsid w:val="004548B3"/>
    <w:rsid w:val="00476881"/>
    <w:rsid w:val="004B4FC4"/>
    <w:rsid w:val="005148D0"/>
    <w:rsid w:val="0051738B"/>
    <w:rsid w:val="00554F0F"/>
    <w:rsid w:val="005631B7"/>
    <w:rsid w:val="0058349B"/>
    <w:rsid w:val="00584FE1"/>
    <w:rsid w:val="005A1F10"/>
    <w:rsid w:val="005C2457"/>
    <w:rsid w:val="005C40DC"/>
    <w:rsid w:val="005E0AB2"/>
    <w:rsid w:val="005F1F1A"/>
    <w:rsid w:val="005F426D"/>
    <w:rsid w:val="0061592D"/>
    <w:rsid w:val="00645C12"/>
    <w:rsid w:val="006F255A"/>
    <w:rsid w:val="00754EE8"/>
    <w:rsid w:val="007561EF"/>
    <w:rsid w:val="0076569A"/>
    <w:rsid w:val="00795EF3"/>
    <w:rsid w:val="007D59C4"/>
    <w:rsid w:val="00815C32"/>
    <w:rsid w:val="0083052F"/>
    <w:rsid w:val="008A7720"/>
    <w:rsid w:val="008E3342"/>
    <w:rsid w:val="008E6ADD"/>
    <w:rsid w:val="00904B88"/>
    <w:rsid w:val="0090671B"/>
    <w:rsid w:val="00980421"/>
    <w:rsid w:val="00A56520"/>
    <w:rsid w:val="00A71DC1"/>
    <w:rsid w:val="00A77B3E"/>
    <w:rsid w:val="00AA7F42"/>
    <w:rsid w:val="00AD4983"/>
    <w:rsid w:val="00AF4D9B"/>
    <w:rsid w:val="00B3652F"/>
    <w:rsid w:val="00BA4A5E"/>
    <w:rsid w:val="00C17671"/>
    <w:rsid w:val="00C4571B"/>
    <w:rsid w:val="00C464B3"/>
    <w:rsid w:val="00C556B0"/>
    <w:rsid w:val="00C6325F"/>
    <w:rsid w:val="00C7066B"/>
    <w:rsid w:val="00C73CE0"/>
    <w:rsid w:val="00C816C3"/>
    <w:rsid w:val="00C83D28"/>
    <w:rsid w:val="00CD05AA"/>
    <w:rsid w:val="00CD3BD7"/>
    <w:rsid w:val="00CE1FDE"/>
    <w:rsid w:val="00CF28D5"/>
    <w:rsid w:val="00CF75B3"/>
    <w:rsid w:val="00D07C03"/>
    <w:rsid w:val="00D50D31"/>
    <w:rsid w:val="00D74599"/>
    <w:rsid w:val="00DE77B7"/>
    <w:rsid w:val="00E74CF3"/>
    <w:rsid w:val="00EA7E52"/>
    <w:rsid w:val="00ED6B21"/>
    <w:rsid w:val="00F308C6"/>
    <w:rsid w:val="00F66D07"/>
    <w:rsid w:val="00FD5F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83C07"/>
  <w15:docId w15:val="{8AADEC24-50BA-41D0-B011-AFAB6B541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D50D31"/>
    <w:pPr>
      <w:tabs>
        <w:tab w:val="left" w:pos="284"/>
      </w:tabs>
      <w:jc w:val="both"/>
    </w:pPr>
    <w:rPr>
      <w:color w:val="000000"/>
      <w:sz w:val="26"/>
      <w:szCs w:val="26"/>
    </w:rPr>
  </w:style>
  <w:style w:type="paragraph" w:styleId="Titolo1">
    <w:name w:val="heading 1"/>
    <w:basedOn w:val="Normale"/>
    <w:next w:val="Normale"/>
    <w:qFormat/>
    <w:rsid w:val="00EF7B96"/>
    <w:pPr>
      <w:jc w:val="center"/>
      <w:outlineLvl w:val="0"/>
    </w:pPr>
    <w:rPr>
      <w:b/>
      <w:bCs/>
    </w:rPr>
  </w:style>
  <w:style w:type="paragraph" w:styleId="Titolo2">
    <w:name w:val="heading 2"/>
    <w:basedOn w:val="Normale"/>
    <w:next w:val="Normale"/>
    <w:qFormat/>
    <w:rsid w:val="00EF7B96"/>
    <w:pPr>
      <w:spacing w:before="240" w:after="60"/>
      <w:outlineLvl w:val="1"/>
    </w:pPr>
    <w:rPr>
      <w:rFonts w:ascii="Arial" w:eastAsia="Arial" w:hAnsi="Arial" w:cs="Arial"/>
      <w:b/>
      <w:bCs/>
      <w:i/>
      <w:iCs/>
      <w:sz w:val="28"/>
      <w:szCs w:val="28"/>
    </w:rPr>
  </w:style>
  <w:style w:type="paragraph" w:styleId="Titolo3">
    <w:name w:val="heading 3"/>
    <w:basedOn w:val="Normale"/>
    <w:next w:val="Normale"/>
    <w:qFormat/>
    <w:rsid w:val="00EF7B96"/>
    <w:pPr>
      <w:spacing w:before="240" w:after="60"/>
      <w:outlineLvl w:val="2"/>
    </w:pPr>
    <w:rPr>
      <w:rFonts w:ascii="Arial" w:eastAsia="Arial" w:hAnsi="Arial" w:cs="Arial"/>
      <w:b/>
      <w:bCs/>
    </w:rPr>
  </w:style>
  <w:style w:type="paragraph" w:styleId="Titolo4">
    <w:name w:val="heading 4"/>
    <w:basedOn w:val="Normale"/>
    <w:next w:val="Normale"/>
    <w:qFormat/>
    <w:rsid w:val="00EF7B96"/>
    <w:pPr>
      <w:spacing w:before="240" w:after="60"/>
      <w:outlineLvl w:val="3"/>
    </w:pPr>
    <w:rPr>
      <w:b/>
      <w:bCs/>
      <w:sz w:val="28"/>
      <w:szCs w:val="28"/>
    </w:rPr>
  </w:style>
  <w:style w:type="paragraph" w:styleId="Titolo5">
    <w:name w:val="heading 5"/>
    <w:basedOn w:val="Normale"/>
    <w:next w:val="Normale"/>
    <w:qFormat/>
    <w:rsid w:val="00EF7B96"/>
    <w:pPr>
      <w:spacing w:before="240" w:after="60"/>
      <w:outlineLvl w:val="4"/>
    </w:pPr>
    <w:rPr>
      <w:b/>
      <w:bCs/>
      <w:i/>
      <w:iCs/>
    </w:rPr>
  </w:style>
  <w:style w:type="paragraph" w:styleId="Titolo6">
    <w:name w:val="heading 6"/>
    <w:basedOn w:val="Normale"/>
    <w:next w:val="Normale"/>
    <w:qFormat/>
    <w:rsid w:val="00EF7B96"/>
    <w:pPr>
      <w:spacing w:before="240" w:after="60"/>
      <w:outlineLvl w:val="5"/>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rsid w:val="00805BCE"/>
    <w:rPr>
      <w:vertAlign w:val="superscript"/>
    </w:rPr>
  </w:style>
  <w:style w:type="paragraph" w:styleId="Testonotaapidipagina">
    <w:name w:val="footnote text"/>
    <w:basedOn w:val="Normale"/>
    <w:rsid w:val="00805BCE"/>
    <w:rPr>
      <w:sz w:val="20"/>
      <w:szCs w:val="20"/>
    </w:rPr>
  </w:style>
  <w:style w:type="paragraph" w:styleId="Intestazione">
    <w:name w:val="header"/>
    <w:basedOn w:val="Normale"/>
    <w:link w:val="IntestazioneCarattere"/>
    <w:rsid w:val="003D2D7A"/>
    <w:pPr>
      <w:tabs>
        <w:tab w:val="clear" w:pos="284"/>
        <w:tab w:val="center" w:pos="4819"/>
        <w:tab w:val="right" w:pos="9638"/>
      </w:tabs>
    </w:pPr>
  </w:style>
  <w:style w:type="character" w:customStyle="1" w:styleId="IntestazioneCarattere">
    <w:name w:val="Intestazione Carattere"/>
    <w:link w:val="Intestazione"/>
    <w:rsid w:val="003D2D7A"/>
    <w:rPr>
      <w:color w:val="000000"/>
      <w:sz w:val="26"/>
      <w:szCs w:val="26"/>
    </w:rPr>
  </w:style>
  <w:style w:type="paragraph" w:styleId="Pidipagina">
    <w:name w:val="footer"/>
    <w:basedOn w:val="Normale"/>
    <w:link w:val="PidipaginaCarattere"/>
    <w:uiPriority w:val="99"/>
    <w:rsid w:val="003D2D7A"/>
    <w:pPr>
      <w:tabs>
        <w:tab w:val="clear" w:pos="284"/>
        <w:tab w:val="center" w:pos="4819"/>
        <w:tab w:val="right" w:pos="9638"/>
      </w:tabs>
    </w:pPr>
  </w:style>
  <w:style w:type="character" w:customStyle="1" w:styleId="PidipaginaCarattere">
    <w:name w:val="Piè di pagina Carattere"/>
    <w:link w:val="Pidipagina"/>
    <w:uiPriority w:val="99"/>
    <w:rsid w:val="003D2D7A"/>
    <w:rPr>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paleari.marco@gmail.com" TargetMode="External"/><Relationship Id="rId3" Type="http://schemas.openxmlformats.org/officeDocument/2006/relationships/settings" Target="settings.xml"/><Relationship Id="rId7" Type="http://schemas.openxmlformats.org/officeDocument/2006/relationships/hyperlink" Target="http://www.seitreseiuno.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43</Pages>
  <Words>24305</Words>
  <Characters>138544</Characters>
  <Application>Microsoft Office Word</Application>
  <DocSecurity>0</DocSecurity>
  <Lines>1154</Lines>
  <Paragraphs>325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marcopaleari</dc:creator>
  <cp:lastModifiedBy>Marco Paleari</cp:lastModifiedBy>
  <cp:revision>41</cp:revision>
  <cp:lastPrinted>2024-11-21T06:05:00Z</cp:lastPrinted>
  <dcterms:created xsi:type="dcterms:W3CDTF">2013-10-01T10:41:00Z</dcterms:created>
  <dcterms:modified xsi:type="dcterms:W3CDTF">2024-11-21T06:05:00Z</dcterms:modified>
</cp:coreProperties>
</file>