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9C7E49" w14:textId="77777777" w:rsidR="00E1034D" w:rsidRPr="00A130D5" w:rsidRDefault="00E1034D" w:rsidP="00E1034D">
      <w:pPr>
        <w:jc w:val="center"/>
        <w:rPr>
          <w:rFonts w:ascii="Agency FB" w:hAnsi="Agency FB" w:cs="Segoe UI"/>
          <w:b/>
          <w:szCs w:val="22"/>
        </w:rPr>
      </w:pPr>
      <w:r w:rsidRPr="00A130D5">
        <w:rPr>
          <w:rFonts w:ascii="Agency FB" w:hAnsi="Agency FB" w:cs="Segoe UI"/>
          <w:b/>
          <w:bCs/>
          <w:szCs w:val="22"/>
        </w:rPr>
        <w:t xml:space="preserve">Teologia sistematica dei sacramenti del servizio: </w:t>
      </w:r>
      <w:r w:rsidRPr="00A130D5">
        <w:rPr>
          <w:rFonts w:ascii="Agency FB" w:hAnsi="Agency FB" w:cs="Segoe UI"/>
          <w:b/>
          <w:szCs w:val="22"/>
        </w:rPr>
        <w:t>il matrimonio e l'ordine</w:t>
      </w:r>
    </w:p>
    <w:p w14:paraId="39A57310" w14:textId="1598216A" w:rsidR="00AF3592" w:rsidRDefault="00E1034D" w:rsidP="002456E3">
      <w:pPr>
        <w:jc w:val="center"/>
        <w:rPr>
          <w:rStyle w:val="Collegamentoipertestuale"/>
          <w:rFonts w:ascii="Agency FB" w:hAnsi="Agency FB" w:cs="Segoe UI"/>
          <w:sz w:val="22"/>
          <w:szCs w:val="22"/>
        </w:rPr>
      </w:pPr>
      <w:r w:rsidRPr="00A130D5">
        <w:rPr>
          <w:rFonts w:ascii="Agency FB" w:hAnsi="Agency FB" w:cs="Segoe UI"/>
          <w:sz w:val="22"/>
          <w:szCs w:val="22"/>
        </w:rPr>
        <w:t>IS</w:t>
      </w:r>
      <w:r w:rsidR="000C3894">
        <w:rPr>
          <w:rFonts w:ascii="Agency FB" w:hAnsi="Agency FB" w:cs="Segoe UI"/>
          <w:sz w:val="22"/>
          <w:szCs w:val="22"/>
        </w:rPr>
        <w:t>SR Milano - Anno Accademico 20</w:t>
      </w:r>
      <w:r w:rsidR="00EE6619">
        <w:rPr>
          <w:rFonts w:ascii="Agency FB" w:hAnsi="Agency FB" w:cs="Segoe UI"/>
          <w:sz w:val="22"/>
          <w:szCs w:val="22"/>
        </w:rPr>
        <w:t>2</w:t>
      </w:r>
      <w:r w:rsidR="00D60F9B">
        <w:rPr>
          <w:rFonts w:ascii="Agency FB" w:hAnsi="Agency FB" w:cs="Segoe UI"/>
          <w:sz w:val="22"/>
          <w:szCs w:val="22"/>
        </w:rPr>
        <w:t>4</w:t>
      </w:r>
      <w:r w:rsidR="001C76CA">
        <w:rPr>
          <w:rFonts w:ascii="Agency FB" w:hAnsi="Agency FB" w:cs="Segoe UI"/>
          <w:sz w:val="22"/>
          <w:szCs w:val="22"/>
        </w:rPr>
        <w:t>-</w:t>
      </w:r>
      <w:r w:rsidR="00DD3F5B">
        <w:rPr>
          <w:rFonts w:ascii="Agency FB" w:hAnsi="Agency FB" w:cs="Segoe UI"/>
          <w:sz w:val="22"/>
          <w:szCs w:val="22"/>
        </w:rPr>
        <w:t>2</w:t>
      </w:r>
      <w:r w:rsidR="00D60F9B">
        <w:rPr>
          <w:rFonts w:ascii="Agency FB" w:hAnsi="Agency FB" w:cs="Segoe UI"/>
          <w:sz w:val="22"/>
          <w:szCs w:val="22"/>
        </w:rPr>
        <w:t>5</w:t>
      </w:r>
      <w:bookmarkStart w:id="0" w:name="_GoBack"/>
      <w:bookmarkEnd w:id="0"/>
      <w:r w:rsidRPr="00A130D5">
        <w:rPr>
          <w:rFonts w:ascii="Agency FB" w:hAnsi="Agency FB" w:cs="Segoe UI"/>
          <w:sz w:val="22"/>
          <w:szCs w:val="22"/>
        </w:rPr>
        <w:t xml:space="preserve"> - prof. Paleari Marco - </w:t>
      </w:r>
      <w:hyperlink r:id="rId7" w:history="1">
        <w:r w:rsidRPr="00A130D5">
          <w:rPr>
            <w:rStyle w:val="Collegamentoipertestuale"/>
            <w:rFonts w:ascii="Agency FB" w:hAnsi="Agency FB" w:cs="Segoe UI"/>
            <w:sz w:val="22"/>
            <w:szCs w:val="22"/>
          </w:rPr>
          <w:t>www.seitreseiuno.net</w:t>
        </w:r>
      </w:hyperlink>
      <w:r w:rsidRPr="00A130D5">
        <w:rPr>
          <w:rFonts w:ascii="Agency FB" w:hAnsi="Agency FB" w:cs="Segoe UI"/>
          <w:sz w:val="22"/>
          <w:szCs w:val="22"/>
        </w:rPr>
        <w:t xml:space="preserve"> </w:t>
      </w:r>
      <w:r>
        <w:rPr>
          <w:rFonts w:ascii="Agency FB" w:hAnsi="Agency FB" w:cs="Segoe UI"/>
          <w:sz w:val="22"/>
          <w:szCs w:val="22"/>
        </w:rPr>
        <w:t xml:space="preserve">- </w:t>
      </w:r>
      <w:hyperlink r:id="rId8" w:history="1">
        <w:r w:rsidRPr="00852CAA">
          <w:rPr>
            <w:rStyle w:val="Collegamentoipertestuale"/>
            <w:rFonts w:ascii="Agency FB" w:hAnsi="Agency FB" w:cs="Segoe UI"/>
            <w:sz w:val="22"/>
            <w:szCs w:val="22"/>
          </w:rPr>
          <w:t>paleari.marco@gmail.com</w:t>
        </w:r>
      </w:hyperlink>
    </w:p>
    <w:p w14:paraId="1B3BFDAA" w14:textId="77777777" w:rsidR="00E1034D" w:rsidRPr="00AF3592" w:rsidRDefault="00E1034D" w:rsidP="00E1034D">
      <w:pPr>
        <w:rPr>
          <w:rFonts w:ascii="Calibri" w:hAnsi="Calibri"/>
        </w:rPr>
      </w:pPr>
    </w:p>
    <w:p w14:paraId="677F15DB" w14:textId="77777777" w:rsidR="00DB4656" w:rsidRPr="002456E3" w:rsidRDefault="00DB4656" w:rsidP="00CC5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mbria" w:hAnsi="Cambria"/>
          <w:b/>
          <w:sz w:val="28"/>
        </w:rPr>
      </w:pPr>
      <w:r w:rsidRPr="002456E3">
        <w:rPr>
          <w:rFonts w:ascii="Cambria" w:hAnsi="Cambria"/>
          <w:b/>
          <w:sz w:val="28"/>
        </w:rPr>
        <w:t>1</w:t>
      </w:r>
      <w:r w:rsidR="00B77ABB">
        <w:rPr>
          <w:rFonts w:ascii="Cambria" w:hAnsi="Cambria"/>
          <w:b/>
          <w:sz w:val="28"/>
        </w:rPr>
        <w:t>.</w:t>
      </w:r>
      <w:r w:rsidRPr="002456E3">
        <w:rPr>
          <w:rFonts w:ascii="Cambria" w:hAnsi="Cambria"/>
          <w:b/>
          <w:sz w:val="28"/>
        </w:rPr>
        <w:t>1</w:t>
      </w:r>
      <w:r w:rsidR="00B77ABB" w:rsidRPr="00B77ABB">
        <w:rPr>
          <w:rFonts w:ascii="Cambria" w:hAnsi="Cambria"/>
          <w:b/>
          <w:noProof/>
          <w:sz w:val="28"/>
          <w:szCs w:val="32"/>
        </w:rPr>
        <w:t xml:space="preserve"> </w:t>
      </w:r>
      <w:r w:rsidR="00B77ABB">
        <w:rPr>
          <w:rFonts w:ascii="Cambria" w:hAnsi="Cambria"/>
          <w:b/>
          <w:noProof/>
          <w:sz w:val="28"/>
          <w:szCs w:val="32"/>
        </w:rPr>
        <w:t>Cenni di fenomenologia delle relazioni</w:t>
      </w:r>
      <w:r w:rsidR="00B77ABB" w:rsidRPr="002456E3">
        <w:rPr>
          <w:rFonts w:ascii="Cambria" w:hAnsi="Cambria"/>
          <w:b/>
          <w:noProof/>
          <w:sz w:val="28"/>
          <w:szCs w:val="32"/>
        </w:rPr>
        <w:t xml:space="preserve"> </w:t>
      </w:r>
      <w:r w:rsidR="00B77ABB">
        <w:rPr>
          <w:rFonts w:ascii="Cambria" w:hAnsi="Cambria"/>
          <w:b/>
          <w:noProof/>
          <w:sz w:val="28"/>
          <w:szCs w:val="32"/>
        </w:rPr>
        <w:t>affettive</w:t>
      </w:r>
      <w:r w:rsidR="00B77ABB" w:rsidRPr="002456E3">
        <w:rPr>
          <w:rFonts w:ascii="Cambria" w:hAnsi="Cambria"/>
          <w:b/>
          <w:noProof/>
          <w:sz w:val="28"/>
          <w:szCs w:val="32"/>
        </w:rPr>
        <w:t xml:space="preserve"> oggi in Italia</w:t>
      </w:r>
    </w:p>
    <w:p w14:paraId="11766E1E" w14:textId="77777777" w:rsidR="00DB4656" w:rsidRDefault="00DB4656" w:rsidP="00CC596F">
      <w:pPr>
        <w:pStyle w:val="Sommario2"/>
        <w:spacing w:line="240" w:lineRule="auto"/>
        <w:rPr>
          <w:rFonts w:ascii="Calibri" w:hAnsi="Calibri"/>
          <w:noProof/>
          <w:sz w:val="24"/>
        </w:rPr>
      </w:pPr>
    </w:p>
    <w:p w14:paraId="076B3C89" w14:textId="77777777" w:rsidR="002456E3" w:rsidRDefault="002C31BF" w:rsidP="002C31BF">
      <w:pPr>
        <w:tabs>
          <w:tab w:val="num" w:pos="720"/>
        </w:tabs>
        <w:overflowPunct/>
        <w:autoSpaceDE/>
        <w:autoSpaceDN/>
        <w:adjustRightInd/>
        <w:jc w:val="left"/>
        <w:textAlignment w:val="auto"/>
        <w:rPr>
          <w:rFonts w:ascii="Calibri" w:eastAsia="Calibri" w:hAnsi="Calibri" w:cs="Calibri"/>
          <w:sz w:val="22"/>
          <w:szCs w:val="28"/>
        </w:rPr>
      </w:pPr>
      <w:r w:rsidRPr="002456E3">
        <w:rPr>
          <w:rFonts w:ascii="Calibri" w:eastAsia="Calibri" w:hAnsi="Calibri" w:cs="Calibri"/>
          <w:sz w:val="22"/>
          <w:szCs w:val="28"/>
        </w:rPr>
        <w:t xml:space="preserve">Cfr </w:t>
      </w:r>
      <w:r w:rsidR="00E1034D" w:rsidRPr="002456E3">
        <w:rPr>
          <w:rFonts w:ascii="Calibri" w:eastAsia="Calibri" w:hAnsi="Calibri" w:cs="Calibri"/>
          <w:smallCaps/>
          <w:sz w:val="22"/>
          <w:szCs w:val="28"/>
        </w:rPr>
        <w:t>Marco Paleari</w:t>
      </w:r>
      <w:r w:rsidR="00E1034D" w:rsidRPr="002456E3">
        <w:rPr>
          <w:rFonts w:ascii="Calibri" w:eastAsia="Calibri" w:hAnsi="Calibri" w:cs="Calibri"/>
          <w:sz w:val="22"/>
          <w:szCs w:val="28"/>
        </w:rPr>
        <w:t xml:space="preserve">, </w:t>
      </w:r>
      <w:r w:rsidRPr="002456E3">
        <w:rPr>
          <w:rFonts w:ascii="Calibri" w:eastAsia="Calibri" w:hAnsi="Calibri" w:cs="Calibri"/>
          <w:sz w:val="22"/>
          <w:szCs w:val="28"/>
        </w:rPr>
        <w:t>«Sessualità e matrimonio»,</w:t>
      </w:r>
    </w:p>
    <w:p w14:paraId="37FDF9C2" w14:textId="77777777" w:rsidR="002C31BF" w:rsidRPr="002456E3" w:rsidRDefault="002C31BF" w:rsidP="002C31BF">
      <w:pPr>
        <w:tabs>
          <w:tab w:val="num" w:pos="720"/>
        </w:tabs>
        <w:overflowPunct/>
        <w:autoSpaceDE/>
        <w:autoSpaceDN/>
        <w:adjustRightInd/>
        <w:jc w:val="left"/>
        <w:textAlignment w:val="auto"/>
        <w:rPr>
          <w:rFonts w:ascii="Calibri" w:eastAsia="Calibri" w:hAnsi="Calibri" w:cs="Calibri"/>
          <w:sz w:val="22"/>
          <w:szCs w:val="28"/>
        </w:rPr>
      </w:pPr>
      <w:r w:rsidRPr="002456E3">
        <w:rPr>
          <w:rFonts w:ascii="Calibri" w:eastAsia="Calibri" w:hAnsi="Calibri" w:cs="Calibri"/>
          <w:sz w:val="22"/>
          <w:szCs w:val="28"/>
        </w:rPr>
        <w:t xml:space="preserve">in </w:t>
      </w:r>
      <w:r w:rsidRPr="002456E3">
        <w:rPr>
          <w:rFonts w:ascii="Calibri" w:eastAsia="Calibri" w:hAnsi="Calibri" w:cs="Calibri"/>
          <w:smallCaps/>
          <w:sz w:val="22"/>
          <w:szCs w:val="28"/>
        </w:rPr>
        <w:t>Aristide Fumagalli</w:t>
      </w:r>
      <w:r w:rsidRPr="002456E3">
        <w:rPr>
          <w:rFonts w:ascii="Calibri" w:eastAsia="Calibri" w:hAnsi="Calibri" w:cs="Calibri"/>
          <w:sz w:val="22"/>
          <w:szCs w:val="28"/>
        </w:rPr>
        <w:t xml:space="preserve"> (ed.), </w:t>
      </w:r>
      <w:r w:rsidRPr="002456E3">
        <w:rPr>
          <w:rFonts w:ascii="Calibri" w:eastAsia="Calibri" w:hAnsi="Calibri" w:cs="Calibri"/>
          <w:i/>
          <w:iCs/>
          <w:sz w:val="22"/>
          <w:szCs w:val="28"/>
        </w:rPr>
        <w:t>Il cristiano nel mondo. Introduzione alla teologia morale</w:t>
      </w:r>
      <w:r w:rsidR="00E1034D" w:rsidRPr="002456E3">
        <w:rPr>
          <w:rFonts w:ascii="Calibri" w:eastAsia="Calibri" w:hAnsi="Calibri" w:cs="Calibri"/>
          <w:sz w:val="22"/>
          <w:szCs w:val="28"/>
        </w:rPr>
        <w:t>, Ancora, Milano 2010, 149</w:t>
      </w:r>
      <w:r w:rsidRPr="002456E3">
        <w:rPr>
          <w:rFonts w:ascii="Calibri" w:eastAsia="Calibri" w:hAnsi="Calibri" w:cs="Calibri"/>
          <w:sz w:val="22"/>
          <w:szCs w:val="28"/>
        </w:rPr>
        <w:t>-</w:t>
      </w:r>
      <w:r w:rsidR="00E1034D" w:rsidRPr="002456E3">
        <w:rPr>
          <w:rFonts w:ascii="Calibri" w:eastAsia="Calibri" w:hAnsi="Calibri" w:cs="Calibri"/>
          <w:sz w:val="22"/>
          <w:szCs w:val="28"/>
        </w:rPr>
        <w:t>161</w:t>
      </w:r>
      <w:r w:rsidRPr="002456E3">
        <w:rPr>
          <w:rFonts w:ascii="Calibri" w:eastAsia="Calibri" w:hAnsi="Calibri" w:cs="Calibri"/>
          <w:sz w:val="22"/>
          <w:szCs w:val="28"/>
        </w:rPr>
        <w:t>.</w:t>
      </w:r>
    </w:p>
    <w:p w14:paraId="256364D7" w14:textId="77777777" w:rsidR="002C31BF" w:rsidRDefault="002C31BF" w:rsidP="00CC596F">
      <w:pPr>
        <w:pStyle w:val="Sommario2"/>
        <w:spacing w:line="240" w:lineRule="auto"/>
        <w:rPr>
          <w:rFonts w:ascii="Calibri" w:hAnsi="Calibri"/>
          <w:noProof/>
          <w:sz w:val="24"/>
        </w:rPr>
      </w:pPr>
    </w:p>
    <w:p w14:paraId="71204C04" w14:textId="77777777" w:rsidR="002C31BF" w:rsidRPr="002A074B" w:rsidRDefault="002C31BF" w:rsidP="00CC596F">
      <w:pPr>
        <w:pStyle w:val="Sommario2"/>
        <w:spacing w:line="240" w:lineRule="auto"/>
        <w:rPr>
          <w:rFonts w:ascii="Calibri" w:hAnsi="Calibri"/>
          <w:noProof/>
          <w:sz w:val="24"/>
        </w:rPr>
      </w:pPr>
    </w:p>
    <w:p w14:paraId="7F113354" w14:textId="77777777" w:rsidR="000527F3" w:rsidRPr="002A074B" w:rsidRDefault="000527F3" w:rsidP="00CC596F">
      <w:pPr>
        <w:pStyle w:val="Sommario2"/>
        <w:spacing w:line="240" w:lineRule="auto"/>
        <w:rPr>
          <w:rFonts w:ascii="Calibri" w:hAnsi="Calibri"/>
          <w:noProof/>
          <w:sz w:val="24"/>
        </w:rPr>
      </w:pPr>
      <w:r w:rsidRPr="002A074B">
        <w:rPr>
          <w:rFonts w:ascii="Calibri" w:hAnsi="Calibri"/>
          <w:noProof/>
          <w:sz w:val="24"/>
        </w:rPr>
        <w:t>1. Il matrimonio oggi</w:t>
      </w:r>
    </w:p>
    <w:p w14:paraId="51EB23B6" w14:textId="77777777" w:rsidR="000527F3" w:rsidRPr="002A074B" w:rsidRDefault="000527F3" w:rsidP="00CC596F">
      <w:pPr>
        <w:pStyle w:val="Sommario3"/>
        <w:spacing w:line="240" w:lineRule="auto"/>
        <w:rPr>
          <w:rFonts w:ascii="Calibri" w:hAnsi="Calibri"/>
          <w:noProof/>
          <w:sz w:val="24"/>
        </w:rPr>
      </w:pPr>
      <w:r w:rsidRPr="002A074B">
        <w:rPr>
          <w:rFonts w:ascii="Calibri" w:hAnsi="Calibri"/>
          <w:noProof/>
          <w:sz w:val="24"/>
        </w:rPr>
        <w:t>1.1 L’osservazione</w:t>
      </w:r>
      <w:r w:rsidR="00BB4145" w:rsidRPr="002A074B">
        <w:rPr>
          <w:rFonts w:ascii="Calibri" w:hAnsi="Calibri"/>
          <w:noProof/>
          <w:sz w:val="24"/>
        </w:rPr>
        <w:t xml:space="preserve"> empatica</w:t>
      </w:r>
      <w:r w:rsidRPr="002A074B">
        <w:rPr>
          <w:rFonts w:ascii="Calibri" w:hAnsi="Calibri"/>
          <w:noProof/>
          <w:sz w:val="24"/>
        </w:rPr>
        <w:t xml:space="preserve"> del contesto</w:t>
      </w:r>
      <w:r w:rsidR="00C1261B" w:rsidRPr="002A074B">
        <w:rPr>
          <w:rFonts w:ascii="Calibri" w:hAnsi="Calibri"/>
          <w:noProof/>
          <w:sz w:val="24"/>
        </w:rPr>
        <w:t>, in obbedienza a GS 4 e FC 4</w:t>
      </w:r>
    </w:p>
    <w:p w14:paraId="44C5E33F" w14:textId="77777777" w:rsidR="000527F3" w:rsidRPr="002A074B" w:rsidRDefault="000527F3" w:rsidP="00134576">
      <w:pPr>
        <w:pStyle w:val="Sommario3"/>
        <w:spacing w:line="240" w:lineRule="auto"/>
        <w:rPr>
          <w:rFonts w:ascii="Calibri" w:hAnsi="Calibri"/>
          <w:noProof/>
          <w:sz w:val="24"/>
          <w:szCs w:val="24"/>
        </w:rPr>
      </w:pPr>
      <w:r w:rsidRPr="002A074B">
        <w:rPr>
          <w:rFonts w:ascii="Calibri" w:hAnsi="Calibri"/>
          <w:noProof/>
          <w:sz w:val="24"/>
          <w:szCs w:val="24"/>
        </w:rPr>
        <w:t xml:space="preserve">1.2 </w:t>
      </w:r>
      <w:r w:rsidR="00050616" w:rsidRPr="002A074B">
        <w:rPr>
          <w:rFonts w:ascii="Calibri" w:hAnsi="Calibri"/>
          <w:noProof/>
          <w:sz w:val="24"/>
          <w:szCs w:val="24"/>
        </w:rPr>
        <w:t>Alla luce</w:t>
      </w:r>
      <w:r w:rsidR="00134576" w:rsidRPr="002A074B">
        <w:rPr>
          <w:rFonts w:ascii="Calibri" w:hAnsi="Calibri"/>
          <w:noProof/>
          <w:sz w:val="24"/>
          <w:szCs w:val="24"/>
        </w:rPr>
        <w:t xml:space="preserve"> </w:t>
      </w:r>
      <w:r w:rsidR="00BB4145" w:rsidRPr="002A074B">
        <w:rPr>
          <w:rFonts w:ascii="Calibri" w:hAnsi="Calibri"/>
          <w:noProof/>
          <w:sz w:val="24"/>
          <w:szCs w:val="24"/>
        </w:rPr>
        <w:t xml:space="preserve">anche </w:t>
      </w:r>
      <w:r w:rsidR="00134576" w:rsidRPr="002A074B">
        <w:rPr>
          <w:rFonts w:ascii="Calibri" w:hAnsi="Calibri"/>
          <w:noProof/>
          <w:sz w:val="24"/>
          <w:szCs w:val="24"/>
        </w:rPr>
        <w:t>dei dati statistici</w:t>
      </w:r>
      <w:r w:rsidR="00C1261B" w:rsidRPr="002A074B">
        <w:rPr>
          <w:rFonts w:ascii="Calibri" w:hAnsi="Calibri"/>
          <w:noProof/>
          <w:sz w:val="24"/>
          <w:szCs w:val="24"/>
        </w:rPr>
        <w:t xml:space="preserve"> (cfr FC 5)</w:t>
      </w:r>
      <w:r w:rsidR="00E1034D">
        <w:rPr>
          <w:rFonts w:ascii="Calibri" w:hAnsi="Calibri"/>
          <w:noProof/>
          <w:sz w:val="24"/>
          <w:szCs w:val="24"/>
        </w:rPr>
        <w:t xml:space="preserve"> - </w:t>
      </w:r>
      <w:hyperlink r:id="rId9" w:history="1">
        <w:r w:rsidR="00E1034D" w:rsidRPr="00852CAA">
          <w:rPr>
            <w:rStyle w:val="Collegamentoipertestuale"/>
            <w:rFonts w:ascii="Calibri" w:hAnsi="Calibri"/>
            <w:noProof/>
            <w:sz w:val="24"/>
            <w:szCs w:val="24"/>
          </w:rPr>
          <w:t>www.istat.it</w:t>
        </w:r>
      </w:hyperlink>
      <w:r w:rsidR="00E1034D">
        <w:rPr>
          <w:rFonts w:ascii="Calibri" w:hAnsi="Calibri"/>
          <w:noProof/>
          <w:sz w:val="24"/>
          <w:szCs w:val="24"/>
        </w:rPr>
        <w:t xml:space="preserve"> </w:t>
      </w:r>
    </w:p>
    <w:p w14:paraId="76ABB177" w14:textId="77777777" w:rsidR="000527F3" w:rsidRPr="002A074B" w:rsidRDefault="00050616" w:rsidP="00134576">
      <w:pPr>
        <w:pStyle w:val="Sommario3"/>
        <w:spacing w:line="240" w:lineRule="auto"/>
        <w:rPr>
          <w:rFonts w:ascii="Calibri" w:hAnsi="Calibri"/>
          <w:noProof/>
          <w:sz w:val="24"/>
          <w:szCs w:val="24"/>
        </w:rPr>
      </w:pPr>
      <w:r w:rsidRPr="002A074B">
        <w:rPr>
          <w:rFonts w:ascii="Calibri" w:hAnsi="Calibri"/>
          <w:noProof/>
          <w:sz w:val="24"/>
          <w:szCs w:val="24"/>
        </w:rPr>
        <w:t>1.3 La “fragilità” della scelta matrimoniale</w:t>
      </w:r>
      <w:r w:rsidR="00134576" w:rsidRPr="002A074B">
        <w:rPr>
          <w:rFonts w:ascii="Calibri" w:hAnsi="Calibri"/>
          <w:noProof/>
          <w:sz w:val="24"/>
          <w:szCs w:val="24"/>
        </w:rPr>
        <w:t>, tra sé e noi</w:t>
      </w:r>
    </w:p>
    <w:p w14:paraId="33C40A4F" w14:textId="77777777" w:rsidR="00D341DC" w:rsidRPr="002A074B" w:rsidRDefault="00D341DC" w:rsidP="00134576">
      <w:pPr>
        <w:pStyle w:val="Sommario3"/>
        <w:spacing w:line="240" w:lineRule="auto"/>
        <w:rPr>
          <w:rFonts w:ascii="Calibri" w:hAnsi="Calibri"/>
          <w:noProof/>
          <w:sz w:val="24"/>
          <w:szCs w:val="24"/>
        </w:rPr>
      </w:pPr>
      <w:r w:rsidRPr="002A074B">
        <w:rPr>
          <w:rFonts w:ascii="Calibri" w:hAnsi="Calibri"/>
          <w:noProof/>
          <w:sz w:val="24"/>
          <w:szCs w:val="24"/>
        </w:rPr>
        <w:t>1.4 Molteplici modelli di “famiglia”</w:t>
      </w:r>
    </w:p>
    <w:p w14:paraId="02CC37B8" w14:textId="77777777" w:rsidR="000527F3" w:rsidRPr="002456E3" w:rsidRDefault="007D6F0A" w:rsidP="00CC596F">
      <w:pPr>
        <w:pStyle w:val="Sommario3"/>
        <w:spacing w:line="240" w:lineRule="auto"/>
        <w:rPr>
          <w:rFonts w:ascii="Calibri" w:hAnsi="Calibri"/>
          <w:b/>
          <w:noProof/>
          <w:sz w:val="24"/>
          <w:szCs w:val="24"/>
        </w:rPr>
      </w:pPr>
      <w:r w:rsidRPr="002456E3">
        <w:rPr>
          <w:rFonts w:ascii="Calibri" w:hAnsi="Calibri"/>
          <w:b/>
          <w:noProof/>
          <w:sz w:val="24"/>
          <w:szCs w:val="24"/>
        </w:rPr>
        <w:t>1.5</w:t>
      </w:r>
      <w:r w:rsidR="00134576" w:rsidRPr="002456E3">
        <w:rPr>
          <w:rFonts w:ascii="Calibri" w:hAnsi="Calibri"/>
          <w:b/>
          <w:noProof/>
          <w:sz w:val="24"/>
          <w:szCs w:val="24"/>
        </w:rPr>
        <w:t xml:space="preserve"> L’appello ai temi della “persona”</w:t>
      </w:r>
      <w:r w:rsidR="009B00FD" w:rsidRPr="002456E3">
        <w:rPr>
          <w:rFonts w:ascii="Calibri" w:hAnsi="Calibri"/>
          <w:b/>
          <w:noProof/>
          <w:sz w:val="24"/>
          <w:szCs w:val="24"/>
        </w:rPr>
        <w:t xml:space="preserve"> come realtà intrinsecamente relazionale</w:t>
      </w:r>
    </w:p>
    <w:p w14:paraId="6F82381A" w14:textId="77777777" w:rsidR="003E310F" w:rsidRPr="002A074B" w:rsidRDefault="003E310F" w:rsidP="00CC596F">
      <w:pPr>
        <w:pStyle w:val="Sommario2"/>
        <w:spacing w:line="240" w:lineRule="auto"/>
        <w:rPr>
          <w:rFonts w:ascii="Calibri" w:hAnsi="Calibri"/>
          <w:noProof/>
          <w:sz w:val="24"/>
        </w:rPr>
      </w:pPr>
    </w:p>
    <w:p w14:paraId="71AF285E" w14:textId="77777777" w:rsidR="000527F3" w:rsidRPr="002A074B" w:rsidRDefault="000527F3" w:rsidP="00CC596F">
      <w:pPr>
        <w:pStyle w:val="Sommario2"/>
        <w:spacing w:line="240" w:lineRule="auto"/>
        <w:rPr>
          <w:rFonts w:ascii="Calibri" w:hAnsi="Calibri"/>
          <w:noProof/>
          <w:sz w:val="24"/>
        </w:rPr>
      </w:pPr>
      <w:r w:rsidRPr="002A074B">
        <w:rPr>
          <w:rFonts w:ascii="Calibri" w:hAnsi="Calibri"/>
          <w:noProof/>
          <w:sz w:val="24"/>
        </w:rPr>
        <w:t xml:space="preserve">2. </w:t>
      </w:r>
      <w:smartTag w:uri="urn:schemas-microsoft-com:office:smarttags" w:element="PersonName">
        <w:smartTagPr>
          <w:attr w:name="ProductID" w:val="LA RECIPROCIT￀ UOMO-DONNA NELLA"/>
        </w:smartTagPr>
        <w:r w:rsidRPr="002A074B">
          <w:rPr>
            <w:rFonts w:ascii="Calibri" w:hAnsi="Calibri"/>
            <w:noProof/>
            <w:sz w:val="24"/>
          </w:rPr>
          <w:t>La reciprocità uomo-donna nella</w:t>
        </w:r>
      </w:smartTag>
      <w:r w:rsidRPr="002A074B">
        <w:rPr>
          <w:rFonts w:ascii="Calibri" w:hAnsi="Calibri"/>
          <w:noProof/>
          <w:sz w:val="24"/>
        </w:rPr>
        <w:t xml:space="preserve"> coppia</w:t>
      </w:r>
    </w:p>
    <w:p w14:paraId="67AC96B5" w14:textId="77777777" w:rsidR="000527F3" w:rsidRPr="002A074B" w:rsidRDefault="000527F3" w:rsidP="00CC596F">
      <w:pPr>
        <w:pStyle w:val="Sommario3"/>
        <w:spacing w:line="240" w:lineRule="auto"/>
        <w:rPr>
          <w:rFonts w:ascii="Calibri" w:hAnsi="Calibri"/>
          <w:noProof/>
          <w:sz w:val="24"/>
        </w:rPr>
      </w:pPr>
      <w:r w:rsidRPr="002A074B">
        <w:rPr>
          <w:rFonts w:ascii="Calibri" w:hAnsi="Calibri"/>
          <w:noProof/>
          <w:sz w:val="24"/>
        </w:rPr>
        <w:t>2.1 Un tempo di ridefinizione di ruoli</w:t>
      </w:r>
      <w:r w:rsidR="00980508" w:rsidRPr="002A074B">
        <w:rPr>
          <w:rFonts w:ascii="Calibri" w:hAnsi="Calibri"/>
          <w:noProof/>
          <w:sz w:val="24"/>
        </w:rPr>
        <w:t xml:space="preserve"> sociali del maschile e del femminile</w:t>
      </w:r>
    </w:p>
    <w:p w14:paraId="631E81A2" w14:textId="77777777" w:rsidR="000527F3" w:rsidRPr="002A074B" w:rsidRDefault="007F1097" w:rsidP="00CC596F">
      <w:pPr>
        <w:pStyle w:val="Sommario3"/>
        <w:spacing w:line="240" w:lineRule="auto"/>
        <w:rPr>
          <w:rFonts w:ascii="Calibri" w:hAnsi="Calibri"/>
          <w:noProof/>
          <w:sz w:val="24"/>
        </w:rPr>
      </w:pPr>
      <w:r w:rsidRPr="002A074B">
        <w:rPr>
          <w:rFonts w:ascii="Calibri" w:hAnsi="Calibri"/>
          <w:noProof/>
          <w:sz w:val="24"/>
        </w:rPr>
        <w:t xml:space="preserve">2.2 </w:t>
      </w:r>
      <w:r w:rsidR="0056283B" w:rsidRPr="002A074B">
        <w:rPr>
          <w:rFonts w:ascii="Calibri" w:hAnsi="Calibri"/>
          <w:noProof/>
          <w:sz w:val="24"/>
        </w:rPr>
        <w:t>La fatica della “rinegoziazione” della vita quotidiana della coppia</w:t>
      </w:r>
    </w:p>
    <w:p w14:paraId="24600290" w14:textId="77777777" w:rsidR="00D624A7" w:rsidRPr="002A074B" w:rsidRDefault="001D294B" w:rsidP="00CC596F">
      <w:pPr>
        <w:pStyle w:val="Sommario3"/>
        <w:spacing w:line="240" w:lineRule="auto"/>
        <w:rPr>
          <w:rFonts w:ascii="Calibri" w:hAnsi="Calibri"/>
          <w:noProof/>
          <w:sz w:val="24"/>
        </w:rPr>
      </w:pPr>
      <w:r w:rsidRPr="002A074B">
        <w:rPr>
          <w:rFonts w:ascii="Calibri" w:hAnsi="Calibri"/>
          <w:noProof/>
          <w:sz w:val="24"/>
        </w:rPr>
        <w:t xml:space="preserve">2.3 </w:t>
      </w:r>
      <w:r w:rsidR="00D624A7" w:rsidRPr="002A074B">
        <w:rPr>
          <w:rFonts w:ascii="Calibri" w:hAnsi="Calibri"/>
          <w:noProof/>
          <w:sz w:val="24"/>
        </w:rPr>
        <w:t>La ricerca del “gemello”</w:t>
      </w:r>
    </w:p>
    <w:p w14:paraId="124F1892" w14:textId="77777777" w:rsidR="006A088F" w:rsidRPr="002A074B" w:rsidRDefault="00D624A7" w:rsidP="00CC596F">
      <w:pPr>
        <w:pStyle w:val="Sommario3"/>
        <w:spacing w:line="240" w:lineRule="auto"/>
        <w:rPr>
          <w:rFonts w:ascii="Calibri" w:hAnsi="Calibri"/>
          <w:noProof/>
          <w:sz w:val="24"/>
        </w:rPr>
      </w:pPr>
      <w:r w:rsidRPr="002A074B">
        <w:rPr>
          <w:rFonts w:ascii="Calibri" w:hAnsi="Calibri"/>
          <w:noProof/>
          <w:sz w:val="24"/>
        </w:rPr>
        <w:t>2.4 La paura della solitudine</w:t>
      </w:r>
    </w:p>
    <w:p w14:paraId="7F6E4CBC" w14:textId="77777777" w:rsidR="000527F3" w:rsidRPr="002456E3" w:rsidRDefault="000527F3" w:rsidP="00CC596F">
      <w:pPr>
        <w:pStyle w:val="Sommario3"/>
        <w:spacing w:line="240" w:lineRule="auto"/>
        <w:rPr>
          <w:rFonts w:ascii="Calibri" w:hAnsi="Calibri"/>
          <w:b/>
          <w:noProof/>
          <w:sz w:val="24"/>
        </w:rPr>
      </w:pPr>
      <w:r w:rsidRPr="002456E3">
        <w:rPr>
          <w:rFonts w:ascii="Calibri" w:hAnsi="Calibri"/>
          <w:b/>
          <w:noProof/>
          <w:sz w:val="24"/>
        </w:rPr>
        <w:t>2.</w:t>
      </w:r>
      <w:r w:rsidR="00D341DC" w:rsidRPr="002456E3">
        <w:rPr>
          <w:rFonts w:ascii="Calibri" w:hAnsi="Calibri"/>
          <w:b/>
          <w:noProof/>
          <w:sz w:val="24"/>
        </w:rPr>
        <w:t>5</w:t>
      </w:r>
      <w:r w:rsidRPr="002456E3">
        <w:rPr>
          <w:rFonts w:ascii="Calibri" w:hAnsi="Calibri"/>
          <w:b/>
          <w:noProof/>
          <w:sz w:val="24"/>
        </w:rPr>
        <w:t xml:space="preserve"> </w:t>
      </w:r>
      <w:r w:rsidR="00D624A7" w:rsidRPr="002456E3">
        <w:rPr>
          <w:rFonts w:ascii="Calibri" w:hAnsi="Calibri"/>
          <w:b/>
          <w:noProof/>
          <w:sz w:val="24"/>
        </w:rPr>
        <w:t>L’appello ai temi della “</w:t>
      </w:r>
      <w:r w:rsidR="0056283B" w:rsidRPr="002456E3">
        <w:rPr>
          <w:rFonts w:ascii="Calibri" w:hAnsi="Calibri"/>
          <w:b/>
          <w:noProof/>
          <w:sz w:val="24"/>
        </w:rPr>
        <w:t>comun</w:t>
      </w:r>
      <w:r w:rsidRPr="002456E3">
        <w:rPr>
          <w:rFonts w:ascii="Calibri" w:hAnsi="Calibri"/>
          <w:b/>
          <w:noProof/>
          <w:sz w:val="24"/>
        </w:rPr>
        <w:t>ione</w:t>
      </w:r>
      <w:r w:rsidR="00D624A7" w:rsidRPr="002456E3">
        <w:rPr>
          <w:rFonts w:ascii="Calibri" w:hAnsi="Calibri"/>
          <w:b/>
          <w:noProof/>
          <w:sz w:val="24"/>
        </w:rPr>
        <w:t xml:space="preserve"> nella differenza</w:t>
      </w:r>
      <w:r w:rsidR="007F1097" w:rsidRPr="002456E3">
        <w:rPr>
          <w:rFonts w:ascii="Calibri" w:hAnsi="Calibri"/>
          <w:b/>
          <w:noProof/>
          <w:sz w:val="24"/>
        </w:rPr>
        <w:t>”</w:t>
      </w:r>
    </w:p>
    <w:p w14:paraId="4582D53D" w14:textId="77777777" w:rsidR="003E310F" w:rsidRPr="002A074B" w:rsidRDefault="003E310F" w:rsidP="00CC596F">
      <w:pPr>
        <w:pStyle w:val="Sommario2"/>
        <w:spacing w:line="240" w:lineRule="auto"/>
        <w:rPr>
          <w:rFonts w:ascii="Calibri" w:hAnsi="Calibri"/>
          <w:noProof/>
          <w:sz w:val="24"/>
        </w:rPr>
      </w:pPr>
    </w:p>
    <w:p w14:paraId="473B5243" w14:textId="77777777" w:rsidR="000527F3" w:rsidRPr="002A074B" w:rsidRDefault="000527F3" w:rsidP="00D90133">
      <w:pPr>
        <w:pStyle w:val="Sommario2"/>
        <w:spacing w:line="240" w:lineRule="auto"/>
        <w:rPr>
          <w:rFonts w:ascii="Calibri" w:hAnsi="Calibri"/>
          <w:noProof/>
          <w:sz w:val="24"/>
          <w:szCs w:val="24"/>
        </w:rPr>
      </w:pPr>
      <w:r w:rsidRPr="002A074B">
        <w:rPr>
          <w:rFonts w:ascii="Calibri" w:hAnsi="Calibri"/>
          <w:noProof/>
          <w:sz w:val="24"/>
          <w:szCs w:val="24"/>
        </w:rPr>
        <w:t>3. I comportament</w:t>
      </w:r>
      <w:r w:rsidR="00D90133" w:rsidRPr="002A074B">
        <w:rPr>
          <w:rFonts w:ascii="Calibri" w:hAnsi="Calibri"/>
          <w:noProof/>
          <w:sz w:val="24"/>
          <w:szCs w:val="24"/>
        </w:rPr>
        <w:t>i e le interpretazioni della sessualita’</w:t>
      </w:r>
    </w:p>
    <w:p w14:paraId="49CFAAA8" w14:textId="77777777" w:rsidR="00D90133" w:rsidRPr="002A074B" w:rsidRDefault="00D90133" w:rsidP="00D90133">
      <w:pPr>
        <w:pStyle w:val="Sommario2"/>
        <w:spacing w:line="240" w:lineRule="auto"/>
        <w:rPr>
          <w:rFonts w:ascii="Calibri" w:hAnsi="Calibri"/>
          <w:smallCaps w:val="0"/>
          <w:noProof/>
          <w:sz w:val="24"/>
        </w:rPr>
      </w:pPr>
      <w:r w:rsidRPr="002A074B">
        <w:rPr>
          <w:rFonts w:ascii="Calibri" w:hAnsi="Calibri"/>
          <w:noProof/>
          <w:sz w:val="24"/>
        </w:rPr>
        <w:tab/>
      </w:r>
      <w:r w:rsidR="00A023D5" w:rsidRPr="002A074B">
        <w:rPr>
          <w:rFonts w:ascii="Calibri" w:hAnsi="Calibri"/>
          <w:noProof/>
          <w:sz w:val="24"/>
        </w:rPr>
        <w:t>3</w:t>
      </w:r>
      <w:r w:rsidR="00A023D5" w:rsidRPr="002A074B">
        <w:rPr>
          <w:rFonts w:ascii="Calibri" w:hAnsi="Calibri"/>
          <w:smallCaps w:val="0"/>
          <w:noProof/>
          <w:sz w:val="24"/>
        </w:rPr>
        <w:t>.1 C</w:t>
      </w:r>
      <w:r w:rsidRPr="002A074B">
        <w:rPr>
          <w:rFonts w:ascii="Calibri" w:hAnsi="Calibri"/>
          <w:smallCaps w:val="0"/>
          <w:noProof/>
          <w:sz w:val="24"/>
        </w:rPr>
        <w:t xml:space="preserve">fr il corso di </w:t>
      </w:r>
      <w:r w:rsidR="00646358" w:rsidRPr="002A074B">
        <w:rPr>
          <w:rFonts w:ascii="Calibri" w:hAnsi="Calibri"/>
          <w:smallCaps w:val="0"/>
          <w:noProof/>
          <w:sz w:val="24"/>
        </w:rPr>
        <w:t xml:space="preserve">teologia </w:t>
      </w:r>
      <w:r w:rsidRPr="002A074B">
        <w:rPr>
          <w:rFonts w:ascii="Calibri" w:hAnsi="Calibri"/>
          <w:smallCaps w:val="0"/>
          <w:noProof/>
          <w:sz w:val="24"/>
        </w:rPr>
        <w:t>morale sessuale</w:t>
      </w:r>
    </w:p>
    <w:p w14:paraId="3ED2D276" w14:textId="77777777" w:rsidR="0005735E" w:rsidRPr="002456E3" w:rsidRDefault="0005735E" w:rsidP="00D90133">
      <w:pPr>
        <w:pStyle w:val="Sommario2"/>
        <w:spacing w:line="240" w:lineRule="auto"/>
        <w:rPr>
          <w:rFonts w:ascii="Calibri" w:hAnsi="Calibri"/>
          <w:b/>
          <w:smallCaps w:val="0"/>
          <w:noProof/>
          <w:sz w:val="24"/>
        </w:rPr>
      </w:pPr>
      <w:r w:rsidRPr="002A074B">
        <w:rPr>
          <w:rFonts w:ascii="Calibri" w:hAnsi="Calibri"/>
          <w:noProof/>
          <w:sz w:val="24"/>
        </w:rPr>
        <w:tab/>
      </w:r>
      <w:r w:rsidR="00D34DF8" w:rsidRPr="002456E3">
        <w:rPr>
          <w:rFonts w:ascii="Calibri" w:hAnsi="Calibri"/>
          <w:b/>
          <w:smallCaps w:val="0"/>
          <w:noProof/>
          <w:sz w:val="24"/>
        </w:rPr>
        <w:t>3</w:t>
      </w:r>
      <w:r w:rsidRPr="002456E3">
        <w:rPr>
          <w:rFonts w:ascii="Calibri" w:hAnsi="Calibri"/>
          <w:b/>
          <w:smallCaps w:val="0"/>
          <w:noProof/>
          <w:sz w:val="24"/>
        </w:rPr>
        <w:t>.</w:t>
      </w:r>
      <w:r w:rsidR="00A023D5" w:rsidRPr="002456E3">
        <w:rPr>
          <w:rFonts w:ascii="Calibri" w:hAnsi="Calibri"/>
          <w:b/>
          <w:smallCaps w:val="0"/>
          <w:noProof/>
          <w:sz w:val="24"/>
        </w:rPr>
        <w:t>2</w:t>
      </w:r>
      <w:r w:rsidR="002456E3" w:rsidRPr="002456E3">
        <w:rPr>
          <w:rFonts w:ascii="Calibri" w:hAnsi="Calibri"/>
          <w:b/>
          <w:smallCaps w:val="0"/>
          <w:noProof/>
          <w:sz w:val="24"/>
        </w:rPr>
        <w:t xml:space="preserve"> L’appello ai significat</w:t>
      </w:r>
      <w:r w:rsidRPr="002456E3">
        <w:rPr>
          <w:rFonts w:ascii="Calibri" w:hAnsi="Calibri"/>
          <w:b/>
          <w:smallCaps w:val="0"/>
          <w:noProof/>
          <w:sz w:val="24"/>
        </w:rPr>
        <w:t>i d</w:t>
      </w:r>
      <w:r w:rsidR="002D279A" w:rsidRPr="002456E3">
        <w:rPr>
          <w:rFonts w:ascii="Calibri" w:hAnsi="Calibri"/>
          <w:b/>
          <w:smallCaps w:val="0"/>
          <w:noProof/>
          <w:sz w:val="24"/>
        </w:rPr>
        <w:t>ella “corporeità sessuata</w:t>
      </w:r>
      <w:r w:rsidRPr="002456E3">
        <w:rPr>
          <w:rFonts w:ascii="Calibri" w:hAnsi="Calibri"/>
          <w:b/>
          <w:smallCaps w:val="0"/>
          <w:noProof/>
          <w:sz w:val="24"/>
        </w:rPr>
        <w:t>”</w:t>
      </w:r>
    </w:p>
    <w:p w14:paraId="38E0D421" w14:textId="77777777" w:rsidR="003E310F" w:rsidRPr="002A074B" w:rsidRDefault="003E310F" w:rsidP="00CC596F">
      <w:pPr>
        <w:pStyle w:val="Sommario2"/>
        <w:spacing w:line="240" w:lineRule="auto"/>
        <w:rPr>
          <w:rFonts w:ascii="Calibri" w:hAnsi="Calibri"/>
          <w:noProof/>
          <w:sz w:val="24"/>
        </w:rPr>
      </w:pPr>
    </w:p>
    <w:p w14:paraId="2436D8F8" w14:textId="77777777" w:rsidR="000527F3" w:rsidRPr="002A074B" w:rsidRDefault="000527F3" w:rsidP="00CC596F">
      <w:pPr>
        <w:pStyle w:val="Sommario2"/>
        <w:spacing w:line="240" w:lineRule="auto"/>
        <w:rPr>
          <w:rFonts w:ascii="Calibri" w:hAnsi="Calibri"/>
          <w:noProof/>
          <w:sz w:val="24"/>
        </w:rPr>
      </w:pPr>
      <w:r w:rsidRPr="002A074B">
        <w:rPr>
          <w:rFonts w:ascii="Calibri" w:hAnsi="Calibri"/>
          <w:noProof/>
          <w:sz w:val="24"/>
        </w:rPr>
        <w:t xml:space="preserve">4. </w:t>
      </w:r>
      <w:smartTag w:uri="urn:schemas-microsoft-com:office:smarttags" w:element="PersonName">
        <w:smartTagPr>
          <w:attr w:name="ProductID" w:val="LA SOCIET￀ OGGI IN"/>
        </w:smartTagPr>
        <w:r w:rsidRPr="002A074B">
          <w:rPr>
            <w:rFonts w:ascii="Calibri" w:hAnsi="Calibri"/>
            <w:noProof/>
            <w:sz w:val="24"/>
          </w:rPr>
          <w:t>La società oggi in</w:t>
        </w:r>
      </w:smartTag>
      <w:r w:rsidRPr="002A074B">
        <w:rPr>
          <w:rFonts w:ascii="Calibri" w:hAnsi="Calibri"/>
          <w:noProof/>
          <w:sz w:val="24"/>
        </w:rPr>
        <w:t xml:space="preserve"> Occidente: definitivamente </w:t>
      </w:r>
      <w:r w:rsidR="00D341DC" w:rsidRPr="002A074B">
        <w:rPr>
          <w:rFonts w:ascii="Calibri" w:hAnsi="Calibri"/>
          <w:noProof/>
          <w:sz w:val="24"/>
        </w:rPr>
        <w:t>“</w:t>
      </w:r>
      <w:r w:rsidRPr="002A074B">
        <w:rPr>
          <w:rFonts w:ascii="Calibri" w:hAnsi="Calibri"/>
          <w:noProof/>
          <w:sz w:val="24"/>
        </w:rPr>
        <w:t>post-erotica</w:t>
      </w:r>
      <w:r w:rsidR="00D341DC" w:rsidRPr="002A074B">
        <w:rPr>
          <w:rFonts w:ascii="Calibri" w:hAnsi="Calibri"/>
          <w:noProof/>
          <w:sz w:val="24"/>
        </w:rPr>
        <w:t>”</w:t>
      </w:r>
      <w:r w:rsidRPr="002A074B">
        <w:rPr>
          <w:rFonts w:ascii="Calibri" w:hAnsi="Calibri"/>
          <w:noProof/>
          <w:sz w:val="24"/>
        </w:rPr>
        <w:t>?</w:t>
      </w:r>
    </w:p>
    <w:p w14:paraId="672E79E8" w14:textId="77777777" w:rsidR="000527F3" w:rsidRPr="002A074B" w:rsidRDefault="000527F3" w:rsidP="00CC596F">
      <w:pPr>
        <w:pStyle w:val="Sommario3"/>
        <w:spacing w:line="240" w:lineRule="auto"/>
        <w:rPr>
          <w:rFonts w:ascii="Calibri" w:hAnsi="Calibri"/>
          <w:noProof/>
          <w:sz w:val="24"/>
        </w:rPr>
      </w:pPr>
      <w:r w:rsidRPr="002A074B">
        <w:rPr>
          <w:rFonts w:ascii="Calibri" w:hAnsi="Calibri"/>
          <w:noProof/>
          <w:sz w:val="24"/>
        </w:rPr>
        <w:t>4.1 Tre grandi fasi</w:t>
      </w:r>
      <w:r w:rsidR="007F1B83" w:rsidRPr="002A074B">
        <w:rPr>
          <w:rFonts w:ascii="Calibri" w:hAnsi="Calibri"/>
          <w:noProof/>
          <w:sz w:val="24"/>
        </w:rPr>
        <w:t>, dalla “rivoluzione sessuale” ad oggi</w:t>
      </w:r>
    </w:p>
    <w:p w14:paraId="7D07B4FC" w14:textId="77777777" w:rsidR="00D90133" w:rsidRPr="002A074B" w:rsidRDefault="000527F3" w:rsidP="00CC596F">
      <w:pPr>
        <w:pStyle w:val="Sommario3"/>
        <w:spacing w:line="240" w:lineRule="auto"/>
        <w:rPr>
          <w:rFonts w:ascii="Calibri" w:hAnsi="Calibri"/>
          <w:noProof/>
          <w:sz w:val="24"/>
        </w:rPr>
      </w:pPr>
      <w:r w:rsidRPr="002A074B">
        <w:rPr>
          <w:rFonts w:ascii="Calibri" w:hAnsi="Calibri"/>
          <w:noProof/>
          <w:sz w:val="24"/>
        </w:rPr>
        <w:t xml:space="preserve">4.2 La società </w:t>
      </w:r>
      <w:r w:rsidR="009B00FD" w:rsidRPr="002A074B">
        <w:rPr>
          <w:rFonts w:ascii="Calibri" w:hAnsi="Calibri"/>
          <w:noProof/>
          <w:sz w:val="24"/>
        </w:rPr>
        <w:t>“</w:t>
      </w:r>
      <w:r w:rsidRPr="002A074B">
        <w:rPr>
          <w:rFonts w:ascii="Calibri" w:hAnsi="Calibri"/>
          <w:noProof/>
          <w:sz w:val="24"/>
        </w:rPr>
        <w:t>post-erotica</w:t>
      </w:r>
      <w:r w:rsidR="009B00FD" w:rsidRPr="002A074B">
        <w:rPr>
          <w:rFonts w:ascii="Calibri" w:hAnsi="Calibri"/>
          <w:noProof/>
          <w:sz w:val="24"/>
        </w:rPr>
        <w:t>”</w:t>
      </w:r>
    </w:p>
    <w:p w14:paraId="2BB7237B" w14:textId="77777777" w:rsidR="000527F3" w:rsidRPr="002A074B" w:rsidRDefault="00D90133" w:rsidP="00CC596F">
      <w:pPr>
        <w:pStyle w:val="Sommario3"/>
        <w:spacing w:line="240" w:lineRule="auto"/>
        <w:rPr>
          <w:rFonts w:ascii="Calibri" w:hAnsi="Calibri"/>
          <w:noProof/>
          <w:sz w:val="24"/>
        </w:rPr>
      </w:pPr>
      <w:r w:rsidRPr="002A074B">
        <w:rPr>
          <w:rFonts w:ascii="Calibri" w:hAnsi="Calibri"/>
          <w:noProof/>
          <w:sz w:val="24"/>
        </w:rPr>
        <w:tab/>
      </w:r>
      <w:r w:rsidR="00BE481C" w:rsidRPr="002A074B">
        <w:rPr>
          <w:rFonts w:ascii="Calibri" w:hAnsi="Calibri"/>
          <w:noProof/>
          <w:sz w:val="24"/>
        </w:rPr>
        <w:t xml:space="preserve">4.2.1 </w:t>
      </w:r>
      <w:r w:rsidR="009B00FD" w:rsidRPr="002A074B">
        <w:rPr>
          <w:rFonts w:ascii="Calibri" w:hAnsi="Calibri"/>
          <w:noProof/>
          <w:sz w:val="24"/>
        </w:rPr>
        <w:t xml:space="preserve">I </w:t>
      </w:r>
      <w:r w:rsidRPr="002A074B">
        <w:rPr>
          <w:rFonts w:ascii="Calibri" w:hAnsi="Calibri"/>
          <w:noProof/>
          <w:sz w:val="24"/>
        </w:rPr>
        <w:t>«</w:t>
      </w:r>
      <w:r w:rsidR="009B00FD" w:rsidRPr="002A074B">
        <w:rPr>
          <w:rFonts w:ascii="Calibri" w:hAnsi="Calibri"/>
          <w:noProof/>
          <w:sz w:val="24"/>
        </w:rPr>
        <w:t>l</w:t>
      </w:r>
      <w:r w:rsidRPr="002A074B">
        <w:rPr>
          <w:rFonts w:ascii="Calibri" w:hAnsi="Calibri"/>
          <w:noProof/>
          <w:sz w:val="24"/>
        </w:rPr>
        <w:t>uoghi» delle «relazioni» sessuali</w:t>
      </w:r>
    </w:p>
    <w:p w14:paraId="2BD8E9F2" w14:textId="77777777" w:rsidR="00175C20" w:rsidRPr="002A074B" w:rsidRDefault="00175C20" w:rsidP="00CC596F">
      <w:pPr>
        <w:pStyle w:val="Sommario3"/>
        <w:spacing w:line="240" w:lineRule="auto"/>
        <w:rPr>
          <w:rFonts w:ascii="Calibri" w:hAnsi="Calibri"/>
          <w:noProof/>
          <w:sz w:val="24"/>
        </w:rPr>
      </w:pPr>
      <w:r w:rsidRPr="002A074B">
        <w:rPr>
          <w:rFonts w:ascii="Calibri" w:hAnsi="Calibri"/>
          <w:noProof/>
          <w:sz w:val="24"/>
        </w:rPr>
        <w:tab/>
        <w:t>4.2.2 I “concorrenti” di eros</w:t>
      </w:r>
    </w:p>
    <w:p w14:paraId="3B93AE99" w14:textId="77777777" w:rsidR="00175C20" w:rsidRPr="002A074B" w:rsidRDefault="00175C20" w:rsidP="00CC596F">
      <w:pPr>
        <w:pStyle w:val="Sommario3"/>
        <w:spacing w:line="240" w:lineRule="auto"/>
        <w:rPr>
          <w:rFonts w:ascii="Calibri" w:hAnsi="Calibri"/>
          <w:noProof/>
          <w:sz w:val="24"/>
        </w:rPr>
      </w:pPr>
      <w:r w:rsidRPr="002A074B">
        <w:rPr>
          <w:rFonts w:ascii="Calibri" w:hAnsi="Calibri"/>
          <w:noProof/>
          <w:sz w:val="24"/>
        </w:rPr>
        <w:tab/>
        <w:t>4.2.3 L’eclissi del piacere</w:t>
      </w:r>
    </w:p>
    <w:p w14:paraId="2B9DFA93" w14:textId="77777777" w:rsidR="00175C20" w:rsidRPr="002A074B" w:rsidRDefault="00175C20" w:rsidP="00CC596F">
      <w:pPr>
        <w:pStyle w:val="Sommario3"/>
        <w:spacing w:line="240" w:lineRule="auto"/>
        <w:rPr>
          <w:rFonts w:ascii="Calibri" w:hAnsi="Calibri"/>
          <w:noProof/>
          <w:sz w:val="24"/>
        </w:rPr>
      </w:pPr>
      <w:r w:rsidRPr="002A074B">
        <w:rPr>
          <w:rFonts w:ascii="Calibri" w:hAnsi="Calibri"/>
          <w:noProof/>
          <w:sz w:val="24"/>
        </w:rPr>
        <w:t>4.3 La fine di eros?</w:t>
      </w:r>
    </w:p>
    <w:p w14:paraId="66A2AED2" w14:textId="77777777" w:rsidR="00175C20" w:rsidRPr="002A074B" w:rsidRDefault="00175C20" w:rsidP="00CC596F">
      <w:pPr>
        <w:pStyle w:val="Sommario3"/>
        <w:spacing w:line="240" w:lineRule="auto"/>
        <w:rPr>
          <w:rFonts w:ascii="Calibri" w:hAnsi="Calibri"/>
          <w:noProof/>
          <w:sz w:val="24"/>
        </w:rPr>
      </w:pPr>
      <w:r w:rsidRPr="002A074B">
        <w:rPr>
          <w:rFonts w:ascii="Calibri" w:hAnsi="Calibri"/>
          <w:noProof/>
          <w:sz w:val="24"/>
        </w:rPr>
        <w:tab/>
        <w:t>4.3.1 La malinconia dell’individualismo</w:t>
      </w:r>
    </w:p>
    <w:p w14:paraId="0A198AD4" w14:textId="77777777" w:rsidR="00175C20" w:rsidRPr="002A074B" w:rsidRDefault="00175C20" w:rsidP="00CC596F">
      <w:pPr>
        <w:pStyle w:val="Sommario3"/>
        <w:spacing w:line="240" w:lineRule="auto"/>
        <w:rPr>
          <w:rFonts w:ascii="Calibri" w:hAnsi="Calibri"/>
          <w:noProof/>
          <w:sz w:val="24"/>
        </w:rPr>
      </w:pPr>
      <w:r w:rsidRPr="002A074B">
        <w:rPr>
          <w:rFonts w:ascii="Calibri" w:hAnsi="Calibri"/>
          <w:noProof/>
          <w:sz w:val="24"/>
        </w:rPr>
        <w:tab/>
        <w:t>4.3.2 La ricerca di tenerezza</w:t>
      </w:r>
    </w:p>
    <w:p w14:paraId="10EFA702" w14:textId="77777777" w:rsidR="00175C20" w:rsidRPr="002A074B" w:rsidRDefault="00175C20" w:rsidP="00CC596F">
      <w:pPr>
        <w:pStyle w:val="Sommario3"/>
        <w:spacing w:line="240" w:lineRule="auto"/>
        <w:rPr>
          <w:rFonts w:ascii="Calibri" w:hAnsi="Calibri"/>
          <w:noProof/>
          <w:sz w:val="24"/>
        </w:rPr>
      </w:pPr>
      <w:r w:rsidRPr="002A074B">
        <w:rPr>
          <w:rFonts w:ascii="Calibri" w:hAnsi="Calibri"/>
          <w:noProof/>
          <w:sz w:val="24"/>
        </w:rPr>
        <w:tab/>
        <w:t>4.3.3 L’eros “simulato”</w:t>
      </w:r>
    </w:p>
    <w:p w14:paraId="54E6AFD9" w14:textId="77777777" w:rsidR="00A023D5" w:rsidRPr="00737755" w:rsidRDefault="00A023D5" w:rsidP="00A023D5">
      <w:pPr>
        <w:pStyle w:val="Sommario3"/>
        <w:spacing w:line="240" w:lineRule="auto"/>
        <w:rPr>
          <w:rFonts w:ascii="Calibri" w:hAnsi="Calibri"/>
          <w:b/>
          <w:noProof/>
          <w:sz w:val="24"/>
        </w:rPr>
      </w:pPr>
      <w:r w:rsidRPr="00737755">
        <w:rPr>
          <w:rFonts w:ascii="Calibri" w:hAnsi="Calibri"/>
          <w:b/>
          <w:noProof/>
          <w:sz w:val="24"/>
        </w:rPr>
        <w:t xml:space="preserve">4.4 </w:t>
      </w:r>
      <w:r w:rsidR="00C333CD" w:rsidRPr="00737755">
        <w:rPr>
          <w:rFonts w:ascii="Calibri" w:hAnsi="Calibri"/>
          <w:b/>
          <w:noProof/>
          <w:sz w:val="24"/>
        </w:rPr>
        <w:t>L’appello ai temi della “trascendenza</w:t>
      </w:r>
      <w:r w:rsidRPr="00737755">
        <w:rPr>
          <w:rFonts w:ascii="Calibri" w:hAnsi="Calibri"/>
          <w:b/>
          <w:noProof/>
          <w:sz w:val="24"/>
        </w:rPr>
        <w:t>”</w:t>
      </w:r>
      <w:r w:rsidR="00737755">
        <w:rPr>
          <w:rFonts w:ascii="Calibri" w:hAnsi="Calibri"/>
          <w:b/>
          <w:noProof/>
          <w:sz w:val="24"/>
        </w:rPr>
        <w:t xml:space="preserve"> della persona</w:t>
      </w:r>
    </w:p>
    <w:p w14:paraId="30F4F38C" w14:textId="77777777" w:rsidR="00A023D5" w:rsidRPr="002A074B" w:rsidRDefault="00A023D5" w:rsidP="00CC596F">
      <w:pPr>
        <w:pStyle w:val="Sommario3"/>
        <w:spacing w:line="240" w:lineRule="auto"/>
        <w:rPr>
          <w:rFonts w:ascii="Calibri" w:hAnsi="Calibri"/>
          <w:noProof/>
          <w:sz w:val="24"/>
        </w:rPr>
      </w:pPr>
    </w:p>
    <w:p w14:paraId="403001EC" w14:textId="77777777" w:rsidR="00FC1C36" w:rsidRPr="002A074B" w:rsidRDefault="00FC1C36" w:rsidP="00CC596F">
      <w:pPr>
        <w:pStyle w:val="Sommario2"/>
        <w:spacing w:line="240" w:lineRule="auto"/>
        <w:rPr>
          <w:rFonts w:ascii="Calibri" w:hAnsi="Calibri"/>
          <w:noProof/>
          <w:sz w:val="24"/>
        </w:rPr>
      </w:pPr>
    </w:p>
    <w:p w14:paraId="0CC6A031" w14:textId="77777777" w:rsidR="000527F3" w:rsidRPr="002A074B" w:rsidRDefault="000527F3" w:rsidP="00CC596F">
      <w:pPr>
        <w:pStyle w:val="Sommario2"/>
        <w:spacing w:line="240" w:lineRule="auto"/>
        <w:rPr>
          <w:rFonts w:ascii="Calibri" w:hAnsi="Calibri"/>
          <w:noProof/>
          <w:sz w:val="24"/>
        </w:rPr>
      </w:pPr>
      <w:r w:rsidRPr="002A074B">
        <w:rPr>
          <w:rFonts w:ascii="Calibri" w:hAnsi="Calibri"/>
          <w:noProof/>
          <w:sz w:val="24"/>
        </w:rPr>
        <w:t>5. Conclusioni</w:t>
      </w:r>
    </w:p>
    <w:p w14:paraId="3AFC2908" w14:textId="77777777" w:rsidR="000527F3" w:rsidRPr="002A074B" w:rsidRDefault="000527F3" w:rsidP="00CC596F">
      <w:pPr>
        <w:pStyle w:val="Sommario3"/>
        <w:spacing w:line="240" w:lineRule="auto"/>
        <w:rPr>
          <w:rFonts w:ascii="Calibri" w:hAnsi="Calibri"/>
          <w:noProof/>
          <w:sz w:val="24"/>
        </w:rPr>
      </w:pPr>
      <w:r w:rsidRPr="002A074B">
        <w:rPr>
          <w:rFonts w:ascii="Calibri" w:hAnsi="Calibri"/>
          <w:noProof/>
          <w:sz w:val="24"/>
        </w:rPr>
        <w:t>5.1 Una realtà da interpretare</w:t>
      </w:r>
    </w:p>
    <w:p w14:paraId="76BED857" w14:textId="77777777" w:rsidR="000527F3" w:rsidRPr="002A074B" w:rsidRDefault="000527F3" w:rsidP="00CC596F">
      <w:pPr>
        <w:pStyle w:val="Sommario3"/>
        <w:spacing w:line="240" w:lineRule="auto"/>
        <w:rPr>
          <w:rFonts w:ascii="Calibri" w:hAnsi="Calibri"/>
          <w:noProof/>
          <w:sz w:val="24"/>
        </w:rPr>
      </w:pPr>
      <w:r w:rsidRPr="002A074B">
        <w:rPr>
          <w:rFonts w:ascii="Calibri" w:hAnsi="Calibri"/>
          <w:noProof/>
          <w:sz w:val="24"/>
        </w:rPr>
        <w:t>5.2  Le ricchezze del punto di partenza fenomenologico</w:t>
      </w:r>
    </w:p>
    <w:p w14:paraId="127E89E7" w14:textId="77777777" w:rsidR="00131092" w:rsidRPr="002A074B" w:rsidRDefault="00C65EDB" w:rsidP="00CC596F">
      <w:pPr>
        <w:pStyle w:val="Sommario3"/>
        <w:spacing w:line="240" w:lineRule="auto"/>
        <w:rPr>
          <w:rFonts w:ascii="Calibri" w:hAnsi="Calibri"/>
          <w:noProof/>
          <w:sz w:val="24"/>
        </w:rPr>
      </w:pPr>
      <w:r>
        <w:rPr>
          <w:rFonts w:ascii="Calibri" w:hAnsi="Calibri"/>
          <w:noProof/>
          <w:sz w:val="24"/>
        </w:rPr>
        <w:t>5.3 L’eccedenza del s</w:t>
      </w:r>
      <w:r w:rsidR="00131092" w:rsidRPr="002A074B">
        <w:rPr>
          <w:rFonts w:ascii="Calibri" w:hAnsi="Calibri"/>
          <w:noProof/>
          <w:sz w:val="24"/>
        </w:rPr>
        <w:t>acramento</w:t>
      </w:r>
    </w:p>
    <w:p w14:paraId="1B7D25FB" w14:textId="77777777" w:rsidR="000527F3" w:rsidRPr="002A074B" w:rsidRDefault="000527F3" w:rsidP="00CC596F">
      <w:pPr>
        <w:pStyle w:val="Sommario3"/>
        <w:spacing w:line="240" w:lineRule="auto"/>
        <w:rPr>
          <w:rFonts w:ascii="Calibri" w:hAnsi="Calibri"/>
          <w:noProof/>
          <w:sz w:val="24"/>
        </w:rPr>
      </w:pPr>
      <w:r w:rsidRPr="002A074B">
        <w:rPr>
          <w:rFonts w:ascii="Calibri" w:hAnsi="Calibri"/>
          <w:noProof/>
          <w:sz w:val="24"/>
        </w:rPr>
        <w:t>5.</w:t>
      </w:r>
      <w:r w:rsidR="00131092" w:rsidRPr="002A074B">
        <w:rPr>
          <w:rFonts w:ascii="Calibri" w:hAnsi="Calibri"/>
          <w:noProof/>
          <w:sz w:val="24"/>
        </w:rPr>
        <w:t>4</w:t>
      </w:r>
      <w:r w:rsidRPr="002A074B">
        <w:rPr>
          <w:rFonts w:ascii="Calibri" w:hAnsi="Calibri"/>
          <w:noProof/>
          <w:sz w:val="24"/>
        </w:rPr>
        <w:t xml:space="preserve"> Relazioni, relazione sessuale e «amore»</w:t>
      </w:r>
    </w:p>
    <w:p w14:paraId="2B26D777" w14:textId="77777777" w:rsidR="00174475" w:rsidRPr="002A074B" w:rsidRDefault="00131092" w:rsidP="002A074B">
      <w:pPr>
        <w:pStyle w:val="Sommario3"/>
        <w:spacing w:line="240" w:lineRule="auto"/>
        <w:rPr>
          <w:rFonts w:ascii="Calibri" w:hAnsi="Calibri"/>
          <w:noProof/>
          <w:sz w:val="24"/>
        </w:rPr>
      </w:pPr>
      <w:r w:rsidRPr="002A074B">
        <w:rPr>
          <w:rFonts w:ascii="Calibri" w:hAnsi="Calibri"/>
          <w:noProof/>
          <w:sz w:val="24"/>
        </w:rPr>
        <w:t>5.5 «Eros» e «comunione»</w:t>
      </w:r>
    </w:p>
    <w:sectPr w:rsidR="00174475" w:rsidRPr="002A074B" w:rsidSect="002456E3">
      <w:footerReference w:type="default" r:id="rId10"/>
      <w:pgSz w:w="11906" w:h="16838"/>
      <w:pgMar w:top="737" w:right="737" w:bottom="737" w:left="73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D824B6" w14:textId="77777777" w:rsidR="00802433" w:rsidRDefault="00802433">
      <w:r>
        <w:separator/>
      </w:r>
    </w:p>
  </w:endnote>
  <w:endnote w:type="continuationSeparator" w:id="0">
    <w:p w14:paraId="34AFDACC" w14:textId="77777777" w:rsidR="00802433" w:rsidRDefault="00802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271119" w14:textId="77777777" w:rsidR="002456E3" w:rsidRPr="002456E3" w:rsidRDefault="002456E3" w:rsidP="002456E3">
    <w:pPr>
      <w:pStyle w:val="Pidipagina"/>
      <w:jc w:val="center"/>
      <w:rPr>
        <w:rFonts w:ascii="Calibri" w:eastAsia="Verdana" w:hAnsi="Calibri" w:cs="Verdana"/>
        <w:color w:val="000000"/>
        <w:sz w:val="20"/>
        <w:szCs w:val="24"/>
      </w:rPr>
    </w:pPr>
    <w:r w:rsidRPr="00480A07">
      <w:rPr>
        <w:rFonts w:ascii="Calibri" w:eastAsia="Verdana" w:hAnsi="Calibri" w:cs="Verdana"/>
        <w:b/>
        <w:color w:val="000000"/>
        <w:sz w:val="20"/>
        <w:szCs w:val="24"/>
      </w:rPr>
      <w:t>M</w:t>
    </w:r>
    <w:r w:rsidR="00480A07" w:rsidRPr="00480A07">
      <w:rPr>
        <w:rFonts w:ascii="Calibri" w:eastAsia="Verdana" w:hAnsi="Calibri" w:cs="Verdana"/>
        <w:b/>
        <w:color w:val="000000"/>
        <w:sz w:val="20"/>
        <w:szCs w:val="24"/>
      </w:rPr>
      <w:t>atrimonio</w:t>
    </w:r>
    <w:r w:rsidRPr="00480A07">
      <w:rPr>
        <w:rFonts w:ascii="Calibri" w:eastAsia="Verdana" w:hAnsi="Calibri" w:cs="Verdana"/>
        <w:b/>
        <w:color w:val="000000"/>
        <w:sz w:val="20"/>
        <w:szCs w:val="24"/>
      </w:rPr>
      <w:t xml:space="preserve"> - 1</w:t>
    </w:r>
    <w:r w:rsidR="00B77ABB" w:rsidRPr="00480A07">
      <w:rPr>
        <w:rFonts w:ascii="Calibri" w:eastAsia="Verdana" w:hAnsi="Calibri" w:cs="Verdana"/>
        <w:b/>
        <w:color w:val="000000"/>
        <w:sz w:val="20"/>
        <w:szCs w:val="24"/>
      </w:rPr>
      <w:t>.</w:t>
    </w:r>
    <w:r w:rsidRPr="00480A07">
      <w:rPr>
        <w:rFonts w:ascii="Calibri" w:eastAsia="Verdana" w:hAnsi="Calibri" w:cs="Verdana"/>
        <w:b/>
        <w:color w:val="000000"/>
        <w:sz w:val="20"/>
        <w:szCs w:val="24"/>
      </w:rPr>
      <w:t>1 -</w:t>
    </w:r>
    <w:r w:rsidRPr="002456E3">
      <w:rPr>
        <w:rFonts w:ascii="Calibri" w:eastAsia="Verdana" w:hAnsi="Calibri" w:cs="Verdana"/>
        <w:color w:val="000000"/>
        <w:sz w:val="20"/>
        <w:szCs w:val="24"/>
      </w:rPr>
      <w:t xml:space="preserve"> </w:t>
    </w:r>
    <w:r w:rsidRPr="002456E3">
      <w:rPr>
        <w:rFonts w:ascii="Calibri" w:eastAsia="Verdana" w:hAnsi="Calibri" w:cs="Verdana"/>
        <w:bCs/>
        <w:color w:val="000000"/>
        <w:sz w:val="20"/>
        <w:szCs w:val="24"/>
      </w:rPr>
      <w:fldChar w:fldCharType="begin"/>
    </w:r>
    <w:r w:rsidRPr="002456E3">
      <w:rPr>
        <w:rFonts w:ascii="Calibri" w:eastAsia="Verdana" w:hAnsi="Calibri" w:cs="Verdana"/>
        <w:bCs/>
        <w:color w:val="000000"/>
        <w:sz w:val="20"/>
        <w:szCs w:val="24"/>
      </w:rPr>
      <w:instrText>PAGE</w:instrText>
    </w:r>
    <w:r w:rsidRPr="002456E3">
      <w:rPr>
        <w:rFonts w:ascii="Calibri" w:eastAsia="Verdana" w:hAnsi="Calibri" w:cs="Verdana"/>
        <w:bCs/>
        <w:color w:val="000000"/>
        <w:sz w:val="20"/>
        <w:szCs w:val="24"/>
      </w:rPr>
      <w:fldChar w:fldCharType="separate"/>
    </w:r>
    <w:r w:rsidR="00AA5740">
      <w:rPr>
        <w:rFonts w:ascii="Calibri" w:eastAsia="Verdana" w:hAnsi="Calibri" w:cs="Verdana"/>
        <w:bCs/>
        <w:noProof/>
        <w:color w:val="000000"/>
        <w:sz w:val="20"/>
        <w:szCs w:val="24"/>
      </w:rPr>
      <w:t>1</w:t>
    </w:r>
    <w:r w:rsidRPr="002456E3">
      <w:rPr>
        <w:rFonts w:ascii="Calibri" w:eastAsia="Verdana" w:hAnsi="Calibri" w:cs="Verdana"/>
        <w:bCs/>
        <w:color w:val="000000"/>
        <w:sz w:val="20"/>
        <w:szCs w:val="24"/>
      </w:rPr>
      <w:fldChar w:fldCharType="end"/>
    </w:r>
    <w:r w:rsidRPr="002456E3">
      <w:rPr>
        <w:rFonts w:ascii="Calibri" w:eastAsia="Verdana" w:hAnsi="Calibri" w:cs="Verdana"/>
        <w:color w:val="000000"/>
        <w:sz w:val="20"/>
        <w:szCs w:val="24"/>
      </w:rPr>
      <w:t xml:space="preserve"> di </w:t>
    </w:r>
    <w:r w:rsidRPr="002456E3">
      <w:rPr>
        <w:rFonts w:ascii="Calibri" w:eastAsia="Verdana" w:hAnsi="Calibri" w:cs="Verdana"/>
        <w:bCs/>
        <w:color w:val="000000"/>
        <w:sz w:val="20"/>
        <w:szCs w:val="24"/>
      </w:rPr>
      <w:fldChar w:fldCharType="begin"/>
    </w:r>
    <w:r w:rsidRPr="002456E3">
      <w:rPr>
        <w:rFonts w:ascii="Calibri" w:eastAsia="Verdana" w:hAnsi="Calibri" w:cs="Verdana"/>
        <w:bCs/>
        <w:color w:val="000000"/>
        <w:sz w:val="20"/>
        <w:szCs w:val="24"/>
      </w:rPr>
      <w:instrText>NUMPAGES</w:instrText>
    </w:r>
    <w:r w:rsidRPr="002456E3">
      <w:rPr>
        <w:rFonts w:ascii="Calibri" w:eastAsia="Verdana" w:hAnsi="Calibri" w:cs="Verdana"/>
        <w:bCs/>
        <w:color w:val="000000"/>
        <w:sz w:val="20"/>
        <w:szCs w:val="24"/>
      </w:rPr>
      <w:fldChar w:fldCharType="separate"/>
    </w:r>
    <w:r w:rsidR="00AA5740">
      <w:rPr>
        <w:rFonts w:ascii="Calibri" w:eastAsia="Verdana" w:hAnsi="Calibri" w:cs="Verdana"/>
        <w:bCs/>
        <w:noProof/>
        <w:color w:val="000000"/>
        <w:sz w:val="20"/>
        <w:szCs w:val="24"/>
      </w:rPr>
      <w:t>1</w:t>
    </w:r>
    <w:r w:rsidRPr="002456E3">
      <w:rPr>
        <w:rFonts w:ascii="Calibri" w:eastAsia="Verdana" w:hAnsi="Calibri" w:cs="Verdana"/>
        <w:bCs/>
        <w:color w:val="000000"/>
        <w:sz w:val="20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D8C1D" w14:textId="77777777" w:rsidR="00802433" w:rsidRDefault="00802433">
      <w:r>
        <w:separator/>
      </w:r>
    </w:p>
  </w:footnote>
  <w:footnote w:type="continuationSeparator" w:id="0">
    <w:p w14:paraId="14D99F8F" w14:textId="77777777" w:rsidR="00802433" w:rsidRDefault="008024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hybridMultilevel"/>
    <w:tmpl w:val="00000002"/>
    <w:lvl w:ilvl="0" w:tplc="8F24C414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CEDAFA76">
      <w:start w:val="1"/>
      <w:numFmt w:val="bullet"/>
      <w:lvlText w:val="○"/>
      <w:lvlJc w:val="left"/>
      <w:pPr>
        <w:tabs>
          <w:tab w:val="num" w:pos="0"/>
        </w:tabs>
        <w:ind w:left="144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075A4B0E">
      <w:start w:val="1"/>
      <w:numFmt w:val="bullet"/>
      <w:lvlText w:val="■"/>
      <w:lvlJc w:val="right"/>
      <w:pPr>
        <w:tabs>
          <w:tab w:val="num" w:pos="0"/>
        </w:tabs>
        <w:ind w:left="216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50CD6E4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878A367C">
      <w:start w:val="1"/>
      <w:numFmt w:val="bullet"/>
      <w:lvlText w:val="○"/>
      <w:lvlJc w:val="left"/>
      <w:pPr>
        <w:tabs>
          <w:tab w:val="num" w:pos="0"/>
        </w:tabs>
        <w:ind w:left="360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A71C6ADA">
      <w:start w:val="1"/>
      <w:numFmt w:val="bullet"/>
      <w:lvlText w:val="■"/>
      <w:lvlJc w:val="right"/>
      <w:pPr>
        <w:tabs>
          <w:tab w:val="num" w:pos="0"/>
        </w:tabs>
        <w:ind w:left="432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E9A964C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3B4AABC">
      <w:start w:val="1"/>
      <w:numFmt w:val="bullet"/>
      <w:lvlText w:val="○"/>
      <w:lvlJc w:val="left"/>
      <w:pPr>
        <w:tabs>
          <w:tab w:val="num" w:pos="0"/>
        </w:tabs>
        <w:ind w:left="5760" w:hanging="360"/>
      </w:pPr>
      <w:rPr>
        <w:rFonts w:ascii="Courier New" w:eastAsia="Courier New" w:hAnsi="Courier New" w:cs="Courier New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6B563A48">
      <w:start w:val="1"/>
      <w:numFmt w:val="bullet"/>
      <w:lvlText w:val="■"/>
      <w:lvlJc w:val="right"/>
      <w:pPr>
        <w:tabs>
          <w:tab w:val="num" w:pos="0"/>
        </w:tabs>
        <w:ind w:left="6480" w:hanging="18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527F3"/>
    <w:rsid w:val="00003BC0"/>
    <w:rsid w:val="000111F3"/>
    <w:rsid w:val="00011FAC"/>
    <w:rsid w:val="000130DB"/>
    <w:rsid w:val="00016569"/>
    <w:rsid w:val="00023A9C"/>
    <w:rsid w:val="0003144B"/>
    <w:rsid w:val="00034FA0"/>
    <w:rsid w:val="00035BD6"/>
    <w:rsid w:val="000504BC"/>
    <w:rsid w:val="00050616"/>
    <w:rsid w:val="000527F3"/>
    <w:rsid w:val="0005735E"/>
    <w:rsid w:val="000578D2"/>
    <w:rsid w:val="000617D6"/>
    <w:rsid w:val="00064394"/>
    <w:rsid w:val="000650A3"/>
    <w:rsid w:val="000725EE"/>
    <w:rsid w:val="000730A9"/>
    <w:rsid w:val="0007500E"/>
    <w:rsid w:val="00076567"/>
    <w:rsid w:val="00086BB7"/>
    <w:rsid w:val="00090CFB"/>
    <w:rsid w:val="00091260"/>
    <w:rsid w:val="000A3F76"/>
    <w:rsid w:val="000A40FD"/>
    <w:rsid w:val="000A4547"/>
    <w:rsid w:val="000A6FBF"/>
    <w:rsid w:val="000A72D8"/>
    <w:rsid w:val="000A752E"/>
    <w:rsid w:val="000B06EC"/>
    <w:rsid w:val="000B1554"/>
    <w:rsid w:val="000B1D7C"/>
    <w:rsid w:val="000B3906"/>
    <w:rsid w:val="000B731F"/>
    <w:rsid w:val="000C1B2C"/>
    <w:rsid w:val="000C233C"/>
    <w:rsid w:val="000C3894"/>
    <w:rsid w:val="000C484B"/>
    <w:rsid w:val="000C7075"/>
    <w:rsid w:val="000D20B5"/>
    <w:rsid w:val="000E3F37"/>
    <w:rsid w:val="000F3240"/>
    <w:rsid w:val="000F4D8A"/>
    <w:rsid w:val="000F7691"/>
    <w:rsid w:val="00116BB2"/>
    <w:rsid w:val="001217D3"/>
    <w:rsid w:val="00125782"/>
    <w:rsid w:val="00131092"/>
    <w:rsid w:val="00134576"/>
    <w:rsid w:val="00146B1B"/>
    <w:rsid w:val="00153141"/>
    <w:rsid w:val="00160BA2"/>
    <w:rsid w:val="00163487"/>
    <w:rsid w:val="00163920"/>
    <w:rsid w:val="00174475"/>
    <w:rsid w:val="00174772"/>
    <w:rsid w:val="0017569B"/>
    <w:rsid w:val="00175C20"/>
    <w:rsid w:val="00184428"/>
    <w:rsid w:val="00192C15"/>
    <w:rsid w:val="00195334"/>
    <w:rsid w:val="001A5FE3"/>
    <w:rsid w:val="001A7867"/>
    <w:rsid w:val="001B245A"/>
    <w:rsid w:val="001B2D6B"/>
    <w:rsid w:val="001C098F"/>
    <w:rsid w:val="001C23E2"/>
    <w:rsid w:val="001C56D3"/>
    <w:rsid w:val="001C5B3B"/>
    <w:rsid w:val="001C5F4D"/>
    <w:rsid w:val="001C7470"/>
    <w:rsid w:val="001C76CA"/>
    <w:rsid w:val="001D0BDD"/>
    <w:rsid w:val="001D294B"/>
    <w:rsid w:val="001D3877"/>
    <w:rsid w:val="001D61CD"/>
    <w:rsid w:val="001E1E58"/>
    <w:rsid w:val="001E24B3"/>
    <w:rsid w:val="001E6CC0"/>
    <w:rsid w:val="001F50D9"/>
    <w:rsid w:val="001F6C82"/>
    <w:rsid w:val="00201EBD"/>
    <w:rsid w:val="0020571D"/>
    <w:rsid w:val="00210572"/>
    <w:rsid w:val="00211153"/>
    <w:rsid w:val="00214BA5"/>
    <w:rsid w:val="00217BE1"/>
    <w:rsid w:val="002304FE"/>
    <w:rsid w:val="00230DB5"/>
    <w:rsid w:val="0023264B"/>
    <w:rsid w:val="00233CF0"/>
    <w:rsid w:val="00234F9F"/>
    <w:rsid w:val="002356EE"/>
    <w:rsid w:val="00240277"/>
    <w:rsid w:val="00240374"/>
    <w:rsid w:val="002421E0"/>
    <w:rsid w:val="0024359E"/>
    <w:rsid w:val="0024565B"/>
    <w:rsid w:val="002456E3"/>
    <w:rsid w:val="00246058"/>
    <w:rsid w:val="002517DB"/>
    <w:rsid w:val="00251D88"/>
    <w:rsid w:val="002522F7"/>
    <w:rsid w:val="00254C4D"/>
    <w:rsid w:val="00255B42"/>
    <w:rsid w:val="0025776F"/>
    <w:rsid w:val="00262A72"/>
    <w:rsid w:val="00263E61"/>
    <w:rsid w:val="00264140"/>
    <w:rsid w:val="002653C3"/>
    <w:rsid w:val="00265F4F"/>
    <w:rsid w:val="00273708"/>
    <w:rsid w:val="002778ED"/>
    <w:rsid w:val="002808BD"/>
    <w:rsid w:val="00281281"/>
    <w:rsid w:val="00284728"/>
    <w:rsid w:val="00290A95"/>
    <w:rsid w:val="00296119"/>
    <w:rsid w:val="002A074B"/>
    <w:rsid w:val="002A110C"/>
    <w:rsid w:val="002A1374"/>
    <w:rsid w:val="002A41A4"/>
    <w:rsid w:val="002A427A"/>
    <w:rsid w:val="002A4520"/>
    <w:rsid w:val="002B50CB"/>
    <w:rsid w:val="002B60D5"/>
    <w:rsid w:val="002B707C"/>
    <w:rsid w:val="002C31BF"/>
    <w:rsid w:val="002C38F3"/>
    <w:rsid w:val="002D0E4D"/>
    <w:rsid w:val="002D279A"/>
    <w:rsid w:val="002D4F81"/>
    <w:rsid w:val="002D66C2"/>
    <w:rsid w:val="002F3DB2"/>
    <w:rsid w:val="00302E4C"/>
    <w:rsid w:val="0030615B"/>
    <w:rsid w:val="00313F7F"/>
    <w:rsid w:val="00314B11"/>
    <w:rsid w:val="00322FD2"/>
    <w:rsid w:val="0032399F"/>
    <w:rsid w:val="00323C24"/>
    <w:rsid w:val="00330727"/>
    <w:rsid w:val="00347078"/>
    <w:rsid w:val="00352C0B"/>
    <w:rsid w:val="00355517"/>
    <w:rsid w:val="00356316"/>
    <w:rsid w:val="00361444"/>
    <w:rsid w:val="00362776"/>
    <w:rsid w:val="00366D8D"/>
    <w:rsid w:val="00366EA3"/>
    <w:rsid w:val="0036760F"/>
    <w:rsid w:val="003747B1"/>
    <w:rsid w:val="00377138"/>
    <w:rsid w:val="00380325"/>
    <w:rsid w:val="00382357"/>
    <w:rsid w:val="00386312"/>
    <w:rsid w:val="00386E95"/>
    <w:rsid w:val="003B764A"/>
    <w:rsid w:val="003C2150"/>
    <w:rsid w:val="003C28B9"/>
    <w:rsid w:val="003C3860"/>
    <w:rsid w:val="003C5BF3"/>
    <w:rsid w:val="003D4E84"/>
    <w:rsid w:val="003E13BF"/>
    <w:rsid w:val="003E1485"/>
    <w:rsid w:val="003E2339"/>
    <w:rsid w:val="003E310F"/>
    <w:rsid w:val="003E6543"/>
    <w:rsid w:val="003F089C"/>
    <w:rsid w:val="00401842"/>
    <w:rsid w:val="0040346F"/>
    <w:rsid w:val="00403ED2"/>
    <w:rsid w:val="004052EB"/>
    <w:rsid w:val="004130F4"/>
    <w:rsid w:val="00414B8B"/>
    <w:rsid w:val="00417C98"/>
    <w:rsid w:val="00423C19"/>
    <w:rsid w:val="00430420"/>
    <w:rsid w:val="00440773"/>
    <w:rsid w:val="00444ACF"/>
    <w:rsid w:val="004504C1"/>
    <w:rsid w:val="00457D40"/>
    <w:rsid w:val="00466731"/>
    <w:rsid w:val="00471AE8"/>
    <w:rsid w:val="00480A07"/>
    <w:rsid w:val="00481A83"/>
    <w:rsid w:val="00485829"/>
    <w:rsid w:val="00485C55"/>
    <w:rsid w:val="00495FDA"/>
    <w:rsid w:val="004A2D07"/>
    <w:rsid w:val="004A2E85"/>
    <w:rsid w:val="004B02CC"/>
    <w:rsid w:val="004B23C9"/>
    <w:rsid w:val="004B3592"/>
    <w:rsid w:val="004B69CF"/>
    <w:rsid w:val="004C125A"/>
    <w:rsid w:val="004C2F5F"/>
    <w:rsid w:val="004C6B57"/>
    <w:rsid w:val="004D0021"/>
    <w:rsid w:val="004D071D"/>
    <w:rsid w:val="004D2D46"/>
    <w:rsid w:val="004D3001"/>
    <w:rsid w:val="004D74AD"/>
    <w:rsid w:val="004D7BBA"/>
    <w:rsid w:val="004E1813"/>
    <w:rsid w:val="004F2BAB"/>
    <w:rsid w:val="004F7E3F"/>
    <w:rsid w:val="005046BA"/>
    <w:rsid w:val="00506D59"/>
    <w:rsid w:val="00510741"/>
    <w:rsid w:val="00515128"/>
    <w:rsid w:val="00516E2B"/>
    <w:rsid w:val="00525DAB"/>
    <w:rsid w:val="00532EB4"/>
    <w:rsid w:val="00533F14"/>
    <w:rsid w:val="0053766D"/>
    <w:rsid w:val="00540445"/>
    <w:rsid w:val="005413D6"/>
    <w:rsid w:val="00543659"/>
    <w:rsid w:val="00544555"/>
    <w:rsid w:val="0054621B"/>
    <w:rsid w:val="00556DC2"/>
    <w:rsid w:val="0056283B"/>
    <w:rsid w:val="00562B77"/>
    <w:rsid w:val="00572E7C"/>
    <w:rsid w:val="005808E8"/>
    <w:rsid w:val="00586B45"/>
    <w:rsid w:val="005876B9"/>
    <w:rsid w:val="005903CF"/>
    <w:rsid w:val="005950F2"/>
    <w:rsid w:val="00595F4A"/>
    <w:rsid w:val="00596DB1"/>
    <w:rsid w:val="005A13E9"/>
    <w:rsid w:val="005B1C4A"/>
    <w:rsid w:val="005B4C3D"/>
    <w:rsid w:val="005B6DAD"/>
    <w:rsid w:val="005C12BA"/>
    <w:rsid w:val="005C1F44"/>
    <w:rsid w:val="005C58B9"/>
    <w:rsid w:val="005C59F9"/>
    <w:rsid w:val="005C5A00"/>
    <w:rsid w:val="005D1801"/>
    <w:rsid w:val="005D372A"/>
    <w:rsid w:val="005D6192"/>
    <w:rsid w:val="005E397B"/>
    <w:rsid w:val="005F035E"/>
    <w:rsid w:val="005F228A"/>
    <w:rsid w:val="005F2C76"/>
    <w:rsid w:val="00605926"/>
    <w:rsid w:val="006128A5"/>
    <w:rsid w:val="00614416"/>
    <w:rsid w:val="00615840"/>
    <w:rsid w:val="0062001B"/>
    <w:rsid w:val="006218FF"/>
    <w:rsid w:val="00627C2D"/>
    <w:rsid w:val="00627C68"/>
    <w:rsid w:val="00630273"/>
    <w:rsid w:val="00630331"/>
    <w:rsid w:val="00645C69"/>
    <w:rsid w:val="00646358"/>
    <w:rsid w:val="00653D40"/>
    <w:rsid w:val="00654B4A"/>
    <w:rsid w:val="00655E63"/>
    <w:rsid w:val="00664C7F"/>
    <w:rsid w:val="00667E70"/>
    <w:rsid w:val="0067266E"/>
    <w:rsid w:val="006726B5"/>
    <w:rsid w:val="00674CAA"/>
    <w:rsid w:val="00674DD8"/>
    <w:rsid w:val="00681E05"/>
    <w:rsid w:val="00694E56"/>
    <w:rsid w:val="006965F1"/>
    <w:rsid w:val="00696B8F"/>
    <w:rsid w:val="006971D3"/>
    <w:rsid w:val="00697644"/>
    <w:rsid w:val="006A088F"/>
    <w:rsid w:val="006B5B2E"/>
    <w:rsid w:val="006C76CC"/>
    <w:rsid w:val="006D0F10"/>
    <w:rsid w:val="006D1399"/>
    <w:rsid w:val="006D58E0"/>
    <w:rsid w:val="006E435E"/>
    <w:rsid w:val="006F4593"/>
    <w:rsid w:val="00701890"/>
    <w:rsid w:val="00703160"/>
    <w:rsid w:val="007060EF"/>
    <w:rsid w:val="00706363"/>
    <w:rsid w:val="00707136"/>
    <w:rsid w:val="00714391"/>
    <w:rsid w:val="00716027"/>
    <w:rsid w:val="007214CA"/>
    <w:rsid w:val="007221CD"/>
    <w:rsid w:val="00727025"/>
    <w:rsid w:val="00730530"/>
    <w:rsid w:val="00732580"/>
    <w:rsid w:val="0073592B"/>
    <w:rsid w:val="00737755"/>
    <w:rsid w:val="00740705"/>
    <w:rsid w:val="00743BFE"/>
    <w:rsid w:val="007465F4"/>
    <w:rsid w:val="007509FD"/>
    <w:rsid w:val="00752930"/>
    <w:rsid w:val="00757028"/>
    <w:rsid w:val="00760A2B"/>
    <w:rsid w:val="00761547"/>
    <w:rsid w:val="00763606"/>
    <w:rsid w:val="0076713A"/>
    <w:rsid w:val="00780BC6"/>
    <w:rsid w:val="0078170C"/>
    <w:rsid w:val="00785EE1"/>
    <w:rsid w:val="007874C4"/>
    <w:rsid w:val="00791F06"/>
    <w:rsid w:val="00792A17"/>
    <w:rsid w:val="00795FE3"/>
    <w:rsid w:val="007A1362"/>
    <w:rsid w:val="007A4C73"/>
    <w:rsid w:val="007A6734"/>
    <w:rsid w:val="007A7269"/>
    <w:rsid w:val="007B7DB9"/>
    <w:rsid w:val="007C1D18"/>
    <w:rsid w:val="007C514E"/>
    <w:rsid w:val="007C6B93"/>
    <w:rsid w:val="007D51D1"/>
    <w:rsid w:val="007D6F0A"/>
    <w:rsid w:val="007E1998"/>
    <w:rsid w:val="007E5A87"/>
    <w:rsid w:val="007E6B5E"/>
    <w:rsid w:val="007E77C1"/>
    <w:rsid w:val="007F09B6"/>
    <w:rsid w:val="007F1001"/>
    <w:rsid w:val="007F1097"/>
    <w:rsid w:val="007F1B83"/>
    <w:rsid w:val="007F3AF7"/>
    <w:rsid w:val="007F48A4"/>
    <w:rsid w:val="00802433"/>
    <w:rsid w:val="008032FE"/>
    <w:rsid w:val="008075AF"/>
    <w:rsid w:val="00807EA4"/>
    <w:rsid w:val="00810875"/>
    <w:rsid w:val="00811566"/>
    <w:rsid w:val="00821C33"/>
    <w:rsid w:val="008220B7"/>
    <w:rsid w:val="00825E83"/>
    <w:rsid w:val="008327E1"/>
    <w:rsid w:val="00835A77"/>
    <w:rsid w:val="0084097A"/>
    <w:rsid w:val="008418E5"/>
    <w:rsid w:val="008528DF"/>
    <w:rsid w:val="0085786D"/>
    <w:rsid w:val="00872E2A"/>
    <w:rsid w:val="008752BA"/>
    <w:rsid w:val="00876318"/>
    <w:rsid w:val="00884D76"/>
    <w:rsid w:val="008852EB"/>
    <w:rsid w:val="00886E79"/>
    <w:rsid w:val="008963A1"/>
    <w:rsid w:val="008970C7"/>
    <w:rsid w:val="008A28EB"/>
    <w:rsid w:val="008A2AA5"/>
    <w:rsid w:val="008A337D"/>
    <w:rsid w:val="008A6424"/>
    <w:rsid w:val="008A6976"/>
    <w:rsid w:val="008A726C"/>
    <w:rsid w:val="008B0BD3"/>
    <w:rsid w:val="008B7CA6"/>
    <w:rsid w:val="008D1B88"/>
    <w:rsid w:val="008D4F67"/>
    <w:rsid w:val="008E232E"/>
    <w:rsid w:val="008E5A94"/>
    <w:rsid w:val="008E64A6"/>
    <w:rsid w:val="008E7E67"/>
    <w:rsid w:val="008F0837"/>
    <w:rsid w:val="0090538D"/>
    <w:rsid w:val="00906B4A"/>
    <w:rsid w:val="009113D3"/>
    <w:rsid w:val="00914E3D"/>
    <w:rsid w:val="00916F29"/>
    <w:rsid w:val="00922036"/>
    <w:rsid w:val="00923EB7"/>
    <w:rsid w:val="00925D2C"/>
    <w:rsid w:val="00927557"/>
    <w:rsid w:val="00930AE3"/>
    <w:rsid w:val="00930BDB"/>
    <w:rsid w:val="00931954"/>
    <w:rsid w:val="00950F97"/>
    <w:rsid w:val="00956CC0"/>
    <w:rsid w:val="00965916"/>
    <w:rsid w:val="00970C90"/>
    <w:rsid w:val="00980508"/>
    <w:rsid w:val="00980560"/>
    <w:rsid w:val="00983DBE"/>
    <w:rsid w:val="00991E39"/>
    <w:rsid w:val="009A0521"/>
    <w:rsid w:val="009A55A6"/>
    <w:rsid w:val="009A6E0C"/>
    <w:rsid w:val="009B00FD"/>
    <w:rsid w:val="009C36D5"/>
    <w:rsid w:val="009C4E68"/>
    <w:rsid w:val="009C7378"/>
    <w:rsid w:val="009E5368"/>
    <w:rsid w:val="009F07DB"/>
    <w:rsid w:val="009F2224"/>
    <w:rsid w:val="009F26E2"/>
    <w:rsid w:val="009F3355"/>
    <w:rsid w:val="009F7940"/>
    <w:rsid w:val="00A023D5"/>
    <w:rsid w:val="00A03854"/>
    <w:rsid w:val="00A0451F"/>
    <w:rsid w:val="00A06E79"/>
    <w:rsid w:val="00A10D2B"/>
    <w:rsid w:val="00A15206"/>
    <w:rsid w:val="00A224F3"/>
    <w:rsid w:val="00A22808"/>
    <w:rsid w:val="00A25172"/>
    <w:rsid w:val="00A256A4"/>
    <w:rsid w:val="00A2764B"/>
    <w:rsid w:val="00A31EFF"/>
    <w:rsid w:val="00A34523"/>
    <w:rsid w:val="00A40079"/>
    <w:rsid w:val="00A417F6"/>
    <w:rsid w:val="00A419A9"/>
    <w:rsid w:val="00A6083C"/>
    <w:rsid w:val="00A708AD"/>
    <w:rsid w:val="00A711BD"/>
    <w:rsid w:val="00A71565"/>
    <w:rsid w:val="00A745DA"/>
    <w:rsid w:val="00A83420"/>
    <w:rsid w:val="00A84601"/>
    <w:rsid w:val="00A8491B"/>
    <w:rsid w:val="00A854D1"/>
    <w:rsid w:val="00A900E5"/>
    <w:rsid w:val="00A9279C"/>
    <w:rsid w:val="00A92ADF"/>
    <w:rsid w:val="00A973C8"/>
    <w:rsid w:val="00AA479B"/>
    <w:rsid w:val="00AA5740"/>
    <w:rsid w:val="00AA63E3"/>
    <w:rsid w:val="00AB3A99"/>
    <w:rsid w:val="00AB3F83"/>
    <w:rsid w:val="00AB6BFD"/>
    <w:rsid w:val="00AC1BD7"/>
    <w:rsid w:val="00AC3D26"/>
    <w:rsid w:val="00AC451E"/>
    <w:rsid w:val="00AC6BC1"/>
    <w:rsid w:val="00AD2E5E"/>
    <w:rsid w:val="00AD3D8E"/>
    <w:rsid w:val="00AE40F6"/>
    <w:rsid w:val="00AE451B"/>
    <w:rsid w:val="00AE692F"/>
    <w:rsid w:val="00AF2B0B"/>
    <w:rsid w:val="00AF3592"/>
    <w:rsid w:val="00AF7FB5"/>
    <w:rsid w:val="00B05C20"/>
    <w:rsid w:val="00B07C56"/>
    <w:rsid w:val="00B151AE"/>
    <w:rsid w:val="00B15706"/>
    <w:rsid w:val="00B2666D"/>
    <w:rsid w:val="00B27543"/>
    <w:rsid w:val="00B31E1F"/>
    <w:rsid w:val="00B350B1"/>
    <w:rsid w:val="00B350E2"/>
    <w:rsid w:val="00B42977"/>
    <w:rsid w:val="00B43AD8"/>
    <w:rsid w:val="00B56C6D"/>
    <w:rsid w:val="00B61399"/>
    <w:rsid w:val="00B61691"/>
    <w:rsid w:val="00B718AD"/>
    <w:rsid w:val="00B71AF6"/>
    <w:rsid w:val="00B77ABB"/>
    <w:rsid w:val="00B77F0C"/>
    <w:rsid w:val="00B832AF"/>
    <w:rsid w:val="00B86AC6"/>
    <w:rsid w:val="00BA2495"/>
    <w:rsid w:val="00BA319A"/>
    <w:rsid w:val="00BB0DBD"/>
    <w:rsid w:val="00BB4145"/>
    <w:rsid w:val="00BB542A"/>
    <w:rsid w:val="00BB55D7"/>
    <w:rsid w:val="00BC1F4B"/>
    <w:rsid w:val="00BC7427"/>
    <w:rsid w:val="00BD2C2E"/>
    <w:rsid w:val="00BD39CF"/>
    <w:rsid w:val="00BE481C"/>
    <w:rsid w:val="00BF0EDF"/>
    <w:rsid w:val="00BF4DC3"/>
    <w:rsid w:val="00BF4FCA"/>
    <w:rsid w:val="00BF52D9"/>
    <w:rsid w:val="00BF61D3"/>
    <w:rsid w:val="00BF6902"/>
    <w:rsid w:val="00C010CB"/>
    <w:rsid w:val="00C1261B"/>
    <w:rsid w:val="00C214BB"/>
    <w:rsid w:val="00C2460A"/>
    <w:rsid w:val="00C301C5"/>
    <w:rsid w:val="00C333CD"/>
    <w:rsid w:val="00C336B1"/>
    <w:rsid w:val="00C3497B"/>
    <w:rsid w:val="00C36BA3"/>
    <w:rsid w:val="00C41178"/>
    <w:rsid w:val="00C457F5"/>
    <w:rsid w:val="00C52B30"/>
    <w:rsid w:val="00C5364E"/>
    <w:rsid w:val="00C54CBB"/>
    <w:rsid w:val="00C62E67"/>
    <w:rsid w:val="00C6429B"/>
    <w:rsid w:val="00C6573B"/>
    <w:rsid w:val="00C65EDB"/>
    <w:rsid w:val="00C669D0"/>
    <w:rsid w:val="00C67828"/>
    <w:rsid w:val="00C80B0D"/>
    <w:rsid w:val="00C84A21"/>
    <w:rsid w:val="00C93B8B"/>
    <w:rsid w:val="00CA2E6C"/>
    <w:rsid w:val="00CA37F8"/>
    <w:rsid w:val="00CA3B8D"/>
    <w:rsid w:val="00CC4D9D"/>
    <w:rsid w:val="00CC596F"/>
    <w:rsid w:val="00CD4E23"/>
    <w:rsid w:val="00CD540F"/>
    <w:rsid w:val="00CD6E7C"/>
    <w:rsid w:val="00CE601C"/>
    <w:rsid w:val="00CE7385"/>
    <w:rsid w:val="00CF038F"/>
    <w:rsid w:val="00CF2816"/>
    <w:rsid w:val="00CF5A6F"/>
    <w:rsid w:val="00CF735C"/>
    <w:rsid w:val="00D1071D"/>
    <w:rsid w:val="00D141AF"/>
    <w:rsid w:val="00D171CF"/>
    <w:rsid w:val="00D24391"/>
    <w:rsid w:val="00D341DC"/>
    <w:rsid w:val="00D34DF8"/>
    <w:rsid w:val="00D34EC5"/>
    <w:rsid w:val="00D44375"/>
    <w:rsid w:val="00D46B45"/>
    <w:rsid w:val="00D52890"/>
    <w:rsid w:val="00D53175"/>
    <w:rsid w:val="00D5765B"/>
    <w:rsid w:val="00D60F9B"/>
    <w:rsid w:val="00D624A7"/>
    <w:rsid w:val="00D6332F"/>
    <w:rsid w:val="00D65E8C"/>
    <w:rsid w:val="00D70E27"/>
    <w:rsid w:val="00D713B6"/>
    <w:rsid w:val="00D727DB"/>
    <w:rsid w:val="00D7292C"/>
    <w:rsid w:val="00D74804"/>
    <w:rsid w:val="00D75066"/>
    <w:rsid w:val="00D758A0"/>
    <w:rsid w:val="00D76F38"/>
    <w:rsid w:val="00D8252B"/>
    <w:rsid w:val="00D85CA9"/>
    <w:rsid w:val="00D86C60"/>
    <w:rsid w:val="00D90133"/>
    <w:rsid w:val="00D926DF"/>
    <w:rsid w:val="00D9313D"/>
    <w:rsid w:val="00D952BC"/>
    <w:rsid w:val="00DA01A9"/>
    <w:rsid w:val="00DA1EE1"/>
    <w:rsid w:val="00DA34CD"/>
    <w:rsid w:val="00DA6509"/>
    <w:rsid w:val="00DA7660"/>
    <w:rsid w:val="00DB042C"/>
    <w:rsid w:val="00DB1111"/>
    <w:rsid w:val="00DB4656"/>
    <w:rsid w:val="00DC0C6F"/>
    <w:rsid w:val="00DC7A87"/>
    <w:rsid w:val="00DD2A3C"/>
    <w:rsid w:val="00DD334E"/>
    <w:rsid w:val="00DD3F5B"/>
    <w:rsid w:val="00DD77F2"/>
    <w:rsid w:val="00DE277A"/>
    <w:rsid w:val="00DE34BF"/>
    <w:rsid w:val="00DE6528"/>
    <w:rsid w:val="00DF328D"/>
    <w:rsid w:val="00DF4290"/>
    <w:rsid w:val="00DF55CE"/>
    <w:rsid w:val="00DF7653"/>
    <w:rsid w:val="00E01785"/>
    <w:rsid w:val="00E02F2F"/>
    <w:rsid w:val="00E02F9B"/>
    <w:rsid w:val="00E03BA4"/>
    <w:rsid w:val="00E067B3"/>
    <w:rsid w:val="00E1034D"/>
    <w:rsid w:val="00E12AF1"/>
    <w:rsid w:val="00E14845"/>
    <w:rsid w:val="00E177A3"/>
    <w:rsid w:val="00E20CA9"/>
    <w:rsid w:val="00E2136C"/>
    <w:rsid w:val="00E22EC9"/>
    <w:rsid w:val="00E22EEA"/>
    <w:rsid w:val="00E23CDA"/>
    <w:rsid w:val="00E24247"/>
    <w:rsid w:val="00E30426"/>
    <w:rsid w:val="00E32DB1"/>
    <w:rsid w:val="00E360EB"/>
    <w:rsid w:val="00E363AF"/>
    <w:rsid w:val="00E37327"/>
    <w:rsid w:val="00E45B63"/>
    <w:rsid w:val="00E463FF"/>
    <w:rsid w:val="00E52419"/>
    <w:rsid w:val="00E55C2F"/>
    <w:rsid w:val="00E5607F"/>
    <w:rsid w:val="00E56933"/>
    <w:rsid w:val="00E656B3"/>
    <w:rsid w:val="00E65BB3"/>
    <w:rsid w:val="00E7117F"/>
    <w:rsid w:val="00E73589"/>
    <w:rsid w:val="00E77300"/>
    <w:rsid w:val="00E96A59"/>
    <w:rsid w:val="00EA206B"/>
    <w:rsid w:val="00EA2D2A"/>
    <w:rsid w:val="00EA348A"/>
    <w:rsid w:val="00EA3B88"/>
    <w:rsid w:val="00EB3DD1"/>
    <w:rsid w:val="00EB4EC1"/>
    <w:rsid w:val="00EC17A1"/>
    <w:rsid w:val="00EC2325"/>
    <w:rsid w:val="00EC48EA"/>
    <w:rsid w:val="00EC5DB2"/>
    <w:rsid w:val="00EC66D0"/>
    <w:rsid w:val="00ED06E8"/>
    <w:rsid w:val="00EE0D47"/>
    <w:rsid w:val="00EE39C2"/>
    <w:rsid w:val="00EE4A5C"/>
    <w:rsid w:val="00EE6619"/>
    <w:rsid w:val="00EF2DBB"/>
    <w:rsid w:val="00EF4AFB"/>
    <w:rsid w:val="00EF74BB"/>
    <w:rsid w:val="00EF7DEE"/>
    <w:rsid w:val="00F01C02"/>
    <w:rsid w:val="00F04D7B"/>
    <w:rsid w:val="00F050D5"/>
    <w:rsid w:val="00F1486C"/>
    <w:rsid w:val="00F15F66"/>
    <w:rsid w:val="00F16A4D"/>
    <w:rsid w:val="00F27A58"/>
    <w:rsid w:val="00F308B4"/>
    <w:rsid w:val="00F35A48"/>
    <w:rsid w:val="00F37AB7"/>
    <w:rsid w:val="00F430F9"/>
    <w:rsid w:val="00F44233"/>
    <w:rsid w:val="00F45421"/>
    <w:rsid w:val="00F4580E"/>
    <w:rsid w:val="00F50601"/>
    <w:rsid w:val="00F51262"/>
    <w:rsid w:val="00F56828"/>
    <w:rsid w:val="00F60F92"/>
    <w:rsid w:val="00F7312E"/>
    <w:rsid w:val="00F75FB3"/>
    <w:rsid w:val="00F82021"/>
    <w:rsid w:val="00F836C5"/>
    <w:rsid w:val="00F845EF"/>
    <w:rsid w:val="00F86305"/>
    <w:rsid w:val="00F91085"/>
    <w:rsid w:val="00F92A4F"/>
    <w:rsid w:val="00FA11F9"/>
    <w:rsid w:val="00FA28B1"/>
    <w:rsid w:val="00FA47EC"/>
    <w:rsid w:val="00FB0FCE"/>
    <w:rsid w:val="00FB2345"/>
    <w:rsid w:val="00FB338E"/>
    <w:rsid w:val="00FC0D2F"/>
    <w:rsid w:val="00FC1C36"/>
    <w:rsid w:val="00FC2387"/>
    <w:rsid w:val="00FC3929"/>
    <w:rsid w:val="00FC7798"/>
    <w:rsid w:val="00FD2E31"/>
    <w:rsid w:val="00FD5F45"/>
    <w:rsid w:val="00FD65B6"/>
    <w:rsid w:val="00FE0928"/>
    <w:rsid w:val="00FE37BB"/>
    <w:rsid w:val="00FE489A"/>
    <w:rsid w:val="00FE64DC"/>
    <w:rsid w:val="00FE6B89"/>
    <w:rsid w:val="00FE76D0"/>
    <w:rsid w:val="00FE788B"/>
    <w:rsid w:val="00FE7F0A"/>
    <w:rsid w:val="00FF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5716E376"/>
  <w15:docId w15:val="{B55214B6-1BDA-4DBE-9F49-EB5B997CA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B07C56"/>
    <w:pPr>
      <w:tabs>
        <w:tab w:val="left" w:pos="284"/>
      </w:tabs>
      <w:overflowPunct w:val="0"/>
      <w:autoSpaceDE w:val="0"/>
      <w:autoSpaceDN w:val="0"/>
      <w:adjustRightInd w:val="0"/>
      <w:jc w:val="both"/>
      <w:textAlignment w:val="baseline"/>
    </w:pPr>
    <w:rPr>
      <w:rFonts w:ascii="Garamond" w:hAnsi="Garamond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Bibbia">
    <w:name w:val="Bibbia"/>
    <w:basedOn w:val="Normale"/>
    <w:pPr>
      <w:spacing w:after="60" w:line="240" w:lineRule="atLeast"/>
    </w:pPr>
  </w:style>
  <w:style w:type="paragraph" w:customStyle="1" w:styleId="CommentoCristologico">
    <w:name w:val="CommentoCristologico"/>
    <w:basedOn w:val="Normale"/>
    <w:rPr>
      <w:i/>
      <w:sz w:val="16"/>
    </w:rPr>
  </w:style>
  <w:style w:type="paragraph" w:customStyle="1" w:styleId="Indentra1">
    <w:name w:val="Indentra1"/>
    <w:basedOn w:val="Normale"/>
    <w:pPr>
      <w:ind w:left="227"/>
    </w:pPr>
  </w:style>
  <w:style w:type="paragraph" w:customStyle="1" w:styleId="Indentra2">
    <w:name w:val="Indentra2"/>
    <w:basedOn w:val="Indentra1"/>
    <w:pPr>
      <w:ind w:left="454"/>
    </w:pPr>
  </w:style>
  <w:style w:type="paragraph" w:customStyle="1" w:styleId="PrimaRiga">
    <w:name w:val="PrimaRiga"/>
    <w:basedOn w:val="Normale"/>
    <w:pPr>
      <w:keepNext/>
      <w:keepLines/>
      <w:spacing w:before="120"/>
    </w:pPr>
  </w:style>
  <w:style w:type="paragraph" w:customStyle="1" w:styleId="SalmoCantico">
    <w:name w:val="Salmo/Cantico"/>
    <w:basedOn w:val="Normale"/>
    <w:pPr>
      <w:spacing w:before="240"/>
      <w:jc w:val="center"/>
    </w:pPr>
    <w:rPr>
      <w:color w:val="FF0000"/>
      <w:sz w:val="22"/>
    </w:rPr>
  </w:style>
  <w:style w:type="paragraph" w:styleId="Sottotitolo">
    <w:name w:val="Subtitle"/>
    <w:basedOn w:val="Normale"/>
    <w:qFormat/>
    <w:pPr>
      <w:spacing w:after="60"/>
      <w:jc w:val="center"/>
    </w:pPr>
    <w:rPr>
      <w:rFonts w:ascii="Arial" w:hAnsi="Arial"/>
      <w:i/>
    </w:rPr>
  </w:style>
  <w:style w:type="paragraph" w:customStyle="1" w:styleId="StessoCoro">
    <w:name w:val="StessoCoro"/>
    <w:basedOn w:val="Normale"/>
    <w:pPr>
      <w:keepNext/>
      <w:keepLines/>
    </w:pPr>
  </w:style>
  <w:style w:type="paragraph" w:customStyle="1" w:styleId="Titoletto">
    <w:name w:val="Titoletto"/>
    <w:basedOn w:val="Normale"/>
    <w:pPr>
      <w:jc w:val="center"/>
    </w:pPr>
    <w:rPr>
      <w:color w:val="FF0000"/>
    </w:rPr>
  </w:style>
  <w:style w:type="paragraph" w:styleId="Sommario1">
    <w:name w:val="toc 1"/>
    <w:basedOn w:val="Normale"/>
    <w:semiHidden/>
    <w:rsid w:val="000527F3"/>
    <w:pPr>
      <w:tabs>
        <w:tab w:val="clear" w:pos="284"/>
        <w:tab w:val="right" w:leader="dot" w:pos="7938"/>
        <w:tab w:val="right" w:pos="8448"/>
      </w:tabs>
      <w:spacing w:before="120" w:line="260" w:lineRule="exact"/>
      <w:jc w:val="left"/>
    </w:pPr>
    <w:rPr>
      <w:rFonts w:ascii="Times New Roman" w:hAnsi="Times New Roman"/>
      <w:smallCaps/>
      <w:kern w:val="28"/>
      <w:sz w:val="26"/>
    </w:rPr>
  </w:style>
  <w:style w:type="paragraph" w:styleId="Sommario2">
    <w:name w:val="toc 2"/>
    <w:basedOn w:val="Normale"/>
    <w:semiHidden/>
    <w:rsid w:val="000527F3"/>
    <w:pPr>
      <w:tabs>
        <w:tab w:val="clear" w:pos="284"/>
        <w:tab w:val="right" w:leader="dot" w:pos="7938"/>
        <w:tab w:val="right" w:pos="8448"/>
      </w:tabs>
      <w:spacing w:line="260" w:lineRule="exact"/>
      <w:ind w:left="568" w:hanging="284"/>
      <w:jc w:val="left"/>
    </w:pPr>
    <w:rPr>
      <w:rFonts w:ascii="Times New Roman" w:hAnsi="Times New Roman"/>
      <w:smallCaps/>
      <w:kern w:val="28"/>
      <w:sz w:val="26"/>
    </w:rPr>
  </w:style>
  <w:style w:type="paragraph" w:styleId="Sommario3">
    <w:name w:val="toc 3"/>
    <w:basedOn w:val="Normale"/>
    <w:semiHidden/>
    <w:rsid w:val="000527F3"/>
    <w:pPr>
      <w:tabs>
        <w:tab w:val="clear" w:pos="284"/>
        <w:tab w:val="right" w:leader="dot" w:pos="7938"/>
        <w:tab w:val="right" w:pos="8448"/>
      </w:tabs>
      <w:spacing w:line="260" w:lineRule="exact"/>
      <w:ind w:left="992" w:hanging="425"/>
      <w:jc w:val="left"/>
    </w:pPr>
    <w:rPr>
      <w:rFonts w:ascii="Times New Roman" w:hAnsi="Times New Roman"/>
      <w:kern w:val="28"/>
      <w:sz w:val="26"/>
    </w:rPr>
  </w:style>
  <w:style w:type="paragraph" w:styleId="Sommario4">
    <w:name w:val="toc 4"/>
    <w:basedOn w:val="Normale"/>
    <w:semiHidden/>
    <w:rsid w:val="000527F3"/>
    <w:pPr>
      <w:tabs>
        <w:tab w:val="clear" w:pos="284"/>
        <w:tab w:val="right" w:leader="dot" w:pos="7938"/>
        <w:tab w:val="right" w:pos="8448"/>
      </w:tabs>
      <w:spacing w:line="260" w:lineRule="exact"/>
      <w:ind w:left="1418" w:hanging="567"/>
      <w:jc w:val="left"/>
    </w:pPr>
    <w:rPr>
      <w:rFonts w:ascii="Times New Roman" w:hAnsi="Times New Roman"/>
      <w:i/>
      <w:kern w:val="28"/>
      <w:sz w:val="26"/>
    </w:rPr>
  </w:style>
  <w:style w:type="paragraph" w:styleId="Intestazione">
    <w:name w:val="header"/>
    <w:basedOn w:val="Normale"/>
    <w:rsid w:val="000527F3"/>
    <w:pPr>
      <w:tabs>
        <w:tab w:val="clear" w:pos="284"/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0527F3"/>
    <w:pPr>
      <w:tabs>
        <w:tab w:val="clear" w:pos="284"/>
        <w:tab w:val="center" w:pos="4819"/>
        <w:tab w:val="right" w:pos="9638"/>
      </w:tabs>
    </w:pPr>
  </w:style>
  <w:style w:type="character" w:styleId="Collegamentoipertestuale">
    <w:name w:val="Hyperlink"/>
    <w:rsid w:val="00E1034D"/>
    <w:rPr>
      <w:color w:val="0000FF"/>
      <w:u w:val="single"/>
    </w:rPr>
  </w:style>
  <w:style w:type="character" w:customStyle="1" w:styleId="PidipaginaCarattere">
    <w:name w:val="Piè di pagina Carattere"/>
    <w:link w:val="Pidipagina"/>
    <w:uiPriority w:val="99"/>
    <w:rsid w:val="002456E3"/>
    <w:rPr>
      <w:rFonts w:ascii="Garamond" w:hAnsi="Garamond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leari.marco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eitreseiuno.ne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istat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Bible97 - user module</vt:lpstr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Bible97 - user module</dc:title>
  <dc:creator>Marco</dc:creator>
  <cp:lastModifiedBy>Marco Paleari</cp:lastModifiedBy>
  <cp:revision>21</cp:revision>
  <cp:lastPrinted>2024-10-03T17:02:00Z</cp:lastPrinted>
  <dcterms:created xsi:type="dcterms:W3CDTF">2013-11-04T14:52:00Z</dcterms:created>
  <dcterms:modified xsi:type="dcterms:W3CDTF">2024-10-03T17:02:00Z</dcterms:modified>
</cp:coreProperties>
</file>