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12CB" w14:textId="77777777" w:rsidR="0066328D" w:rsidRPr="00DB2AE1" w:rsidRDefault="0066328D" w:rsidP="00925CCB">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jc w:val="center"/>
        <w:rPr>
          <w:rFonts w:ascii="Cambria" w:hAnsi="Cambria"/>
          <w:b/>
          <w:sz w:val="32"/>
          <w:szCs w:val="24"/>
        </w:rPr>
      </w:pPr>
      <w:bookmarkStart w:id="0" w:name="_GoBack"/>
      <w:bookmarkEnd w:id="0"/>
      <w:r w:rsidRPr="00DB2AE1">
        <w:rPr>
          <w:rFonts w:ascii="Cambria" w:hAnsi="Cambria"/>
          <w:b/>
          <w:sz w:val="32"/>
          <w:szCs w:val="24"/>
        </w:rPr>
        <w:t xml:space="preserve">IL SACRAMENTO DELLA </w:t>
      </w:r>
      <w:r w:rsidR="001C3A3E" w:rsidRPr="00DB2AE1">
        <w:rPr>
          <w:rFonts w:ascii="Cambria" w:hAnsi="Cambria"/>
          <w:b/>
          <w:sz w:val="32"/>
          <w:szCs w:val="24"/>
        </w:rPr>
        <w:t>UNZIONE</w:t>
      </w:r>
      <w:r w:rsidRPr="00DB2AE1">
        <w:rPr>
          <w:rFonts w:ascii="Cambria" w:hAnsi="Cambria"/>
          <w:b/>
          <w:sz w:val="32"/>
          <w:szCs w:val="24"/>
        </w:rPr>
        <w:t xml:space="preserve"> DEI MALATI</w:t>
      </w:r>
    </w:p>
    <w:p w14:paraId="1630C5B3" w14:textId="77777777" w:rsidR="0066328D" w:rsidRPr="00DB2AE1" w:rsidRDefault="00DC103C" w:rsidP="00925CCB">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jc w:val="center"/>
        <w:rPr>
          <w:rFonts w:ascii="Cambria" w:hAnsi="Cambria"/>
          <w:b/>
          <w:sz w:val="32"/>
          <w:szCs w:val="24"/>
        </w:rPr>
      </w:pPr>
      <w:r w:rsidRPr="00DB2AE1">
        <w:rPr>
          <w:rFonts w:ascii="Cambria" w:hAnsi="Cambria"/>
          <w:b/>
          <w:sz w:val="32"/>
          <w:szCs w:val="24"/>
        </w:rPr>
        <w:t>E LA LORO CURA PASTORALE</w:t>
      </w:r>
    </w:p>
    <w:p w14:paraId="681D103C"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3E04AE15" w14:textId="77777777" w:rsidR="00DC103C" w:rsidRPr="00DB2AE1" w:rsidRDefault="00DC103C" w:rsidP="00146594">
      <w:pPr>
        <w:widowControl w:val="0"/>
        <w:suppressLineNumbers/>
        <w:tabs>
          <w:tab w:val="left" w:pos="284"/>
        </w:tabs>
        <w:suppressAutoHyphens/>
        <w:jc w:val="right"/>
        <w:rPr>
          <w:rFonts w:ascii="Cambria" w:hAnsi="Cambria"/>
          <w:i/>
          <w:szCs w:val="24"/>
        </w:rPr>
      </w:pPr>
      <w:r w:rsidRPr="00DB2AE1">
        <w:rPr>
          <w:rFonts w:ascii="Cambria" w:hAnsi="Cambria"/>
          <w:i/>
          <w:szCs w:val="24"/>
        </w:rPr>
        <w:t xml:space="preserve">appunti tratti </w:t>
      </w:r>
      <w:r w:rsidR="0028567F" w:rsidRPr="00DB2AE1">
        <w:rPr>
          <w:rFonts w:ascii="Cambria" w:hAnsi="Cambria"/>
          <w:i/>
          <w:szCs w:val="24"/>
        </w:rPr>
        <w:t xml:space="preserve">da una revisione </w:t>
      </w:r>
      <w:r w:rsidRPr="00DB2AE1">
        <w:rPr>
          <w:rFonts w:ascii="Cambria" w:hAnsi="Cambria"/>
          <w:i/>
          <w:szCs w:val="24"/>
        </w:rPr>
        <w:t>d</w:t>
      </w:r>
      <w:r w:rsidR="0028567F" w:rsidRPr="00DB2AE1">
        <w:rPr>
          <w:rFonts w:ascii="Cambria" w:hAnsi="Cambria"/>
          <w:i/>
          <w:szCs w:val="24"/>
        </w:rPr>
        <w:t>e</w:t>
      </w:r>
      <w:r w:rsidRPr="00DB2AE1">
        <w:rPr>
          <w:rFonts w:ascii="Cambria" w:hAnsi="Cambria"/>
          <w:i/>
          <w:szCs w:val="24"/>
        </w:rPr>
        <w:t>lle dispense di Adriano Caprioli,</w:t>
      </w:r>
    </w:p>
    <w:p w14:paraId="54971EC4" w14:textId="77777777" w:rsidR="0066328D" w:rsidRPr="00DB2AE1" w:rsidRDefault="00DC103C" w:rsidP="00146594">
      <w:pPr>
        <w:widowControl w:val="0"/>
        <w:suppressLineNumbers/>
        <w:tabs>
          <w:tab w:val="left" w:pos="284"/>
        </w:tabs>
        <w:suppressAutoHyphens/>
        <w:jc w:val="right"/>
        <w:rPr>
          <w:rFonts w:ascii="Cambria" w:hAnsi="Cambria"/>
          <w:i/>
          <w:szCs w:val="24"/>
        </w:rPr>
      </w:pPr>
      <w:r w:rsidRPr="00DB2AE1">
        <w:rPr>
          <w:rFonts w:ascii="Cambria" w:hAnsi="Cambria"/>
          <w:i/>
          <w:szCs w:val="24"/>
        </w:rPr>
        <w:t>in uso presso i seminaristi - Venegono Inferiore 1979</w:t>
      </w:r>
    </w:p>
    <w:p w14:paraId="44841574"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A37CB39" w14:textId="77777777" w:rsidR="0066328D" w:rsidRPr="00DB2AE1" w:rsidRDefault="0066328D" w:rsidP="00146594">
      <w:pPr>
        <w:widowControl w:val="0"/>
        <w:suppressLineNumbers/>
        <w:tabs>
          <w:tab w:val="left" w:pos="284"/>
        </w:tabs>
        <w:suppressAutoHyphens/>
        <w:jc w:val="center"/>
        <w:rPr>
          <w:rFonts w:ascii="Cambria" w:hAnsi="Cambria"/>
          <w:b/>
          <w:sz w:val="28"/>
          <w:szCs w:val="24"/>
        </w:rPr>
      </w:pPr>
      <w:r w:rsidRPr="00DB2AE1">
        <w:rPr>
          <w:rFonts w:ascii="Cambria" w:hAnsi="Cambria"/>
          <w:b/>
          <w:sz w:val="28"/>
          <w:szCs w:val="24"/>
        </w:rPr>
        <w:t>INTRODUZIONE</w:t>
      </w:r>
    </w:p>
    <w:p w14:paraId="697C1981"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58EB54DC" w14:textId="0023BD86" w:rsidR="0066328D" w:rsidRPr="00DB2AE1" w:rsidRDefault="0066328D"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L’interesse per questo sacramento sembra costituito oggi immediatamente a partire dal fenomeno della malattia, fenomeno avvertito anche dalla nostra societ</w:t>
      </w:r>
      <w:r w:rsidR="00DC103C" w:rsidRPr="00DB2AE1">
        <w:rPr>
          <w:rFonts w:ascii="Calibri" w:hAnsi="Calibri"/>
          <w:sz w:val="24"/>
          <w:szCs w:val="24"/>
        </w:rPr>
        <w:t>à</w:t>
      </w:r>
      <w:r w:rsidRPr="00DB2AE1">
        <w:rPr>
          <w:rFonts w:ascii="Calibri" w:hAnsi="Calibri"/>
          <w:sz w:val="24"/>
          <w:szCs w:val="24"/>
        </w:rPr>
        <w:t xml:space="preserve"> evoluta. Le varie analisi della malattia (psicologiche, sociologiche…) sono la conferma di questo interesse, ma nello stesso tempo rivelano il carattere ancora culturale e antropologico della analisi. </w:t>
      </w:r>
    </w:p>
    <w:p w14:paraId="57236472" w14:textId="77777777" w:rsidR="0066328D" w:rsidRPr="00DB2AE1" w:rsidRDefault="0066328D"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Precisando perci</w:t>
      </w:r>
      <w:r w:rsidR="00DC103C" w:rsidRPr="00DB2AE1">
        <w:rPr>
          <w:rFonts w:ascii="Calibri" w:hAnsi="Calibri"/>
          <w:sz w:val="24"/>
          <w:szCs w:val="24"/>
        </w:rPr>
        <w:t>ò</w:t>
      </w:r>
      <w:r w:rsidRPr="00DB2AE1">
        <w:rPr>
          <w:rFonts w:ascii="Calibri" w:hAnsi="Calibri"/>
          <w:sz w:val="24"/>
          <w:szCs w:val="24"/>
        </w:rPr>
        <w:t xml:space="preserve"> meglio l’oggetto della nostra ricerca di teologia diciamo: </w:t>
      </w:r>
      <w:r w:rsidRPr="00DB2AE1">
        <w:rPr>
          <w:rFonts w:ascii="Calibri" w:hAnsi="Calibri"/>
          <w:b/>
          <w:sz w:val="24"/>
          <w:szCs w:val="24"/>
        </w:rPr>
        <w:t>senza trascurare l’apporto delle scienze umane sulla malattia come fenomeno umano, studiamo qui la malattia come problema del cristiano malato</w:t>
      </w:r>
      <w:r w:rsidRPr="00DB2AE1">
        <w:rPr>
          <w:rFonts w:ascii="Calibri" w:hAnsi="Calibri"/>
          <w:sz w:val="24"/>
          <w:szCs w:val="24"/>
        </w:rPr>
        <w:t>. Entro questa prospettiva ci porremo anche il problema della esistenza e del significato di un sacramento spe</w:t>
      </w:r>
      <w:r w:rsidR="00DC103C" w:rsidRPr="00DB2AE1">
        <w:rPr>
          <w:rFonts w:ascii="Calibri" w:hAnsi="Calibri"/>
          <w:sz w:val="24"/>
          <w:szCs w:val="24"/>
        </w:rPr>
        <w:t xml:space="preserve">cifico, della </w:t>
      </w:r>
      <w:r w:rsidR="001C3A3E" w:rsidRPr="00DB2AE1">
        <w:rPr>
          <w:rFonts w:ascii="Calibri" w:hAnsi="Calibri"/>
          <w:sz w:val="24"/>
          <w:szCs w:val="24"/>
        </w:rPr>
        <w:t>Unzione</w:t>
      </w:r>
      <w:r w:rsidR="00DC103C" w:rsidRPr="00DB2AE1">
        <w:rPr>
          <w:rFonts w:ascii="Calibri" w:hAnsi="Calibri"/>
          <w:sz w:val="24"/>
          <w:szCs w:val="24"/>
        </w:rPr>
        <w:t xml:space="preserve"> dei malat</w:t>
      </w:r>
      <w:r w:rsidRPr="00DB2AE1">
        <w:rPr>
          <w:rFonts w:ascii="Calibri" w:hAnsi="Calibri"/>
          <w:sz w:val="24"/>
          <w:szCs w:val="24"/>
        </w:rPr>
        <w:t xml:space="preserve">i appunto. In altre parole ci chiediamo: </w:t>
      </w:r>
      <w:r w:rsidR="00DC103C" w:rsidRPr="00DB2AE1">
        <w:rPr>
          <w:rFonts w:ascii="Calibri" w:hAnsi="Calibri"/>
          <w:b/>
          <w:sz w:val="24"/>
          <w:szCs w:val="24"/>
        </w:rPr>
        <w:t>perché</w:t>
      </w:r>
      <w:r w:rsidRPr="00DB2AE1">
        <w:rPr>
          <w:rFonts w:ascii="Calibri" w:hAnsi="Calibri"/>
          <w:b/>
          <w:sz w:val="24"/>
          <w:szCs w:val="24"/>
        </w:rPr>
        <w:t xml:space="preserve"> un sacramento per il malato cristiano? E </w:t>
      </w:r>
      <w:r w:rsidR="00DC103C" w:rsidRPr="00DB2AE1">
        <w:rPr>
          <w:rFonts w:ascii="Calibri" w:hAnsi="Calibri"/>
          <w:b/>
          <w:sz w:val="24"/>
          <w:szCs w:val="24"/>
        </w:rPr>
        <w:t>perché</w:t>
      </w:r>
      <w:r w:rsidRPr="00DB2AE1">
        <w:rPr>
          <w:rFonts w:ascii="Calibri" w:hAnsi="Calibri"/>
          <w:b/>
          <w:sz w:val="24"/>
          <w:szCs w:val="24"/>
        </w:rPr>
        <w:t xml:space="preserve">, tra le </w:t>
      </w:r>
      <w:r w:rsidR="002E6817" w:rsidRPr="00DB2AE1">
        <w:rPr>
          <w:rFonts w:ascii="Calibri" w:hAnsi="Calibri"/>
          <w:b/>
          <w:sz w:val="24"/>
          <w:szCs w:val="24"/>
        </w:rPr>
        <w:t>"</w:t>
      </w:r>
      <w:r w:rsidRPr="00DB2AE1">
        <w:rPr>
          <w:rFonts w:ascii="Calibri" w:hAnsi="Calibri"/>
          <w:b/>
          <w:sz w:val="24"/>
          <w:szCs w:val="24"/>
        </w:rPr>
        <w:t>misericordie</w:t>
      </w:r>
      <w:r w:rsidR="002E6817" w:rsidRPr="00DB2AE1">
        <w:rPr>
          <w:rFonts w:ascii="Calibri" w:hAnsi="Calibri"/>
          <w:b/>
          <w:sz w:val="24"/>
          <w:szCs w:val="24"/>
        </w:rPr>
        <w:t>"</w:t>
      </w:r>
      <w:r w:rsidRPr="00DB2AE1">
        <w:rPr>
          <w:rFonts w:ascii="Calibri" w:hAnsi="Calibri"/>
          <w:b/>
          <w:sz w:val="24"/>
          <w:szCs w:val="24"/>
        </w:rPr>
        <w:t xml:space="preserve"> che la comunit</w:t>
      </w:r>
      <w:r w:rsidR="00DC103C" w:rsidRPr="00DB2AE1">
        <w:rPr>
          <w:rFonts w:ascii="Calibri" w:hAnsi="Calibri"/>
          <w:b/>
          <w:sz w:val="24"/>
          <w:szCs w:val="24"/>
        </w:rPr>
        <w:t>à</w:t>
      </w:r>
      <w:r w:rsidRPr="00DB2AE1">
        <w:rPr>
          <w:rFonts w:ascii="Calibri" w:hAnsi="Calibri"/>
          <w:b/>
          <w:sz w:val="24"/>
          <w:szCs w:val="24"/>
        </w:rPr>
        <w:t xml:space="preserve"> cristiana deve esercitare nei confronti dei suoi membri fragili e sofferenti rivestono valore sacramentale solo quella verso il cristiano ammalato e quella verso il battezzato peccatore</w:t>
      </w:r>
      <w:r w:rsidRPr="00DB2AE1">
        <w:rPr>
          <w:rFonts w:ascii="Calibri" w:hAnsi="Calibri"/>
          <w:sz w:val="24"/>
          <w:szCs w:val="24"/>
        </w:rPr>
        <w:t xml:space="preserve"> (e non altre </w:t>
      </w:r>
      <w:r w:rsidR="002E6817" w:rsidRPr="00DB2AE1">
        <w:rPr>
          <w:rFonts w:ascii="Calibri" w:hAnsi="Calibri"/>
          <w:sz w:val="24"/>
          <w:szCs w:val="24"/>
        </w:rPr>
        <w:t>"</w:t>
      </w:r>
      <w:r w:rsidRPr="00DB2AE1">
        <w:rPr>
          <w:rFonts w:ascii="Calibri" w:hAnsi="Calibri"/>
          <w:sz w:val="24"/>
          <w:szCs w:val="24"/>
        </w:rPr>
        <w:t>misericordie</w:t>
      </w:r>
      <w:r w:rsidR="002E6817" w:rsidRPr="00DB2AE1">
        <w:rPr>
          <w:rFonts w:ascii="Calibri" w:hAnsi="Calibri"/>
          <w:sz w:val="24"/>
          <w:szCs w:val="24"/>
        </w:rPr>
        <w:t>"</w:t>
      </w:r>
      <w:r w:rsidRPr="00DB2AE1">
        <w:rPr>
          <w:rFonts w:ascii="Calibri" w:hAnsi="Calibri"/>
          <w:sz w:val="24"/>
          <w:szCs w:val="24"/>
        </w:rPr>
        <w:t xml:space="preserve"> come l’assistenza ai poveri, ai carcerati…)?</w:t>
      </w:r>
    </w:p>
    <w:p w14:paraId="03D1522B"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049EC8D"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7F04A826" w14:textId="77777777" w:rsidR="0066328D" w:rsidRPr="00DB2AE1" w:rsidRDefault="0066328D" w:rsidP="00146594">
      <w:pPr>
        <w:widowControl w:val="0"/>
        <w:suppressLineNumbers/>
        <w:tabs>
          <w:tab w:val="left" w:pos="284"/>
        </w:tabs>
        <w:suppressAutoHyphens/>
        <w:jc w:val="center"/>
        <w:rPr>
          <w:rFonts w:ascii="Cambria" w:hAnsi="Cambria"/>
          <w:b/>
          <w:sz w:val="28"/>
          <w:szCs w:val="24"/>
        </w:rPr>
      </w:pPr>
      <w:r w:rsidRPr="00DB2AE1">
        <w:rPr>
          <w:rFonts w:ascii="Cambria" w:hAnsi="Cambria"/>
          <w:b/>
          <w:sz w:val="28"/>
          <w:szCs w:val="24"/>
        </w:rPr>
        <w:t>SCHEMA DEL TRATTATO</w:t>
      </w:r>
    </w:p>
    <w:p w14:paraId="70B3AC38" w14:textId="77777777" w:rsidR="00DC103C" w:rsidRPr="00DB2AE1" w:rsidRDefault="00DC103C" w:rsidP="00146594">
      <w:pPr>
        <w:widowControl w:val="0"/>
        <w:suppressLineNumbers/>
        <w:tabs>
          <w:tab w:val="left" w:pos="284"/>
        </w:tabs>
        <w:suppressAutoHyphens/>
        <w:rPr>
          <w:rFonts w:ascii="Cambria" w:hAnsi="Cambria"/>
          <w:b/>
          <w:sz w:val="24"/>
          <w:szCs w:val="24"/>
        </w:rPr>
      </w:pPr>
    </w:p>
    <w:p w14:paraId="37E2C845" w14:textId="77777777" w:rsidR="0066328D" w:rsidRPr="00DB2AE1" w:rsidRDefault="0066328D"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PARTE I – Il problema del cristiano malato nel N.T. </w:t>
      </w:r>
    </w:p>
    <w:p w14:paraId="1229D683" w14:textId="77777777" w:rsidR="0066328D" w:rsidRPr="00DB2AE1" w:rsidRDefault="001C3A3E" w:rsidP="00146594">
      <w:pPr>
        <w:widowControl w:val="0"/>
        <w:numPr>
          <w:ilvl w:val="0"/>
          <w:numId w:val="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Negli atti degli Apostoli</w:t>
      </w:r>
    </w:p>
    <w:p w14:paraId="6A171217" w14:textId="77777777" w:rsidR="0066328D" w:rsidRPr="00DB2AE1" w:rsidRDefault="001C3A3E" w:rsidP="00146594">
      <w:pPr>
        <w:widowControl w:val="0"/>
        <w:numPr>
          <w:ilvl w:val="0"/>
          <w:numId w:val="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Nei Sinottici</w:t>
      </w:r>
    </w:p>
    <w:p w14:paraId="121DE688" w14:textId="77777777" w:rsidR="0066328D" w:rsidRPr="00DB2AE1" w:rsidRDefault="0066328D" w:rsidP="00146594">
      <w:pPr>
        <w:widowControl w:val="0"/>
        <w:numPr>
          <w:ilvl w:val="0"/>
          <w:numId w:val="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Nelle lettere apostoliche: Paolo e Giacomo</w:t>
      </w:r>
    </w:p>
    <w:p w14:paraId="2021B1A5"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7A8D04C" w14:textId="77777777" w:rsidR="0066328D" w:rsidRPr="00DB2AE1" w:rsidRDefault="0066328D"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PARTE II  - La prassi e la teologia dell’</w:t>
      </w:r>
      <w:r w:rsidR="001C3A3E" w:rsidRPr="00DB2AE1">
        <w:rPr>
          <w:rFonts w:ascii="Calibri" w:hAnsi="Calibri"/>
          <w:b/>
          <w:sz w:val="24"/>
          <w:szCs w:val="24"/>
        </w:rPr>
        <w:t>Unzione</w:t>
      </w:r>
      <w:r w:rsidRPr="00DB2AE1">
        <w:rPr>
          <w:rFonts w:ascii="Calibri" w:hAnsi="Calibri"/>
          <w:b/>
          <w:sz w:val="24"/>
          <w:szCs w:val="24"/>
        </w:rPr>
        <w:t xml:space="preserve"> dei malati nei secoli</w:t>
      </w:r>
    </w:p>
    <w:p w14:paraId="324BC6C8" w14:textId="77777777" w:rsidR="0066328D" w:rsidRPr="00DB2AE1" w:rsidRDefault="0066328D" w:rsidP="00146594">
      <w:pPr>
        <w:widowControl w:val="0"/>
        <w:numPr>
          <w:ilvl w:val="0"/>
          <w:numId w:val="2"/>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La prassi e teologia dell’</w:t>
      </w:r>
      <w:r w:rsidR="001C3A3E" w:rsidRPr="00DB2AE1">
        <w:rPr>
          <w:rFonts w:ascii="Calibri" w:hAnsi="Calibri"/>
          <w:sz w:val="24"/>
          <w:szCs w:val="24"/>
        </w:rPr>
        <w:t>Unzione fino al secolo IX</w:t>
      </w:r>
    </w:p>
    <w:p w14:paraId="2015B1F6" w14:textId="77777777" w:rsidR="0066328D" w:rsidRPr="00DB2AE1" w:rsidRDefault="0066328D" w:rsidP="00146594">
      <w:pPr>
        <w:widowControl w:val="0"/>
        <w:numPr>
          <w:ilvl w:val="0"/>
          <w:numId w:val="2"/>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La prassi e teologia dell’</w:t>
      </w:r>
      <w:r w:rsidR="001C3A3E" w:rsidRPr="00DB2AE1">
        <w:rPr>
          <w:rFonts w:ascii="Calibri" w:hAnsi="Calibri"/>
          <w:sz w:val="24"/>
          <w:szCs w:val="24"/>
        </w:rPr>
        <w:t>Unzione</w:t>
      </w:r>
      <w:r w:rsidRPr="00DB2AE1">
        <w:rPr>
          <w:rFonts w:ascii="Calibri" w:hAnsi="Calibri"/>
          <w:sz w:val="24"/>
          <w:szCs w:val="24"/>
        </w:rPr>
        <w:t xml:space="preserve"> dall’epoca c</w:t>
      </w:r>
      <w:r w:rsidR="001C3A3E" w:rsidRPr="00DB2AE1">
        <w:rPr>
          <w:rFonts w:ascii="Calibri" w:hAnsi="Calibri"/>
          <w:sz w:val="24"/>
          <w:szCs w:val="24"/>
        </w:rPr>
        <w:t>arolingia al Concilio di Trento</w:t>
      </w:r>
    </w:p>
    <w:p w14:paraId="7B58F2E5" w14:textId="77777777" w:rsidR="0066328D" w:rsidRPr="00DB2AE1" w:rsidRDefault="0066328D" w:rsidP="00146594">
      <w:pPr>
        <w:widowControl w:val="0"/>
        <w:numPr>
          <w:ilvl w:val="0"/>
          <w:numId w:val="2"/>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La prassi e teologia dell’</w:t>
      </w:r>
      <w:r w:rsidR="001C3A3E" w:rsidRPr="00DB2AE1">
        <w:rPr>
          <w:rFonts w:ascii="Calibri" w:hAnsi="Calibri"/>
          <w:sz w:val="24"/>
          <w:szCs w:val="24"/>
        </w:rPr>
        <w:t>Unzione</w:t>
      </w:r>
      <w:r w:rsidRPr="00DB2AE1">
        <w:rPr>
          <w:rFonts w:ascii="Calibri" w:hAnsi="Calibri"/>
          <w:sz w:val="24"/>
          <w:szCs w:val="24"/>
        </w:rPr>
        <w:t xml:space="preserve"> nel dibattito teologico attuale</w:t>
      </w:r>
    </w:p>
    <w:p w14:paraId="1E6B34CD"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1D56ED2" w14:textId="77777777" w:rsidR="0066328D" w:rsidRPr="00DB2AE1" w:rsidRDefault="0066328D"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PARTE III – Proposta sistematica</w:t>
      </w:r>
    </w:p>
    <w:p w14:paraId="440939AB" w14:textId="77777777" w:rsidR="0066328D" w:rsidRPr="00DB2AE1" w:rsidRDefault="0066328D" w:rsidP="00146594">
      <w:pPr>
        <w:widowControl w:val="0"/>
        <w:numPr>
          <w:ilvl w:val="0"/>
          <w:numId w:val="3"/>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w:t>
      </w:r>
      <w:r w:rsidR="001C3A3E" w:rsidRPr="00DB2AE1">
        <w:rPr>
          <w:rFonts w:ascii="Calibri" w:hAnsi="Calibri"/>
          <w:sz w:val="24"/>
          <w:szCs w:val="24"/>
        </w:rPr>
        <w:t>Unzione</w:t>
      </w:r>
      <w:r w:rsidRPr="00DB2AE1">
        <w:rPr>
          <w:rFonts w:ascii="Calibri" w:hAnsi="Calibri"/>
          <w:sz w:val="24"/>
          <w:szCs w:val="24"/>
        </w:rPr>
        <w:t xml:space="preserve"> come pras</w:t>
      </w:r>
      <w:r w:rsidR="001C3A3E" w:rsidRPr="00DB2AE1">
        <w:rPr>
          <w:rFonts w:ascii="Calibri" w:hAnsi="Calibri"/>
          <w:sz w:val="24"/>
          <w:szCs w:val="24"/>
        </w:rPr>
        <w:t>si della chiesa verso il malato</w:t>
      </w:r>
    </w:p>
    <w:p w14:paraId="30F6249F" w14:textId="77777777" w:rsidR="0066328D" w:rsidRPr="00DB2AE1" w:rsidRDefault="0066328D" w:rsidP="00146594">
      <w:pPr>
        <w:widowControl w:val="0"/>
        <w:numPr>
          <w:ilvl w:val="0"/>
          <w:numId w:val="3"/>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 xml:space="preserve">Il senso della prassi di </w:t>
      </w:r>
      <w:r w:rsidR="001C3A3E" w:rsidRPr="00DB2AE1">
        <w:rPr>
          <w:rFonts w:ascii="Calibri" w:hAnsi="Calibri"/>
          <w:sz w:val="24"/>
          <w:szCs w:val="24"/>
        </w:rPr>
        <w:t>Unzione dei malati</w:t>
      </w:r>
    </w:p>
    <w:p w14:paraId="6DE7B6E2" w14:textId="77777777" w:rsidR="0066328D" w:rsidRPr="00DB2AE1" w:rsidRDefault="0066328D" w:rsidP="00146594">
      <w:pPr>
        <w:widowControl w:val="0"/>
        <w:numPr>
          <w:ilvl w:val="0"/>
          <w:numId w:val="3"/>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 xml:space="preserve">Il carattere </w:t>
      </w:r>
      <w:r w:rsidR="002E6817" w:rsidRPr="00DB2AE1">
        <w:rPr>
          <w:rFonts w:ascii="Calibri" w:hAnsi="Calibri"/>
          <w:sz w:val="24"/>
          <w:szCs w:val="24"/>
        </w:rPr>
        <w:t>"</w:t>
      </w:r>
      <w:r w:rsidRPr="00DB2AE1">
        <w:rPr>
          <w:rFonts w:ascii="Calibri" w:hAnsi="Calibri"/>
          <w:sz w:val="24"/>
          <w:szCs w:val="24"/>
        </w:rPr>
        <w:t>sacramentale</w:t>
      </w:r>
      <w:r w:rsidR="002E6817" w:rsidRPr="00DB2AE1">
        <w:rPr>
          <w:rFonts w:ascii="Calibri" w:hAnsi="Calibri"/>
          <w:sz w:val="24"/>
          <w:szCs w:val="24"/>
        </w:rPr>
        <w:t>"</w:t>
      </w:r>
      <w:r w:rsidRPr="00DB2AE1">
        <w:rPr>
          <w:rFonts w:ascii="Calibri" w:hAnsi="Calibri"/>
          <w:sz w:val="24"/>
          <w:szCs w:val="24"/>
        </w:rPr>
        <w:t xml:space="preserve"> della </w:t>
      </w:r>
      <w:r w:rsidR="001C3A3E" w:rsidRPr="00DB2AE1">
        <w:rPr>
          <w:rFonts w:ascii="Calibri" w:hAnsi="Calibri"/>
          <w:sz w:val="24"/>
          <w:szCs w:val="24"/>
        </w:rPr>
        <w:t>Unzione</w:t>
      </w:r>
      <w:r w:rsidRPr="00DB2AE1">
        <w:rPr>
          <w:rFonts w:ascii="Calibri" w:hAnsi="Calibri"/>
          <w:sz w:val="24"/>
          <w:szCs w:val="24"/>
        </w:rPr>
        <w:t xml:space="preserve"> dei malati</w:t>
      </w:r>
    </w:p>
    <w:p w14:paraId="6D5FF51C"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54B1A80"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7D44668E" w14:textId="77777777" w:rsidR="0066328D" w:rsidRPr="00DB2AE1" w:rsidRDefault="0066328D" w:rsidP="00146594">
      <w:pPr>
        <w:widowControl w:val="0"/>
        <w:suppressLineNumbers/>
        <w:tabs>
          <w:tab w:val="left" w:pos="284"/>
        </w:tabs>
        <w:suppressAutoHyphens/>
        <w:jc w:val="center"/>
        <w:rPr>
          <w:rFonts w:ascii="Cambria" w:hAnsi="Cambria"/>
          <w:b/>
          <w:sz w:val="24"/>
          <w:szCs w:val="24"/>
        </w:rPr>
      </w:pPr>
      <w:r w:rsidRPr="00DB2AE1">
        <w:rPr>
          <w:rFonts w:ascii="Cambria" w:hAnsi="Cambria"/>
          <w:b/>
          <w:sz w:val="28"/>
          <w:szCs w:val="24"/>
        </w:rPr>
        <w:t>PARTE I – IL PROBLEMA DEL CRISTIANO MALATO NEL N.T.</w:t>
      </w:r>
    </w:p>
    <w:p w14:paraId="441F4F6B"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0036A334"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B1FA183" w14:textId="77777777" w:rsidR="0066328D" w:rsidRPr="00DB2AE1" w:rsidRDefault="00207750" w:rsidP="00207750">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A. </w:t>
      </w:r>
      <w:r w:rsidR="0066328D" w:rsidRPr="00DB2AE1">
        <w:rPr>
          <w:rFonts w:ascii="Calibri" w:hAnsi="Calibri"/>
          <w:b/>
          <w:sz w:val="24"/>
          <w:szCs w:val="24"/>
        </w:rPr>
        <w:t>Sinottici</w:t>
      </w:r>
    </w:p>
    <w:p w14:paraId="1783EB19" w14:textId="77777777" w:rsidR="0066328D" w:rsidRPr="00DB2AE1" w:rsidRDefault="0066328D" w:rsidP="00146594">
      <w:pPr>
        <w:widowControl w:val="0"/>
        <w:suppressLineNumbers/>
        <w:tabs>
          <w:tab w:val="left" w:pos="284"/>
        </w:tabs>
        <w:suppressAutoHyphens/>
        <w:jc w:val="both"/>
        <w:rPr>
          <w:rFonts w:ascii="Calibri" w:hAnsi="Calibri"/>
          <w:b/>
          <w:sz w:val="24"/>
          <w:szCs w:val="24"/>
        </w:rPr>
      </w:pPr>
    </w:p>
    <w:p w14:paraId="3ADECB0A"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Nei Vangeli il fatto delle guarigioni operate da </w:t>
      </w:r>
      <w:r w:rsidR="00DC103C" w:rsidRPr="00DB2AE1">
        <w:rPr>
          <w:rFonts w:ascii="Calibri" w:hAnsi="Calibri"/>
          <w:sz w:val="24"/>
          <w:szCs w:val="24"/>
        </w:rPr>
        <w:t>Gesù</w:t>
      </w:r>
      <w:r w:rsidR="00207750" w:rsidRPr="00DB2AE1">
        <w:rPr>
          <w:rFonts w:ascii="Calibri" w:hAnsi="Calibri"/>
          <w:sz w:val="24"/>
          <w:szCs w:val="24"/>
        </w:rPr>
        <w:t xml:space="preserve"> e dai suoi discepoli</w:t>
      </w:r>
      <w:r w:rsidR="0066328D" w:rsidRPr="00DB2AE1">
        <w:rPr>
          <w:rFonts w:ascii="Calibri" w:hAnsi="Calibri"/>
          <w:sz w:val="24"/>
          <w:szCs w:val="24"/>
        </w:rPr>
        <w:t xml:space="preserve"> viene riletto secondo due tendenze fondamentali che si illuminano ed integrano a vicenda. </w:t>
      </w:r>
    </w:p>
    <w:p w14:paraId="102017E0" w14:textId="77777777" w:rsidR="00207750"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1.</w:t>
      </w:r>
      <w:r w:rsidRPr="00DB2AE1">
        <w:rPr>
          <w:rFonts w:ascii="Calibri" w:hAnsi="Calibri"/>
          <w:sz w:val="24"/>
          <w:szCs w:val="24"/>
        </w:rPr>
        <w:tab/>
      </w:r>
      <w:r w:rsidR="0066328D" w:rsidRPr="00DB2AE1">
        <w:rPr>
          <w:rFonts w:ascii="Calibri" w:hAnsi="Calibri"/>
          <w:sz w:val="24"/>
          <w:szCs w:val="24"/>
        </w:rPr>
        <w:t xml:space="preserve">Per la catechesi sinottica (soprattutto per Mc) il senso del </w:t>
      </w:r>
      <w:r w:rsidR="002E6817" w:rsidRPr="00DB2AE1">
        <w:rPr>
          <w:rFonts w:ascii="Calibri" w:hAnsi="Calibri"/>
          <w:sz w:val="24"/>
          <w:szCs w:val="24"/>
        </w:rPr>
        <w:t>"</w:t>
      </w:r>
      <w:r w:rsidR="0066328D" w:rsidRPr="00DB2AE1">
        <w:rPr>
          <w:rFonts w:ascii="Calibri" w:hAnsi="Calibri"/>
          <w:sz w:val="24"/>
          <w:szCs w:val="24"/>
        </w:rPr>
        <w:t>guarire i malati</w:t>
      </w:r>
      <w:r w:rsidR="002E6817" w:rsidRPr="00DB2AE1">
        <w:rPr>
          <w:rFonts w:ascii="Calibri" w:hAnsi="Calibri"/>
          <w:sz w:val="24"/>
          <w:szCs w:val="24"/>
        </w:rPr>
        <w:t>"</w:t>
      </w:r>
      <w:r w:rsidR="0066328D" w:rsidRPr="00DB2AE1">
        <w:rPr>
          <w:rFonts w:ascii="Calibri" w:hAnsi="Calibri"/>
          <w:sz w:val="24"/>
          <w:szCs w:val="24"/>
        </w:rPr>
        <w:t xml:space="preserve"> non è principalmente quello di strappare un miracolo fine a </w:t>
      </w:r>
      <w:proofErr w:type="gramStart"/>
      <w:r w:rsidR="0066328D" w:rsidRPr="00DB2AE1">
        <w:rPr>
          <w:rFonts w:ascii="Calibri" w:hAnsi="Calibri"/>
          <w:sz w:val="24"/>
          <w:szCs w:val="24"/>
        </w:rPr>
        <w:t>se</w:t>
      </w:r>
      <w:proofErr w:type="gramEnd"/>
      <w:r w:rsidR="0066328D" w:rsidRPr="00DB2AE1">
        <w:rPr>
          <w:rFonts w:ascii="Calibri" w:hAnsi="Calibri"/>
          <w:sz w:val="24"/>
          <w:szCs w:val="24"/>
        </w:rPr>
        <w:t xml:space="preserve"> stesso o comunque chiuso nell’effetto di guarigione fisica</w:t>
      </w:r>
      <w:r w:rsidR="00207750" w:rsidRPr="00DB2AE1">
        <w:rPr>
          <w:rFonts w:ascii="Calibri" w:hAnsi="Calibri"/>
          <w:sz w:val="24"/>
          <w:szCs w:val="24"/>
        </w:rPr>
        <w:t>;</w:t>
      </w:r>
      <w:r w:rsidR="0066328D" w:rsidRPr="00DB2AE1">
        <w:rPr>
          <w:rFonts w:ascii="Calibri" w:hAnsi="Calibri"/>
          <w:sz w:val="24"/>
          <w:szCs w:val="24"/>
        </w:rPr>
        <w:t xml:space="preserve"> </w:t>
      </w:r>
      <w:r w:rsidR="00207750" w:rsidRPr="00DB2AE1">
        <w:rPr>
          <w:rFonts w:ascii="Calibri" w:hAnsi="Calibri"/>
          <w:sz w:val="24"/>
          <w:szCs w:val="24"/>
        </w:rPr>
        <w:t>è</w:t>
      </w:r>
      <w:r w:rsidR="00572ABF" w:rsidRPr="00DB2AE1">
        <w:rPr>
          <w:rFonts w:ascii="Calibri" w:hAnsi="Calibri"/>
          <w:sz w:val="24"/>
          <w:szCs w:val="24"/>
        </w:rPr>
        <w:t xml:space="preserve"> </w:t>
      </w:r>
      <w:r w:rsidR="0066328D" w:rsidRPr="00DB2AE1">
        <w:rPr>
          <w:rFonts w:ascii="Calibri" w:hAnsi="Calibri"/>
          <w:sz w:val="24"/>
          <w:szCs w:val="24"/>
        </w:rPr>
        <w:t xml:space="preserve">piuttosto il </w:t>
      </w:r>
      <w:r w:rsidR="002E6817" w:rsidRPr="00DB2AE1">
        <w:rPr>
          <w:rFonts w:ascii="Calibri" w:hAnsi="Calibri"/>
          <w:sz w:val="24"/>
          <w:szCs w:val="24"/>
        </w:rPr>
        <w:t>"</w:t>
      </w:r>
      <w:r w:rsidR="0066328D" w:rsidRPr="00DB2AE1">
        <w:rPr>
          <w:rFonts w:ascii="Calibri" w:hAnsi="Calibri"/>
          <w:sz w:val="24"/>
          <w:szCs w:val="24"/>
        </w:rPr>
        <w:t>segno</w:t>
      </w:r>
      <w:r w:rsidR="002E6817" w:rsidRPr="00DB2AE1">
        <w:rPr>
          <w:rFonts w:ascii="Calibri" w:hAnsi="Calibri"/>
          <w:sz w:val="24"/>
          <w:szCs w:val="24"/>
        </w:rPr>
        <w:t>"</w:t>
      </w:r>
      <w:r w:rsidR="0066328D" w:rsidRPr="00DB2AE1">
        <w:rPr>
          <w:rFonts w:ascii="Calibri" w:hAnsi="Calibri"/>
          <w:sz w:val="24"/>
          <w:szCs w:val="24"/>
        </w:rPr>
        <w:t xml:space="preserve"> della venuta del Regno e della fede che lo annuncia e che lo accoglie.</w:t>
      </w:r>
    </w:p>
    <w:p w14:paraId="3A40ACAA" w14:textId="77777777" w:rsidR="0066328D" w:rsidRPr="00DB2AE1" w:rsidRDefault="00207750"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Pur presentandosi come atti taumaturgici, principalmente ed ultimamente le guarigioni sono viste </w:t>
      </w:r>
      <w:r w:rsidR="0066328D" w:rsidRPr="00DB2AE1">
        <w:rPr>
          <w:rFonts w:ascii="Calibri" w:hAnsi="Calibri"/>
          <w:sz w:val="24"/>
          <w:szCs w:val="24"/>
        </w:rPr>
        <w:lastRenderedPageBreak/>
        <w:t>come manifestazioni della messianicit</w:t>
      </w:r>
      <w:r w:rsidR="00DC103C" w:rsidRPr="00DB2AE1">
        <w:rPr>
          <w:rFonts w:ascii="Calibri" w:hAnsi="Calibri"/>
          <w:sz w:val="24"/>
          <w:szCs w:val="24"/>
        </w:rPr>
        <w:t>à</w:t>
      </w:r>
      <w:r w:rsidR="0066328D" w:rsidRPr="00DB2AE1">
        <w:rPr>
          <w:rFonts w:ascii="Calibri" w:hAnsi="Calibri"/>
          <w:sz w:val="24"/>
          <w:szCs w:val="24"/>
        </w:rPr>
        <w:t xml:space="preserve"> di </w:t>
      </w:r>
      <w:r w:rsidR="00DC103C" w:rsidRPr="00DB2AE1">
        <w:rPr>
          <w:rFonts w:ascii="Calibri" w:hAnsi="Calibri"/>
          <w:sz w:val="24"/>
          <w:szCs w:val="24"/>
        </w:rPr>
        <w:t>Gesù</w:t>
      </w:r>
      <w:r w:rsidR="00146594" w:rsidRPr="00DB2AE1">
        <w:rPr>
          <w:rFonts w:ascii="Calibri" w:hAnsi="Calibri"/>
          <w:sz w:val="24"/>
          <w:szCs w:val="24"/>
        </w:rPr>
        <w:t xml:space="preserve"> e della fede che come tale l</w:t>
      </w:r>
      <w:r w:rsidR="0066328D" w:rsidRPr="00DB2AE1">
        <w:rPr>
          <w:rFonts w:ascii="Calibri" w:hAnsi="Calibri"/>
          <w:sz w:val="24"/>
          <w:szCs w:val="24"/>
        </w:rPr>
        <w:t xml:space="preserve">o annuncia al mondo e </w:t>
      </w:r>
      <w:r w:rsidR="00146594" w:rsidRPr="00DB2AE1">
        <w:rPr>
          <w:rFonts w:ascii="Calibri" w:hAnsi="Calibri"/>
          <w:sz w:val="24"/>
          <w:szCs w:val="24"/>
        </w:rPr>
        <w:t>l</w:t>
      </w:r>
      <w:r w:rsidR="0066328D" w:rsidRPr="00DB2AE1">
        <w:rPr>
          <w:rFonts w:ascii="Calibri" w:hAnsi="Calibri"/>
          <w:sz w:val="24"/>
          <w:szCs w:val="24"/>
        </w:rPr>
        <w:t xml:space="preserve">o accoglie. </w:t>
      </w:r>
    </w:p>
    <w:p w14:paraId="5E2CC9C0" w14:textId="77777777" w:rsidR="0066328D" w:rsidRPr="00DB2AE1" w:rsidRDefault="002D4CF2"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Mentre il mondo è in pieno disordine e porta in sé il regno della malattia, della sofferenza e della morte, il Cristo dona alla fede i </w:t>
      </w:r>
      <w:r w:rsidR="002E6817" w:rsidRPr="00DB2AE1">
        <w:rPr>
          <w:rFonts w:ascii="Calibri" w:hAnsi="Calibri"/>
          <w:sz w:val="24"/>
          <w:szCs w:val="24"/>
        </w:rPr>
        <w:t>"</w:t>
      </w:r>
      <w:r w:rsidR="0066328D" w:rsidRPr="00DB2AE1">
        <w:rPr>
          <w:rFonts w:ascii="Calibri" w:hAnsi="Calibri"/>
          <w:sz w:val="24"/>
          <w:szCs w:val="24"/>
        </w:rPr>
        <w:t>segni</w:t>
      </w:r>
      <w:r w:rsidR="002E6817" w:rsidRPr="00DB2AE1">
        <w:rPr>
          <w:rFonts w:ascii="Calibri" w:hAnsi="Calibri"/>
          <w:sz w:val="24"/>
          <w:szCs w:val="24"/>
        </w:rPr>
        <w:t>"</w:t>
      </w:r>
      <w:r w:rsidR="0066328D" w:rsidRPr="00DB2AE1">
        <w:rPr>
          <w:rFonts w:ascii="Calibri" w:hAnsi="Calibri"/>
          <w:sz w:val="24"/>
          <w:szCs w:val="24"/>
        </w:rPr>
        <w:t xml:space="preserve"> della venuta di un altro mondo. </w:t>
      </w:r>
    </w:p>
    <w:p w14:paraId="7744BC57" w14:textId="77777777" w:rsidR="0066328D" w:rsidRPr="00DB2AE1" w:rsidRDefault="00A927C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Lui stesso, in un certo senso, si fa </w:t>
      </w:r>
      <w:r w:rsidR="002E6817" w:rsidRPr="00DB2AE1">
        <w:rPr>
          <w:rFonts w:ascii="Calibri" w:hAnsi="Calibri"/>
          <w:sz w:val="24"/>
          <w:szCs w:val="24"/>
        </w:rPr>
        <w:t>"</w:t>
      </w:r>
      <w:r w:rsidR="0066328D" w:rsidRPr="00DB2AE1">
        <w:rPr>
          <w:rFonts w:ascii="Calibri" w:hAnsi="Calibri"/>
          <w:sz w:val="24"/>
          <w:szCs w:val="24"/>
        </w:rPr>
        <w:t>segno</w:t>
      </w:r>
      <w:r w:rsidR="002E6817" w:rsidRPr="00DB2AE1">
        <w:rPr>
          <w:rFonts w:ascii="Calibri" w:hAnsi="Calibri"/>
          <w:sz w:val="24"/>
          <w:szCs w:val="24"/>
        </w:rPr>
        <w:t>"</w:t>
      </w:r>
      <w:r w:rsidR="0066328D" w:rsidRPr="00DB2AE1">
        <w:rPr>
          <w:rFonts w:ascii="Calibri" w:hAnsi="Calibri"/>
          <w:sz w:val="24"/>
          <w:szCs w:val="24"/>
        </w:rPr>
        <w:t xml:space="preserve"> a colui che crede e gli dice che è giunto il momento in cui tutte le manifestazioni del disordine che caratterizzano questo mondo sono affrontate dall’intervento di Dio. Potremmo trovare una sintesi perfettamente adeguata di questo modo di vedere nelle parole pronunciate da </w:t>
      </w:r>
      <w:r w:rsidR="00DC103C" w:rsidRPr="00DB2AE1">
        <w:rPr>
          <w:rFonts w:ascii="Calibri" w:hAnsi="Calibri"/>
          <w:sz w:val="24"/>
          <w:szCs w:val="24"/>
        </w:rPr>
        <w:t>Gesù</w:t>
      </w:r>
      <w:r w:rsidR="0066328D" w:rsidRPr="00DB2AE1">
        <w:rPr>
          <w:rFonts w:ascii="Calibri" w:hAnsi="Calibri"/>
          <w:sz w:val="24"/>
          <w:szCs w:val="24"/>
        </w:rPr>
        <w:t>, secondo M</w:t>
      </w:r>
      <w:r w:rsidR="002D4CF2" w:rsidRPr="00DB2AE1">
        <w:rPr>
          <w:rFonts w:ascii="Calibri" w:hAnsi="Calibri"/>
          <w:sz w:val="24"/>
          <w:szCs w:val="24"/>
        </w:rPr>
        <w:t>c</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I tempi sono compiuti; il Regno di Dio è vicino; convertitevi e  credete nel Vangelo</w:t>
      </w:r>
      <w:r w:rsidR="002E6817" w:rsidRPr="00DB2AE1">
        <w:rPr>
          <w:rFonts w:ascii="Calibri" w:hAnsi="Calibri"/>
          <w:sz w:val="24"/>
          <w:szCs w:val="24"/>
        </w:rPr>
        <w:t>"</w:t>
      </w:r>
      <w:r w:rsidR="004B3CDF" w:rsidRPr="00DB2AE1">
        <w:rPr>
          <w:rFonts w:ascii="Calibri" w:hAnsi="Calibri"/>
          <w:sz w:val="24"/>
          <w:szCs w:val="24"/>
        </w:rPr>
        <w:t xml:space="preserve"> (Mc 1,</w:t>
      </w:r>
      <w:r w:rsidR="0066328D" w:rsidRPr="00DB2AE1">
        <w:rPr>
          <w:rFonts w:ascii="Calibri" w:hAnsi="Calibri"/>
          <w:sz w:val="24"/>
          <w:szCs w:val="24"/>
        </w:rPr>
        <w:t>15). Subito dopo, Marco mostra, attraverso la chiamata dei primi disce</w:t>
      </w:r>
      <w:r w:rsidR="004B3CDF" w:rsidRPr="00DB2AE1">
        <w:rPr>
          <w:rFonts w:ascii="Calibri" w:hAnsi="Calibri"/>
          <w:sz w:val="24"/>
          <w:szCs w:val="24"/>
        </w:rPr>
        <w:t>poli (1,</w:t>
      </w:r>
      <w:r w:rsidR="0066328D" w:rsidRPr="00DB2AE1">
        <w:rPr>
          <w:rFonts w:ascii="Calibri" w:hAnsi="Calibri"/>
          <w:sz w:val="24"/>
          <w:szCs w:val="24"/>
        </w:rPr>
        <w:t>16-19) la g</w:t>
      </w:r>
      <w:r w:rsidR="004B3CDF" w:rsidRPr="00DB2AE1">
        <w:rPr>
          <w:rFonts w:ascii="Calibri" w:hAnsi="Calibri"/>
          <w:sz w:val="24"/>
          <w:szCs w:val="24"/>
        </w:rPr>
        <w:t>uarigione di un indemoniato (1,</w:t>
      </w:r>
      <w:r w:rsidR="0066328D" w:rsidRPr="00DB2AE1">
        <w:rPr>
          <w:rFonts w:ascii="Calibri" w:hAnsi="Calibri"/>
          <w:sz w:val="24"/>
          <w:szCs w:val="24"/>
        </w:rPr>
        <w:t>23-</w:t>
      </w:r>
      <w:r w:rsidR="004B3CDF" w:rsidRPr="00DB2AE1">
        <w:rPr>
          <w:rFonts w:ascii="Calibri" w:hAnsi="Calibri"/>
          <w:sz w:val="24"/>
          <w:szCs w:val="24"/>
        </w:rPr>
        <w:t>27) della suocera di Pietro (1,</w:t>
      </w:r>
      <w:r w:rsidR="0066328D" w:rsidRPr="00DB2AE1">
        <w:rPr>
          <w:rFonts w:ascii="Calibri" w:hAnsi="Calibri"/>
          <w:sz w:val="24"/>
          <w:szCs w:val="24"/>
        </w:rPr>
        <w:t xml:space="preserve">29-31) e di molti che </w:t>
      </w:r>
      <w:r w:rsidR="004B3CDF" w:rsidRPr="00DB2AE1">
        <w:rPr>
          <w:rFonts w:ascii="Calibri" w:hAnsi="Calibri"/>
          <w:sz w:val="24"/>
          <w:szCs w:val="24"/>
        </w:rPr>
        <w:t>soffrivano malattie diverse (1,</w:t>
      </w:r>
      <w:r w:rsidR="0066328D" w:rsidRPr="00DB2AE1">
        <w:rPr>
          <w:rFonts w:ascii="Calibri" w:hAnsi="Calibri"/>
          <w:sz w:val="24"/>
          <w:szCs w:val="24"/>
        </w:rPr>
        <w:t xml:space="preserve">32-34) come bisognava comprendere la dichiarazione messianica di </w:t>
      </w:r>
      <w:r w:rsidR="00DC103C" w:rsidRPr="00DB2AE1">
        <w:rPr>
          <w:rFonts w:ascii="Calibri" w:hAnsi="Calibri"/>
          <w:sz w:val="24"/>
          <w:szCs w:val="24"/>
        </w:rPr>
        <w:t>Gesù</w:t>
      </w:r>
      <w:r w:rsidR="0066328D" w:rsidRPr="00DB2AE1">
        <w:rPr>
          <w:rFonts w:ascii="Calibri" w:hAnsi="Calibri"/>
          <w:sz w:val="24"/>
          <w:szCs w:val="24"/>
        </w:rPr>
        <w:t>.</w:t>
      </w:r>
    </w:p>
    <w:p w14:paraId="22FA3D88" w14:textId="77777777" w:rsidR="0066328D" w:rsidRPr="00DB2AE1" w:rsidRDefault="002D4CF2"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Si capisce allora come l’</w:t>
      </w:r>
      <w:r w:rsidR="001C3A3E" w:rsidRPr="00DB2AE1">
        <w:rPr>
          <w:rFonts w:ascii="Calibri" w:hAnsi="Calibri"/>
          <w:sz w:val="24"/>
          <w:szCs w:val="24"/>
        </w:rPr>
        <w:t>unzione</w:t>
      </w:r>
      <w:r w:rsidR="0066328D" w:rsidRPr="00DB2AE1">
        <w:rPr>
          <w:rFonts w:ascii="Calibri" w:hAnsi="Calibri"/>
          <w:sz w:val="24"/>
          <w:szCs w:val="24"/>
        </w:rPr>
        <w:t xml:space="preserve"> dei malati appare il segno tangibile che accompagna e conferma la efficacia della predicazione del vangelo di Cristo</w:t>
      </w:r>
      <w:r w:rsidR="004B3CDF" w:rsidRPr="00DB2AE1">
        <w:rPr>
          <w:rFonts w:ascii="Calibri" w:hAnsi="Calibri"/>
          <w:sz w:val="24"/>
          <w:szCs w:val="24"/>
        </w:rPr>
        <w:t xml:space="preserve"> da parte degli Apostoli (Mc 6,</w:t>
      </w:r>
      <w:r w:rsidR="0066328D" w:rsidRPr="00DB2AE1">
        <w:rPr>
          <w:rFonts w:ascii="Calibri" w:hAnsi="Calibri"/>
          <w:sz w:val="24"/>
          <w:szCs w:val="24"/>
        </w:rPr>
        <w:t>7-13; testo che gi</w:t>
      </w:r>
      <w:r w:rsidR="00DC103C" w:rsidRPr="00DB2AE1">
        <w:rPr>
          <w:rFonts w:ascii="Calibri" w:hAnsi="Calibri"/>
          <w:sz w:val="24"/>
          <w:szCs w:val="24"/>
        </w:rPr>
        <w:t>à</w:t>
      </w:r>
      <w:r w:rsidR="0066328D" w:rsidRPr="00DB2AE1">
        <w:rPr>
          <w:rFonts w:ascii="Calibri" w:hAnsi="Calibri"/>
          <w:sz w:val="24"/>
          <w:szCs w:val="24"/>
        </w:rPr>
        <w:t xml:space="preserve"> per il concilio di Trento </w:t>
      </w:r>
      <w:r w:rsidR="002E6817" w:rsidRPr="00DB2AE1">
        <w:rPr>
          <w:rFonts w:ascii="Calibri" w:hAnsi="Calibri"/>
          <w:sz w:val="24"/>
          <w:szCs w:val="24"/>
        </w:rPr>
        <w:t>"</w:t>
      </w:r>
      <w:proofErr w:type="spellStart"/>
      <w:r w:rsidR="0066328D" w:rsidRPr="00DB2AE1">
        <w:rPr>
          <w:rFonts w:ascii="Calibri" w:hAnsi="Calibri"/>
          <w:i/>
          <w:sz w:val="24"/>
          <w:szCs w:val="24"/>
        </w:rPr>
        <w:t>innuitur</w:t>
      </w:r>
      <w:proofErr w:type="spellEnd"/>
      <w:r w:rsidR="002E6817" w:rsidRPr="00DB2AE1">
        <w:rPr>
          <w:rFonts w:ascii="Calibri" w:hAnsi="Calibri"/>
          <w:sz w:val="24"/>
          <w:szCs w:val="24"/>
        </w:rPr>
        <w:t>"</w:t>
      </w:r>
      <w:r w:rsidR="0066328D" w:rsidRPr="00DB2AE1">
        <w:rPr>
          <w:rFonts w:ascii="Calibri" w:hAnsi="Calibri"/>
          <w:sz w:val="24"/>
          <w:szCs w:val="24"/>
        </w:rPr>
        <w:t xml:space="preserve"> il futuro sacramento della </w:t>
      </w:r>
      <w:r w:rsidR="001C3A3E" w:rsidRPr="00DB2AE1">
        <w:rPr>
          <w:rFonts w:ascii="Calibri" w:hAnsi="Calibri"/>
          <w:sz w:val="24"/>
          <w:szCs w:val="24"/>
        </w:rPr>
        <w:t>unzione</w:t>
      </w:r>
      <w:r w:rsidR="0066328D" w:rsidRPr="00DB2AE1">
        <w:rPr>
          <w:rFonts w:ascii="Calibri" w:hAnsi="Calibri"/>
          <w:sz w:val="24"/>
          <w:szCs w:val="24"/>
        </w:rPr>
        <w:t xml:space="preserve"> ai malati) e come la missione degli apostoli viene anche estesa ai nuovi credenti che hanno accolto la predicazione del vangelo con il battesimo e sono entrati a far parte della comunit</w:t>
      </w:r>
      <w:r w:rsidR="00DC103C" w:rsidRPr="00DB2AE1">
        <w:rPr>
          <w:rFonts w:ascii="Calibri" w:hAnsi="Calibri"/>
          <w:sz w:val="24"/>
          <w:szCs w:val="24"/>
        </w:rPr>
        <w:t>à</w:t>
      </w:r>
      <w:r w:rsidR="0066328D" w:rsidRPr="00DB2AE1">
        <w:rPr>
          <w:rFonts w:ascii="Calibri" w:hAnsi="Calibri"/>
          <w:sz w:val="24"/>
          <w:szCs w:val="24"/>
        </w:rPr>
        <w:t xml:space="preserve"> cristiana nella quale anch’essi possono e debbono porre quei segni, come l’imposizione delle mani ai malati, che confermano la </w:t>
      </w:r>
      <w:r w:rsidR="004B3CDF" w:rsidRPr="00DB2AE1">
        <w:rPr>
          <w:rFonts w:ascii="Calibri" w:hAnsi="Calibri"/>
          <w:sz w:val="24"/>
          <w:szCs w:val="24"/>
        </w:rPr>
        <w:t>predicazione del vangelo (Mc 6,</w:t>
      </w:r>
      <w:r w:rsidR="0066328D" w:rsidRPr="00DB2AE1">
        <w:rPr>
          <w:rFonts w:ascii="Calibri" w:hAnsi="Calibri"/>
          <w:sz w:val="24"/>
          <w:szCs w:val="24"/>
        </w:rPr>
        <w:t xml:space="preserve">14-20). </w:t>
      </w:r>
    </w:p>
    <w:p w14:paraId="751761D8" w14:textId="77777777" w:rsidR="0066328D" w:rsidRPr="00DB2AE1" w:rsidRDefault="0066328D"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p>
    <w:p w14:paraId="1D119AB3" w14:textId="77777777" w:rsidR="002D4CF2" w:rsidRPr="00DB2AE1" w:rsidRDefault="00146618"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F73803" w:rsidRPr="00DB2AE1">
        <w:rPr>
          <w:rFonts w:ascii="Calibri" w:hAnsi="Calibri"/>
          <w:sz w:val="24"/>
          <w:szCs w:val="24"/>
        </w:rPr>
        <w:t xml:space="preserve">2. </w:t>
      </w:r>
      <w:r w:rsidR="0066328D" w:rsidRPr="00DB2AE1">
        <w:rPr>
          <w:rFonts w:ascii="Calibri" w:hAnsi="Calibri"/>
          <w:sz w:val="24"/>
          <w:szCs w:val="24"/>
        </w:rPr>
        <w:t xml:space="preserve">L’altra tendenza riguarda il </w:t>
      </w:r>
      <w:r w:rsidR="002E6817" w:rsidRPr="00DB2AE1">
        <w:rPr>
          <w:rFonts w:ascii="Calibri" w:hAnsi="Calibri"/>
          <w:sz w:val="24"/>
          <w:szCs w:val="24"/>
        </w:rPr>
        <w:t>"</w:t>
      </w:r>
      <w:r w:rsidR="0066328D" w:rsidRPr="00DB2AE1">
        <w:rPr>
          <w:rFonts w:ascii="Calibri" w:hAnsi="Calibri"/>
          <w:sz w:val="24"/>
          <w:szCs w:val="24"/>
        </w:rPr>
        <w:t>senso stesso della malattia</w:t>
      </w:r>
      <w:r w:rsidR="002E6817" w:rsidRPr="00DB2AE1">
        <w:rPr>
          <w:rFonts w:ascii="Calibri" w:hAnsi="Calibri"/>
          <w:sz w:val="24"/>
          <w:szCs w:val="24"/>
        </w:rPr>
        <w:t>"</w:t>
      </w:r>
      <w:r w:rsidR="0066328D" w:rsidRPr="00DB2AE1">
        <w:rPr>
          <w:rFonts w:ascii="Calibri" w:hAnsi="Calibri"/>
          <w:sz w:val="24"/>
          <w:szCs w:val="24"/>
        </w:rPr>
        <w:t xml:space="preserve"> predicato da Cristo e dai suoi discepoli.</w:t>
      </w:r>
      <w:r w:rsidR="00146594" w:rsidRPr="00DB2AE1">
        <w:rPr>
          <w:rFonts w:ascii="Calibri" w:hAnsi="Calibri"/>
          <w:sz w:val="24"/>
          <w:szCs w:val="24"/>
        </w:rPr>
        <w:t xml:space="preserve"> </w:t>
      </w:r>
      <w:r w:rsidR="0066328D" w:rsidRPr="00DB2AE1">
        <w:rPr>
          <w:rFonts w:ascii="Calibri" w:hAnsi="Calibri"/>
          <w:sz w:val="24"/>
          <w:szCs w:val="24"/>
        </w:rPr>
        <w:t>Gi</w:t>
      </w:r>
      <w:r w:rsidR="00DC103C" w:rsidRPr="00DB2AE1">
        <w:rPr>
          <w:rFonts w:ascii="Calibri" w:hAnsi="Calibri"/>
          <w:sz w:val="24"/>
          <w:szCs w:val="24"/>
        </w:rPr>
        <w:t>à</w:t>
      </w:r>
      <w:r w:rsidR="0066328D" w:rsidRPr="00DB2AE1">
        <w:rPr>
          <w:rFonts w:ascii="Calibri" w:hAnsi="Calibri"/>
          <w:sz w:val="24"/>
          <w:szCs w:val="24"/>
        </w:rPr>
        <w:t xml:space="preserve"> nella catechesi sinot</w:t>
      </w:r>
      <w:r w:rsidRPr="00DB2AE1">
        <w:rPr>
          <w:rFonts w:ascii="Calibri" w:hAnsi="Calibri"/>
          <w:sz w:val="24"/>
          <w:szCs w:val="24"/>
        </w:rPr>
        <w:t>tica</w:t>
      </w:r>
      <w:r w:rsidR="00207750" w:rsidRPr="00DB2AE1">
        <w:rPr>
          <w:rFonts w:ascii="Calibri" w:hAnsi="Calibri"/>
          <w:sz w:val="24"/>
          <w:szCs w:val="24"/>
        </w:rPr>
        <w:t xml:space="preserve"> - e poi</w:t>
      </w:r>
      <w:r w:rsidRPr="00DB2AE1">
        <w:rPr>
          <w:rFonts w:ascii="Calibri" w:hAnsi="Calibri"/>
          <w:sz w:val="24"/>
          <w:szCs w:val="24"/>
        </w:rPr>
        <w:t xml:space="preserve"> soprattutto in </w:t>
      </w:r>
      <w:proofErr w:type="spellStart"/>
      <w:r w:rsidRPr="00DB2AE1">
        <w:rPr>
          <w:rFonts w:ascii="Calibri" w:hAnsi="Calibri"/>
          <w:sz w:val="24"/>
          <w:szCs w:val="24"/>
        </w:rPr>
        <w:t>Gv</w:t>
      </w:r>
      <w:proofErr w:type="spellEnd"/>
      <w:r w:rsidR="00207750" w:rsidRPr="00DB2AE1">
        <w:rPr>
          <w:rFonts w:ascii="Calibri" w:hAnsi="Calibri"/>
          <w:sz w:val="24"/>
          <w:szCs w:val="24"/>
        </w:rPr>
        <w:t xml:space="preserve"> -</w:t>
      </w:r>
      <w:r w:rsidR="0066328D" w:rsidRPr="00DB2AE1">
        <w:rPr>
          <w:rFonts w:ascii="Calibri" w:hAnsi="Calibri"/>
          <w:sz w:val="24"/>
          <w:szCs w:val="24"/>
        </w:rPr>
        <w:t xml:space="preserve"> la malattia non è tanto presa in considerazione come </w:t>
      </w:r>
      <w:r w:rsidR="002D4CF2" w:rsidRPr="00DB2AE1">
        <w:rPr>
          <w:rFonts w:ascii="Calibri" w:hAnsi="Calibri"/>
          <w:sz w:val="24"/>
          <w:szCs w:val="24"/>
        </w:rPr>
        <w:t xml:space="preserve">evento del corpo dell'uomo - </w:t>
      </w:r>
      <w:r w:rsidR="0066328D" w:rsidRPr="00DB2AE1">
        <w:rPr>
          <w:rFonts w:ascii="Calibri" w:hAnsi="Calibri"/>
          <w:sz w:val="24"/>
          <w:szCs w:val="24"/>
        </w:rPr>
        <w:t xml:space="preserve">anche se </w:t>
      </w:r>
      <w:r w:rsidR="002D4CF2" w:rsidRPr="00DB2AE1">
        <w:rPr>
          <w:rFonts w:ascii="Calibri" w:hAnsi="Calibri"/>
          <w:sz w:val="24"/>
          <w:szCs w:val="24"/>
        </w:rPr>
        <w:t>questa</w:t>
      </w:r>
      <w:r w:rsidR="0066328D" w:rsidRPr="00DB2AE1">
        <w:rPr>
          <w:rFonts w:ascii="Calibri" w:hAnsi="Calibri"/>
          <w:sz w:val="24"/>
          <w:szCs w:val="24"/>
        </w:rPr>
        <w:t xml:space="preserve"> </w:t>
      </w:r>
      <w:r w:rsidR="002D4CF2" w:rsidRPr="00DB2AE1">
        <w:rPr>
          <w:rFonts w:ascii="Calibri" w:hAnsi="Calibri"/>
          <w:sz w:val="24"/>
          <w:szCs w:val="24"/>
        </w:rPr>
        <w:t>attenzione</w:t>
      </w:r>
      <w:r w:rsidR="0066328D" w:rsidRPr="00DB2AE1">
        <w:rPr>
          <w:rFonts w:ascii="Calibri" w:hAnsi="Calibri"/>
          <w:sz w:val="24"/>
          <w:szCs w:val="24"/>
        </w:rPr>
        <w:t xml:space="preserve"> è presente</w:t>
      </w:r>
      <w:r w:rsidR="002D4CF2" w:rsidRPr="00DB2AE1">
        <w:rPr>
          <w:rFonts w:ascii="Calibri" w:hAnsi="Calibri"/>
          <w:sz w:val="24"/>
          <w:szCs w:val="24"/>
        </w:rPr>
        <w:t xml:space="preserve"> -</w:t>
      </w:r>
      <w:r w:rsidR="0066328D" w:rsidRPr="00DB2AE1">
        <w:rPr>
          <w:rFonts w:ascii="Calibri" w:hAnsi="Calibri"/>
          <w:sz w:val="24"/>
          <w:szCs w:val="24"/>
        </w:rPr>
        <w:t xml:space="preserve"> </w:t>
      </w:r>
      <w:r w:rsidR="002D4CF2" w:rsidRPr="00DB2AE1">
        <w:rPr>
          <w:rFonts w:ascii="Calibri" w:hAnsi="Calibri"/>
          <w:sz w:val="24"/>
          <w:szCs w:val="24"/>
        </w:rPr>
        <w:t xml:space="preserve">bensì come la condizione che rende </w:t>
      </w:r>
      <w:r w:rsidR="0066328D" w:rsidRPr="00DB2AE1">
        <w:rPr>
          <w:rFonts w:ascii="Calibri" w:hAnsi="Calibri"/>
          <w:sz w:val="24"/>
          <w:szCs w:val="24"/>
        </w:rPr>
        <w:t xml:space="preserve">il malato un essere indebolito, diminuito, </w:t>
      </w:r>
      <w:r w:rsidR="002E6817" w:rsidRPr="00DB2AE1">
        <w:rPr>
          <w:rFonts w:ascii="Calibri" w:hAnsi="Calibri"/>
          <w:sz w:val="24"/>
          <w:szCs w:val="24"/>
        </w:rPr>
        <w:t>"</w:t>
      </w:r>
      <w:r w:rsidR="0066328D" w:rsidRPr="00DB2AE1">
        <w:rPr>
          <w:rFonts w:ascii="Calibri" w:hAnsi="Calibri"/>
          <w:sz w:val="24"/>
          <w:szCs w:val="24"/>
        </w:rPr>
        <w:t>piccolo</w:t>
      </w:r>
      <w:r w:rsidR="002E6817" w:rsidRPr="00DB2AE1">
        <w:rPr>
          <w:rFonts w:ascii="Calibri" w:hAnsi="Calibri"/>
          <w:sz w:val="24"/>
          <w:szCs w:val="24"/>
        </w:rPr>
        <w:t>"</w:t>
      </w:r>
      <w:r w:rsidR="0066328D" w:rsidRPr="00DB2AE1">
        <w:rPr>
          <w:rFonts w:ascii="Calibri" w:hAnsi="Calibri"/>
          <w:sz w:val="24"/>
          <w:szCs w:val="24"/>
        </w:rPr>
        <w:t xml:space="preserve">. </w:t>
      </w:r>
      <w:r w:rsidR="002D4CF2" w:rsidRPr="00DB2AE1">
        <w:rPr>
          <w:rFonts w:ascii="Calibri" w:hAnsi="Calibri"/>
          <w:sz w:val="24"/>
          <w:szCs w:val="24"/>
        </w:rPr>
        <w:t xml:space="preserve">Allo stesso campo semantico appartengono i vocaboli che indicano </w:t>
      </w:r>
      <w:r w:rsidR="0066328D" w:rsidRPr="00DB2AE1">
        <w:rPr>
          <w:rFonts w:ascii="Calibri" w:hAnsi="Calibri"/>
          <w:sz w:val="24"/>
          <w:szCs w:val="24"/>
        </w:rPr>
        <w:t>la povert</w:t>
      </w:r>
      <w:r w:rsidR="00DC103C" w:rsidRPr="00DB2AE1">
        <w:rPr>
          <w:rFonts w:ascii="Calibri" w:hAnsi="Calibri"/>
          <w:sz w:val="24"/>
          <w:szCs w:val="24"/>
        </w:rPr>
        <w:t>à</w:t>
      </w:r>
      <w:r w:rsidR="0066328D" w:rsidRPr="00DB2AE1">
        <w:rPr>
          <w:rFonts w:ascii="Calibri" w:hAnsi="Calibri"/>
          <w:sz w:val="24"/>
          <w:szCs w:val="24"/>
        </w:rPr>
        <w:t xml:space="preserve">, la schiavitù, </w:t>
      </w:r>
      <w:r w:rsidR="002D4CF2" w:rsidRPr="00DB2AE1">
        <w:rPr>
          <w:rFonts w:ascii="Calibri" w:hAnsi="Calibri"/>
          <w:sz w:val="24"/>
          <w:szCs w:val="24"/>
        </w:rPr>
        <w:t>la fame…</w:t>
      </w:r>
    </w:p>
    <w:p w14:paraId="476888FD" w14:textId="77777777" w:rsidR="002D4CF2" w:rsidRPr="00DB2AE1" w:rsidRDefault="002D4CF2"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A</w:t>
      </w:r>
      <w:r w:rsidR="0066328D" w:rsidRPr="00DB2AE1">
        <w:rPr>
          <w:rFonts w:ascii="Calibri" w:hAnsi="Calibri"/>
          <w:sz w:val="24"/>
          <w:szCs w:val="24"/>
        </w:rPr>
        <w:t>nche le cause della malattia passano in secondo ordine</w:t>
      </w:r>
      <w:r w:rsidR="00207750" w:rsidRPr="00DB2AE1">
        <w:rPr>
          <w:rFonts w:ascii="Calibri" w:hAnsi="Calibri"/>
          <w:sz w:val="24"/>
          <w:szCs w:val="24"/>
        </w:rPr>
        <w:t>: da una parte, l</w:t>
      </w:r>
      <w:r w:rsidR="0066328D" w:rsidRPr="00DB2AE1">
        <w:rPr>
          <w:rFonts w:ascii="Calibri" w:hAnsi="Calibri"/>
          <w:sz w:val="24"/>
          <w:szCs w:val="24"/>
        </w:rPr>
        <w:t>’ambiente contemporaneo attribuiva le malattie a spiriti o demoni</w:t>
      </w:r>
      <w:r w:rsidRPr="00DB2AE1">
        <w:rPr>
          <w:rFonts w:ascii="Calibri" w:hAnsi="Calibri"/>
          <w:sz w:val="24"/>
          <w:szCs w:val="24"/>
        </w:rPr>
        <w:t xml:space="preserve"> che prend</w:t>
      </w:r>
      <w:r w:rsidR="00207750" w:rsidRPr="00DB2AE1">
        <w:rPr>
          <w:rFonts w:ascii="Calibri" w:hAnsi="Calibri"/>
          <w:sz w:val="24"/>
          <w:szCs w:val="24"/>
        </w:rPr>
        <w:t>evano possesso dell'uomo malato e quindi</w:t>
      </w:r>
      <w:r w:rsidRPr="00DB2AE1">
        <w:rPr>
          <w:rFonts w:ascii="Calibri" w:hAnsi="Calibri"/>
          <w:sz w:val="24"/>
          <w:szCs w:val="24"/>
        </w:rPr>
        <w:t xml:space="preserve"> la guarigione derivava quindi dalla vittoria-cacciata della </w:t>
      </w:r>
      <w:r w:rsidR="002E6817" w:rsidRPr="00DB2AE1">
        <w:rPr>
          <w:rFonts w:ascii="Calibri" w:hAnsi="Calibri"/>
          <w:sz w:val="24"/>
          <w:szCs w:val="24"/>
        </w:rPr>
        <w:t>"</w:t>
      </w:r>
      <w:r w:rsidRPr="00DB2AE1">
        <w:rPr>
          <w:rFonts w:ascii="Calibri" w:hAnsi="Calibri"/>
          <w:sz w:val="24"/>
          <w:szCs w:val="24"/>
        </w:rPr>
        <w:t>p</w:t>
      </w:r>
      <w:r w:rsidR="00207750" w:rsidRPr="00DB2AE1">
        <w:rPr>
          <w:rFonts w:ascii="Calibri" w:hAnsi="Calibri"/>
          <w:sz w:val="24"/>
          <w:szCs w:val="24"/>
        </w:rPr>
        <w:t>otenza</w:t>
      </w:r>
      <w:r w:rsidR="002E6817" w:rsidRPr="00DB2AE1">
        <w:rPr>
          <w:rFonts w:ascii="Calibri" w:hAnsi="Calibri"/>
          <w:sz w:val="24"/>
          <w:szCs w:val="24"/>
        </w:rPr>
        <w:t>"</w:t>
      </w:r>
      <w:r w:rsidR="00207750" w:rsidRPr="00DB2AE1">
        <w:rPr>
          <w:rFonts w:ascii="Calibri" w:hAnsi="Calibri"/>
          <w:sz w:val="24"/>
          <w:szCs w:val="24"/>
        </w:rPr>
        <w:t xml:space="preserve"> che possedeva il malato; dall'altra l</w:t>
      </w:r>
      <w:r w:rsidR="0066328D" w:rsidRPr="00DB2AE1">
        <w:rPr>
          <w:rFonts w:ascii="Calibri" w:hAnsi="Calibri"/>
          <w:sz w:val="24"/>
          <w:szCs w:val="24"/>
        </w:rPr>
        <w:t>a teologia rabbinica a</w:t>
      </w:r>
      <w:r w:rsidRPr="00DB2AE1">
        <w:rPr>
          <w:rFonts w:ascii="Calibri" w:hAnsi="Calibri"/>
          <w:sz w:val="24"/>
          <w:szCs w:val="24"/>
        </w:rPr>
        <w:t xml:space="preserve">veva introdotto una lettura </w:t>
      </w:r>
      <w:r w:rsidR="002E6817" w:rsidRPr="00DB2AE1">
        <w:rPr>
          <w:rFonts w:ascii="Calibri" w:hAnsi="Calibri"/>
          <w:sz w:val="24"/>
          <w:szCs w:val="24"/>
        </w:rPr>
        <w:t>"</w:t>
      </w:r>
      <w:r w:rsidRPr="00DB2AE1">
        <w:rPr>
          <w:rFonts w:ascii="Calibri" w:hAnsi="Calibri"/>
          <w:sz w:val="24"/>
          <w:szCs w:val="24"/>
        </w:rPr>
        <w:t>etic</w:t>
      </w:r>
      <w:r w:rsidR="00207750" w:rsidRPr="00DB2AE1">
        <w:rPr>
          <w:rFonts w:ascii="Calibri" w:hAnsi="Calibri"/>
          <w:sz w:val="24"/>
          <w:szCs w:val="24"/>
        </w:rPr>
        <w:t>a</w:t>
      </w:r>
      <w:r w:rsidR="002E6817" w:rsidRPr="00DB2AE1">
        <w:rPr>
          <w:rFonts w:ascii="Calibri" w:hAnsi="Calibri"/>
          <w:sz w:val="24"/>
          <w:szCs w:val="24"/>
        </w:rPr>
        <w:t>"</w:t>
      </w:r>
      <w:r w:rsidR="00207750" w:rsidRPr="00DB2AE1">
        <w:rPr>
          <w:rFonts w:ascii="Calibri" w:hAnsi="Calibri"/>
          <w:sz w:val="24"/>
          <w:szCs w:val="24"/>
        </w:rPr>
        <w:t xml:space="preserve"> della condizione di malattia, compresa come s</w:t>
      </w:r>
      <w:r w:rsidRPr="00DB2AE1">
        <w:rPr>
          <w:rFonts w:ascii="Calibri" w:hAnsi="Calibri"/>
          <w:sz w:val="24"/>
          <w:szCs w:val="24"/>
        </w:rPr>
        <w:t>anzione di una colpa.</w:t>
      </w:r>
    </w:p>
    <w:p w14:paraId="105C2216" w14:textId="77777777" w:rsidR="0066328D" w:rsidRPr="00DB2AE1" w:rsidRDefault="002D4CF2"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Per questa ragione, in polemica con queste interpretazioni (</w:t>
      </w:r>
      <w:proofErr w:type="spellStart"/>
      <w:r w:rsidRPr="00DB2AE1">
        <w:rPr>
          <w:rFonts w:ascii="Calibri" w:hAnsi="Calibri"/>
          <w:sz w:val="24"/>
          <w:szCs w:val="24"/>
        </w:rPr>
        <w:t>cfr</w:t>
      </w:r>
      <w:proofErr w:type="spellEnd"/>
      <w:r w:rsidRPr="00DB2AE1">
        <w:rPr>
          <w:rFonts w:ascii="Calibri" w:hAnsi="Calibri"/>
          <w:sz w:val="24"/>
          <w:szCs w:val="24"/>
        </w:rPr>
        <w:t xml:space="preserve"> </w:t>
      </w:r>
      <w:r w:rsidR="00146594" w:rsidRPr="00DB2AE1">
        <w:rPr>
          <w:rFonts w:ascii="Calibri" w:hAnsi="Calibri"/>
          <w:sz w:val="24"/>
          <w:szCs w:val="24"/>
        </w:rPr>
        <w:t>l</w:t>
      </w:r>
      <w:r w:rsidRPr="00DB2AE1">
        <w:rPr>
          <w:rFonts w:ascii="Calibri" w:hAnsi="Calibri"/>
          <w:sz w:val="24"/>
          <w:szCs w:val="24"/>
        </w:rPr>
        <w:t xml:space="preserve">a lettura demoniaca in </w:t>
      </w:r>
      <w:r w:rsidR="00146594" w:rsidRPr="00DB2AE1">
        <w:rPr>
          <w:rFonts w:ascii="Calibri" w:hAnsi="Calibri"/>
          <w:sz w:val="24"/>
          <w:szCs w:val="24"/>
        </w:rPr>
        <w:t>Mc</w:t>
      </w:r>
      <w:r w:rsidRPr="00DB2AE1">
        <w:rPr>
          <w:rFonts w:ascii="Calibri" w:hAnsi="Calibri"/>
          <w:sz w:val="24"/>
          <w:szCs w:val="24"/>
        </w:rPr>
        <w:t xml:space="preserve"> 9,29</w:t>
      </w:r>
      <w:r w:rsidR="0066328D" w:rsidRPr="00DB2AE1">
        <w:rPr>
          <w:rFonts w:ascii="Calibri" w:hAnsi="Calibri"/>
          <w:sz w:val="24"/>
          <w:szCs w:val="24"/>
        </w:rPr>
        <w:t xml:space="preserve"> e</w:t>
      </w:r>
      <w:r w:rsidRPr="00DB2AE1">
        <w:rPr>
          <w:rFonts w:ascii="Calibri" w:hAnsi="Calibri"/>
          <w:sz w:val="24"/>
          <w:szCs w:val="24"/>
        </w:rPr>
        <w:t xml:space="preserve"> quella</w:t>
      </w:r>
      <w:r w:rsidR="0066328D" w:rsidRPr="00DB2AE1">
        <w:rPr>
          <w:rFonts w:ascii="Calibri" w:hAnsi="Calibri"/>
          <w:sz w:val="24"/>
          <w:szCs w:val="24"/>
        </w:rPr>
        <w:t xml:space="preserve"> etica </w:t>
      </w:r>
      <w:r w:rsidRPr="00DB2AE1">
        <w:rPr>
          <w:rFonts w:ascii="Calibri" w:hAnsi="Calibri"/>
          <w:sz w:val="24"/>
          <w:szCs w:val="24"/>
        </w:rPr>
        <w:t xml:space="preserve">in </w:t>
      </w:r>
      <w:proofErr w:type="spellStart"/>
      <w:r w:rsidR="0066328D" w:rsidRPr="00DB2AE1">
        <w:rPr>
          <w:rFonts w:ascii="Calibri" w:hAnsi="Calibri"/>
          <w:sz w:val="24"/>
          <w:szCs w:val="24"/>
        </w:rPr>
        <w:t>Gv</w:t>
      </w:r>
      <w:proofErr w:type="spellEnd"/>
      <w:r w:rsidR="0066328D" w:rsidRPr="00DB2AE1">
        <w:rPr>
          <w:rFonts w:ascii="Calibri" w:hAnsi="Calibri"/>
          <w:sz w:val="24"/>
          <w:szCs w:val="24"/>
        </w:rPr>
        <w:t xml:space="preserve"> 9,2)</w:t>
      </w:r>
      <w:r w:rsidR="002E2B03" w:rsidRPr="00DB2AE1">
        <w:rPr>
          <w:rFonts w:ascii="Calibri" w:hAnsi="Calibri"/>
          <w:sz w:val="24"/>
          <w:szCs w:val="24"/>
        </w:rPr>
        <w:t>,</w:t>
      </w:r>
      <w:r w:rsidR="0066328D" w:rsidRPr="00DB2AE1">
        <w:rPr>
          <w:rFonts w:ascii="Calibri" w:hAnsi="Calibri"/>
          <w:sz w:val="24"/>
          <w:szCs w:val="24"/>
        </w:rPr>
        <w:t xml:space="preserve"> i vangeli si rivelano più interessati all’affermazione del potere (</w:t>
      </w:r>
      <w:proofErr w:type="spellStart"/>
      <w:r w:rsidR="0066328D" w:rsidRPr="00DB2AE1">
        <w:rPr>
          <w:rFonts w:ascii="Calibri" w:hAnsi="Calibri"/>
          <w:i/>
          <w:sz w:val="24"/>
          <w:szCs w:val="24"/>
        </w:rPr>
        <w:t>exousia</w:t>
      </w:r>
      <w:proofErr w:type="spellEnd"/>
      <w:r w:rsidR="0066328D" w:rsidRPr="00DB2AE1">
        <w:rPr>
          <w:rFonts w:ascii="Calibri" w:hAnsi="Calibri"/>
          <w:sz w:val="24"/>
          <w:szCs w:val="24"/>
        </w:rPr>
        <w:t xml:space="preserve">) di </w:t>
      </w:r>
      <w:r w:rsidR="00DC103C" w:rsidRPr="00DB2AE1">
        <w:rPr>
          <w:rFonts w:ascii="Calibri" w:hAnsi="Calibri"/>
          <w:sz w:val="24"/>
          <w:szCs w:val="24"/>
        </w:rPr>
        <w:t>Gesù</w:t>
      </w:r>
      <w:r w:rsidR="0066328D" w:rsidRPr="00DB2AE1">
        <w:rPr>
          <w:rFonts w:ascii="Calibri" w:hAnsi="Calibri"/>
          <w:sz w:val="24"/>
          <w:szCs w:val="24"/>
        </w:rPr>
        <w:t xml:space="preserve"> all’opera nelle guarigioni</w:t>
      </w:r>
      <w:r w:rsidR="002E2B03" w:rsidRPr="00DB2AE1">
        <w:rPr>
          <w:rFonts w:ascii="Calibri" w:hAnsi="Calibri"/>
          <w:sz w:val="24"/>
          <w:szCs w:val="24"/>
        </w:rPr>
        <w:t xml:space="preserve"> e della fede che esso comporta:</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Affinché sappiate che il Figlio dell’uomo ha, sulla terra, il potere di perdonare i peccati, dice al paralitico: alzati, prendi il tuo letto e ritorna a casa</w:t>
      </w:r>
      <w:r w:rsidR="002E6817" w:rsidRPr="00DB2AE1">
        <w:rPr>
          <w:rFonts w:ascii="Calibri" w:hAnsi="Calibri"/>
          <w:sz w:val="24"/>
          <w:szCs w:val="24"/>
        </w:rPr>
        <w:t>"</w:t>
      </w:r>
      <w:r w:rsidR="0066328D" w:rsidRPr="00DB2AE1">
        <w:rPr>
          <w:rFonts w:ascii="Calibri" w:hAnsi="Calibri"/>
          <w:sz w:val="24"/>
          <w:szCs w:val="24"/>
        </w:rPr>
        <w:t xml:space="preserve"> (Mt 9,1-8; Mc</w:t>
      </w:r>
      <w:r w:rsidR="002E2B03" w:rsidRPr="00DB2AE1">
        <w:rPr>
          <w:rFonts w:ascii="Calibri" w:hAnsi="Calibri"/>
          <w:sz w:val="24"/>
          <w:szCs w:val="24"/>
        </w:rPr>
        <w:t xml:space="preserve"> 2,3-12, Lc 5,</w:t>
      </w:r>
      <w:r w:rsidR="0066328D" w:rsidRPr="00DB2AE1">
        <w:rPr>
          <w:rFonts w:ascii="Calibri" w:hAnsi="Calibri"/>
          <w:sz w:val="24"/>
          <w:szCs w:val="24"/>
        </w:rPr>
        <w:t>18-26). E a proposito del cieco nato</w:t>
      </w:r>
      <w:r w:rsidR="00207750" w:rsidRPr="00DB2AE1">
        <w:rPr>
          <w:rFonts w:ascii="Calibri" w:hAnsi="Calibri"/>
          <w:sz w:val="24"/>
          <w:szCs w:val="24"/>
        </w:rPr>
        <w:t xml:space="preserve">: </w:t>
      </w:r>
      <w:r w:rsidR="002E6817" w:rsidRPr="00DB2AE1">
        <w:rPr>
          <w:rFonts w:ascii="Calibri" w:hAnsi="Calibri"/>
          <w:sz w:val="24"/>
          <w:szCs w:val="24"/>
        </w:rPr>
        <w:t>"</w:t>
      </w:r>
      <w:r w:rsidR="00207750" w:rsidRPr="00DB2AE1">
        <w:rPr>
          <w:rFonts w:ascii="Calibri" w:hAnsi="Calibri"/>
          <w:sz w:val="24"/>
          <w:szCs w:val="24"/>
        </w:rPr>
        <w:t>C</w:t>
      </w:r>
      <w:r w:rsidR="0066328D" w:rsidRPr="00DB2AE1">
        <w:rPr>
          <w:rFonts w:ascii="Calibri" w:hAnsi="Calibri"/>
          <w:sz w:val="24"/>
          <w:szCs w:val="24"/>
        </w:rPr>
        <w:t>ostui non è cos</w:t>
      </w:r>
      <w:r w:rsidR="00DC103C" w:rsidRPr="00DB2AE1">
        <w:rPr>
          <w:rFonts w:ascii="Calibri" w:hAnsi="Calibri"/>
          <w:sz w:val="24"/>
          <w:szCs w:val="24"/>
        </w:rPr>
        <w:t>ì</w:t>
      </w:r>
      <w:r w:rsidR="0066328D" w:rsidRPr="00DB2AE1">
        <w:rPr>
          <w:rFonts w:ascii="Calibri" w:hAnsi="Calibri"/>
          <w:sz w:val="24"/>
          <w:szCs w:val="24"/>
        </w:rPr>
        <w:t xml:space="preserve"> n</w:t>
      </w:r>
      <w:r w:rsidR="00146594" w:rsidRPr="00DB2AE1">
        <w:rPr>
          <w:rFonts w:ascii="Calibri" w:hAnsi="Calibri"/>
          <w:sz w:val="24"/>
          <w:szCs w:val="24"/>
        </w:rPr>
        <w:t>é</w:t>
      </w:r>
      <w:r w:rsidR="0066328D" w:rsidRPr="00DB2AE1">
        <w:rPr>
          <w:rFonts w:ascii="Calibri" w:hAnsi="Calibri"/>
          <w:sz w:val="24"/>
          <w:szCs w:val="24"/>
        </w:rPr>
        <w:t xml:space="preserve"> per colpa sua o dei suoi parenti, ma affinché siano manifestate</w:t>
      </w:r>
      <w:r w:rsidR="002E2B03" w:rsidRPr="00DB2AE1">
        <w:rPr>
          <w:rFonts w:ascii="Calibri" w:hAnsi="Calibri"/>
          <w:sz w:val="24"/>
          <w:szCs w:val="24"/>
        </w:rPr>
        <w:t xml:space="preserve"> in lui le opere di Dio</w:t>
      </w:r>
      <w:r w:rsidR="002E6817" w:rsidRPr="00DB2AE1">
        <w:rPr>
          <w:rFonts w:ascii="Calibri" w:hAnsi="Calibri"/>
          <w:sz w:val="24"/>
          <w:szCs w:val="24"/>
        </w:rPr>
        <w:t>"</w:t>
      </w:r>
      <w:r w:rsidR="002E2B03" w:rsidRPr="00DB2AE1">
        <w:rPr>
          <w:rFonts w:ascii="Calibri" w:hAnsi="Calibri"/>
          <w:sz w:val="24"/>
          <w:szCs w:val="24"/>
        </w:rPr>
        <w:t xml:space="preserve"> (</w:t>
      </w:r>
      <w:proofErr w:type="spellStart"/>
      <w:r w:rsidR="002E2B03" w:rsidRPr="00DB2AE1">
        <w:rPr>
          <w:rFonts w:ascii="Calibri" w:hAnsi="Calibri"/>
          <w:sz w:val="24"/>
          <w:szCs w:val="24"/>
        </w:rPr>
        <w:t>Gv</w:t>
      </w:r>
      <w:proofErr w:type="spellEnd"/>
      <w:r w:rsidR="002E2B03" w:rsidRPr="00DB2AE1">
        <w:rPr>
          <w:rFonts w:ascii="Calibri" w:hAnsi="Calibri"/>
          <w:sz w:val="24"/>
          <w:szCs w:val="24"/>
        </w:rPr>
        <w:t xml:space="preserve"> 9,3-4).</w:t>
      </w:r>
    </w:p>
    <w:p w14:paraId="3994671B" w14:textId="77777777" w:rsidR="0066328D" w:rsidRPr="00DB2AE1" w:rsidRDefault="0066328D" w:rsidP="00207750">
      <w:pPr>
        <w:widowControl w:val="0"/>
        <w:suppressLineNumbers/>
        <w:tabs>
          <w:tab w:val="left" w:pos="284"/>
        </w:tabs>
        <w:suppressAutoHyphens/>
        <w:jc w:val="both"/>
        <w:rPr>
          <w:rFonts w:ascii="Calibri" w:hAnsi="Calibri"/>
          <w:sz w:val="24"/>
          <w:szCs w:val="24"/>
        </w:rPr>
      </w:pPr>
    </w:p>
    <w:p w14:paraId="0D444ABB" w14:textId="77777777" w:rsidR="00207750" w:rsidRPr="00DB2AE1" w:rsidRDefault="00207750" w:rsidP="00207750">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B. Gli Atti degli apostoli</w:t>
      </w:r>
    </w:p>
    <w:p w14:paraId="0FF3AC32" w14:textId="77777777" w:rsidR="00207750" w:rsidRPr="00DB2AE1" w:rsidRDefault="00207750" w:rsidP="00207750">
      <w:pPr>
        <w:widowControl w:val="0"/>
        <w:suppressLineNumbers/>
        <w:tabs>
          <w:tab w:val="left" w:pos="284"/>
        </w:tabs>
        <w:suppressAutoHyphens/>
        <w:jc w:val="both"/>
        <w:rPr>
          <w:rFonts w:ascii="Calibri" w:hAnsi="Calibri"/>
          <w:b/>
          <w:sz w:val="24"/>
          <w:szCs w:val="24"/>
        </w:rPr>
      </w:pPr>
    </w:p>
    <w:p w14:paraId="1221BFDA" w14:textId="77777777" w:rsidR="00207750" w:rsidRPr="00DB2AE1" w:rsidRDefault="00207750" w:rsidP="00207750">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Negli Atti degli Apostoli, Luca attribuisce agli apostoli e ai successori una dozzina di guarigioni, collettive o individuali, narrandole così come aveva narrato le guarigioni ed i miracoli operati da Gesù nel suo Vangelo. </w:t>
      </w:r>
    </w:p>
    <w:p w14:paraId="33C9BED3" w14:textId="77777777" w:rsidR="00207750" w:rsidRPr="00DB2AE1" w:rsidRDefault="00207750" w:rsidP="00207750">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Sono gli apostoli collegialmente presi che guariscono (2,43; 5,12), oppure individualmente, come Pietro (5,15-16; 9,34.40), Pietro e Giovanni (3,6), Filippo (8,5-6), Paolo (14,9; 16,18; 19,12-19; 28,7-9).</w:t>
      </w:r>
    </w:p>
    <w:p w14:paraId="5DAA7A12" w14:textId="77777777" w:rsidR="00207750" w:rsidRPr="00DB2AE1" w:rsidRDefault="00207750" w:rsidP="0020775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Lo scopo di queste guarigioni operate dalla chiesa apostolica sembra duplice:</w:t>
      </w:r>
    </w:p>
    <w:p w14:paraId="7019E113" w14:textId="77777777" w:rsidR="00207750" w:rsidRPr="00DB2AE1" w:rsidRDefault="00207750" w:rsidP="0020775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1. ogni guarigione  illustra la predicazione del Signore Risorto. Gli Apostoli guariscono </w:t>
      </w:r>
      <w:r w:rsidR="002E6817" w:rsidRPr="00DB2AE1">
        <w:rPr>
          <w:rFonts w:ascii="Calibri" w:hAnsi="Calibri"/>
          <w:sz w:val="24"/>
          <w:szCs w:val="24"/>
        </w:rPr>
        <w:t>"</w:t>
      </w:r>
      <w:r w:rsidRPr="00DB2AE1">
        <w:rPr>
          <w:rFonts w:ascii="Calibri" w:hAnsi="Calibri"/>
          <w:sz w:val="24"/>
          <w:szCs w:val="24"/>
        </w:rPr>
        <w:t>nel nome di Gesù</w:t>
      </w:r>
      <w:r w:rsidR="002E6817" w:rsidRPr="00DB2AE1">
        <w:rPr>
          <w:rFonts w:ascii="Calibri" w:hAnsi="Calibri"/>
          <w:sz w:val="24"/>
          <w:szCs w:val="24"/>
        </w:rPr>
        <w:t>"</w:t>
      </w:r>
      <w:r w:rsidRPr="00DB2AE1">
        <w:rPr>
          <w:rFonts w:ascii="Calibri" w:hAnsi="Calibri"/>
          <w:sz w:val="24"/>
          <w:szCs w:val="24"/>
        </w:rPr>
        <w:t xml:space="preserve"> (3,6; 4,30; 9,34…) e cioè per la potenza stessa che era all’opera quando Gesù guariva. Pietro dichiara ad Enea: </w:t>
      </w:r>
      <w:r w:rsidR="002E6817" w:rsidRPr="00DB2AE1">
        <w:rPr>
          <w:rFonts w:ascii="Calibri" w:hAnsi="Calibri"/>
          <w:sz w:val="24"/>
          <w:szCs w:val="24"/>
        </w:rPr>
        <w:t>"</w:t>
      </w:r>
      <w:r w:rsidRPr="00DB2AE1">
        <w:rPr>
          <w:rFonts w:ascii="Calibri" w:hAnsi="Calibri"/>
          <w:sz w:val="24"/>
          <w:szCs w:val="24"/>
        </w:rPr>
        <w:t>Enea, Gesù Cristo ti guarisce</w:t>
      </w:r>
      <w:r w:rsidR="002E6817" w:rsidRPr="00DB2AE1">
        <w:rPr>
          <w:rFonts w:ascii="Calibri" w:hAnsi="Calibri"/>
          <w:sz w:val="24"/>
          <w:szCs w:val="24"/>
        </w:rPr>
        <w:t>"</w:t>
      </w:r>
      <w:r w:rsidRPr="00DB2AE1">
        <w:rPr>
          <w:rFonts w:ascii="Calibri" w:hAnsi="Calibri"/>
          <w:sz w:val="24"/>
          <w:szCs w:val="24"/>
        </w:rPr>
        <w:t xml:space="preserve"> (9,34), sottolineando come, tramite Pietro, è il Signore stesso in persona che è presente ed agisce.</w:t>
      </w:r>
    </w:p>
    <w:p w14:paraId="2BDC7C42" w14:textId="77777777" w:rsidR="00207750" w:rsidRPr="00DB2AE1" w:rsidRDefault="00207750" w:rsidP="0020775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Inoltre le guarigioni hanno per fine di accreditare i predicatori e di confermare l’autenticità della loro predicazione. Parecchi racconti illustrano l’identificazione dell’apostolo con il Maestro al punto da riprendere nei confronti degli apostoli le parole e le opere stesse di Gesù. E così il </w:t>
      </w:r>
      <w:r w:rsidR="002E6817" w:rsidRPr="00DB2AE1">
        <w:rPr>
          <w:rFonts w:ascii="Calibri" w:hAnsi="Calibri"/>
          <w:sz w:val="24"/>
          <w:szCs w:val="24"/>
        </w:rPr>
        <w:t>"</w:t>
      </w:r>
      <w:proofErr w:type="spellStart"/>
      <w:r w:rsidRPr="00DB2AE1">
        <w:rPr>
          <w:rFonts w:ascii="Calibri" w:hAnsi="Calibri"/>
          <w:sz w:val="24"/>
          <w:szCs w:val="24"/>
        </w:rPr>
        <w:t>Talitha</w:t>
      </w:r>
      <w:proofErr w:type="spellEnd"/>
      <w:r w:rsidRPr="00DB2AE1">
        <w:rPr>
          <w:rFonts w:ascii="Calibri" w:hAnsi="Calibri"/>
          <w:sz w:val="24"/>
          <w:szCs w:val="24"/>
        </w:rPr>
        <w:t xml:space="preserve"> </w:t>
      </w:r>
      <w:proofErr w:type="spellStart"/>
      <w:r w:rsidRPr="00DB2AE1">
        <w:rPr>
          <w:rFonts w:ascii="Calibri" w:hAnsi="Calibri"/>
          <w:sz w:val="24"/>
          <w:szCs w:val="24"/>
        </w:rPr>
        <w:t>cum</w:t>
      </w:r>
      <w:proofErr w:type="spellEnd"/>
      <w:r w:rsidR="002E6817" w:rsidRPr="00DB2AE1">
        <w:rPr>
          <w:rFonts w:ascii="Calibri" w:hAnsi="Calibri"/>
          <w:sz w:val="24"/>
          <w:szCs w:val="24"/>
        </w:rPr>
        <w:t>"</w:t>
      </w:r>
      <w:r w:rsidRPr="00DB2AE1">
        <w:rPr>
          <w:rFonts w:ascii="Calibri" w:hAnsi="Calibri"/>
          <w:sz w:val="24"/>
          <w:szCs w:val="24"/>
        </w:rPr>
        <w:t xml:space="preserve"> detto da Gesù alla giovane f</w:t>
      </w:r>
      <w:r w:rsidR="004B3CDF" w:rsidRPr="00DB2AE1">
        <w:rPr>
          <w:rFonts w:ascii="Calibri" w:hAnsi="Calibri"/>
          <w:sz w:val="24"/>
          <w:szCs w:val="24"/>
        </w:rPr>
        <w:t>iglia (Mc 5,</w:t>
      </w:r>
      <w:r w:rsidRPr="00DB2AE1">
        <w:rPr>
          <w:rFonts w:ascii="Calibri" w:hAnsi="Calibri"/>
          <w:sz w:val="24"/>
          <w:szCs w:val="24"/>
        </w:rPr>
        <w:t xml:space="preserve">41) diventa, quasi per un gioco di parole, il </w:t>
      </w:r>
      <w:r w:rsidR="002E6817" w:rsidRPr="00DB2AE1">
        <w:rPr>
          <w:rFonts w:ascii="Calibri" w:hAnsi="Calibri"/>
          <w:sz w:val="24"/>
          <w:szCs w:val="24"/>
        </w:rPr>
        <w:t>"</w:t>
      </w:r>
      <w:r w:rsidRPr="00DB2AE1">
        <w:rPr>
          <w:rFonts w:ascii="Calibri" w:hAnsi="Calibri"/>
          <w:sz w:val="24"/>
          <w:szCs w:val="24"/>
        </w:rPr>
        <w:t>Tabitha, levati</w:t>
      </w:r>
      <w:r w:rsidR="002E6817" w:rsidRPr="00DB2AE1">
        <w:rPr>
          <w:rFonts w:ascii="Calibri" w:hAnsi="Calibri"/>
          <w:sz w:val="24"/>
          <w:szCs w:val="24"/>
        </w:rPr>
        <w:t>"</w:t>
      </w:r>
      <w:r w:rsidRPr="00DB2AE1">
        <w:rPr>
          <w:rFonts w:ascii="Calibri" w:hAnsi="Calibri"/>
          <w:sz w:val="24"/>
          <w:szCs w:val="24"/>
        </w:rPr>
        <w:t xml:space="preserve"> di Pietro (At 9,40); il solo contatto con i lembi del vestito di Gesù guarisce l’emorroissa (Mt 14,36) così come il lembo di </w:t>
      </w:r>
      <w:r w:rsidRPr="00DB2AE1">
        <w:rPr>
          <w:rFonts w:ascii="Calibri" w:hAnsi="Calibri"/>
          <w:sz w:val="24"/>
          <w:szCs w:val="24"/>
        </w:rPr>
        <w:lastRenderedPageBreak/>
        <w:t>stoffa sottratto al mantello di Paolo (At 19,12).</w:t>
      </w:r>
    </w:p>
    <w:p w14:paraId="4497A83F" w14:textId="77777777" w:rsidR="00207750" w:rsidRPr="00DB2AE1" w:rsidRDefault="00207750" w:rsidP="0020775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Tutto avviene come se Luca avesse voluto mostrare che gli apostoli non fanno altro in definitiva che  attualizzare le promesse fatte da Cristo risorto. Questa è effettivamente la sua tesi: l’apostolato (gli apostoli, i loro successori, e altri?) è dotato di</w:t>
      </w:r>
      <w:r w:rsidR="00433211" w:rsidRPr="00DB2AE1">
        <w:rPr>
          <w:rFonts w:ascii="Calibri" w:hAnsi="Calibri"/>
          <w:sz w:val="24"/>
          <w:szCs w:val="24"/>
        </w:rPr>
        <w:t xml:space="preserve"> prerogative simi</w:t>
      </w:r>
      <w:r w:rsidRPr="00DB2AE1">
        <w:rPr>
          <w:rFonts w:ascii="Calibri" w:hAnsi="Calibri"/>
          <w:sz w:val="24"/>
          <w:szCs w:val="24"/>
        </w:rPr>
        <w:t>li a quelle appartenute a Cristo, cioè prolunga, in un certo senso, il ministero stesso di Gesù, oltre la resurrezione.</w:t>
      </w:r>
    </w:p>
    <w:p w14:paraId="091E628A" w14:textId="77777777" w:rsidR="00207750" w:rsidRPr="00DB2AE1" w:rsidRDefault="00207750" w:rsidP="00207750">
      <w:pPr>
        <w:widowControl w:val="0"/>
        <w:suppressLineNumbers/>
        <w:tabs>
          <w:tab w:val="left" w:pos="284"/>
        </w:tabs>
        <w:suppressAutoHyphens/>
        <w:jc w:val="both"/>
        <w:rPr>
          <w:rFonts w:ascii="Calibri" w:hAnsi="Calibri"/>
          <w:sz w:val="24"/>
          <w:szCs w:val="24"/>
        </w:rPr>
      </w:pPr>
    </w:p>
    <w:p w14:paraId="6DB6FFF4" w14:textId="77777777" w:rsidR="0066328D" w:rsidRPr="00DB2AE1" w:rsidRDefault="00207750" w:rsidP="00207750">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C. </w:t>
      </w:r>
      <w:r w:rsidR="0066328D" w:rsidRPr="00DB2AE1">
        <w:rPr>
          <w:rFonts w:ascii="Calibri" w:hAnsi="Calibri"/>
          <w:b/>
          <w:sz w:val="24"/>
          <w:szCs w:val="24"/>
        </w:rPr>
        <w:t>Paolo e Giacomo</w:t>
      </w:r>
    </w:p>
    <w:p w14:paraId="208619D8"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539A4404"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Negli altri testi del NT che completano il quadro delle testimonianze (Paolo e Giacomo) troviamo un cambiamento di clima. Sia nel testo dell</w:t>
      </w:r>
      <w:r w:rsidR="00207750" w:rsidRPr="00DB2AE1">
        <w:rPr>
          <w:rFonts w:ascii="Calibri" w:hAnsi="Calibri"/>
          <w:sz w:val="24"/>
          <w:szCs w:val="24"/>
        </w:rPr>
        <w:t>a prima lettera ai Corinti (11,</w:t>
      </w:r>
      <w:r w:rsidR="0066328D" w:rsidRPr="00DB2AE1">
        <w:rPr>
          <w:rFonts w:ascii="Calibri" w:hAnsi="Calibri"/>
          <w:sz w:val="24"/>
          <w:szCs w:val="24"/>
        </w:rPr>
        <w:t>28-30) che in</w:t>
      </w:r>
      <w:r w:rsidR="00207750" w:rsidRPr="00DB2AE1">
        <w:rPr>
          <w:rFonts w:ascii="Calibri" w:hAnsi="Calibri"/>
          <w:sz w:val="24"/>
          <w:szCs w:val="24"/>
        </w:rPr>
        <w:t xml:space="preserve"> quello classico di Giacomo (5,</w:t>
      </w:r>
      <w:r w:rsidR="0066328D" w:rsidRPr="00DB2AE1">
        <w:rPr>
          <w:rFonts w:ascii="Calibri" w:hAnsi="Calibri"/>
          <w:sz w:val="24"/>
          <w:szCs w:val="24"/>
        </w:rPr>
        <w:t>14-16), non siamo più in una situazione apostolica e missionaria, ma in un quadro ecclesiastico istituzionale. La cura ai malati non ha tanto lo scopo di illustrare la predicazione del vangelo, bens</w:t>
      </w:r>
      <w:r w:rsidR="00DC103C" w:rsidRPr="00DB2AE1">
        <w:rPr>
          <w:rFonts w:ascii="Calibri" w:hAnsi="Calibri"/>
          <w:sz w:val="24"/>
          <w:szCs w:val="24"/>
        </w:rPr>
        <w:t>ì</w:t>
      </w:r>
      <w:r w:rsidR="0066328D" w:rsidRPr="00DB2AE1">
        <w:rPr>
          <w:rFonts w:ascii="Calibri" w:hAnsi="Calibri"/>
          <w:sz w:val="24"/>
          <w:szCs w:val="24"/>
        </w:rPr>
        <w:t xml:space="preserve"> di venire incontro ad un problema interno alla comunit</w:t>
      </w:r>
      <w:r w:rsidR="00DC103C" w:rsidRPr="00DB2AE1">
        <w:rPr>
          <w:rFonts w:ascii="Calibri" w:hAnsi="Calibri"/>
          <w:sz w:val="24"/>
          <w:szCs w:val="24"/>
        </w:rPr>
        <w:t>à</w:t>
      </w:r>
      <w:r w:rsidRPr="00DB2AE1">
        <w:rPr>
          <w:rFonts w:ascii="Calibri" w:hAnsi="Calibri"/>
          <w:sz w:val="24"/>
          <w:szCs w:val="24"/>
        </w:rPr>
        <w:t xml:space="preserve"> cristiana.</w:t>
      </w:r>
    </w:p>
    <w:p w14:paraId="60303168"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1.</w:t>
      </w:r>
      <w:r w:rsidR="0066328D" w:rsidRPr="00DB2AE1">
        <w:rPr>
          <w:rFonts w:ascii="Calibri" w:hAnsi="Calibri"/>
          <w:sz w:val="24"/>
          <w:szCs w:val="24"/>
        </w:rPr>
        <w:t xml:space="preserve"> Nell</w:t>
      </w:r>
      <w:r w:rsidR="00207750" w:rsidRPr="00DB2AE1">
        <w:rPr>
          <w:rFonts w:ascii="Calibri" w:hAnsi="Calibri"/>
          <w:sz w:val="24"/>
          <w:szCs w:val="24"/>
        </w:rPr>
        <w:t>a prima lettera ai Corinti (11,</w:t>
      </w:r>
      <w:r w:rsidR="0066328D" w:rsidRPr="00DB2AE1">
        <w:rPr>
          <w:rFonts w:ascii="Calibri" w:hAnsi="Calibri"/>
          <w:sz w:val="24"/>
          <w:szCs w:val="24"/>
        </w:rPr>
        <w:t xml:space="preserve">28-30) c’è un accenno al problema dei cristiani </w:t>
      </w:r>
      <w:r w:rsidR="002E6817" w:rsidRPr="00DB2AE1">
        <w:rPr>
          <w:rFonts w:ascii="Calibri" w:hAnsi="Calibri"/>
          <w:sz w:val="24"/>
          <w:szCs w:val="24"/>
        </w:rPr>
        <w:t>"</w:t>
      </w:r>
      <w:r w:rsidR="0066328D" w:rsidRPr="00DB2AE1">
        <w:rPr>
          <w:rFonts w:ascii="Calibri" w:hAnsi="Calibri"/>
          <w:sz w:val="24"/>
          <w:szCs w:val="24"/>
        </w:rPr>
        <w:t>malati</w:t>
      </w:r>
      <w:r w:rsidR="002E6817" w:rsidRPr="00DB2AE1">
        <w:rPr>
          <w:rFonts w:ascii="Calibri" w:hAnsi="Calibri"/>
          <w:sz w:val="24"/>
          <w:szCs w:val="24"/>
        </w:rPr>
        <w:t>"</w:t>
      </w:r>
      <w:r w:rsidR="0066328D" w:rsidRPr="00DB2AE1">
        <w:rPr>
          <w:rFonts w:ascii="Calibri" w:hAnsi="Calibri"/>
          <w:sz w:val="24"/>
          <w:szCs w:val="24"/>
        </w:rPr>
        <w:t xml:space="preserve"> e </w:t>
      </w:r>
      <w:r w:rsidR="002E6817" w:rsidRPr="00DB2AE1">
        <w:rPr>
          <w:rFonts w:ascii="Calibri" w:hAnsi="Calibri"/>
          <w:sz w:val="24"/>
          <w:szCs w:val="24"/>
        </w:rPr>
        <w:t>"</w:t>
      </w:r>
      <w:r w:rsidR="0066328D" w:rsidRPr="00DB2AE1">
        <w:rPr>
          <w:rFonts w:ascii="Calibri" w:hAnsi="Calibri"/>
          <w:sz w:val="24"/>
          <w:szCs w:val="24"/>
        </w:rPr>
        <w:t>che muoiono in gran numero</w:t>
      </w:r>
      <w:r w:rsidR="002E6817" w:rsidRPr="00DB2AE1">
        <w:rPr>
          <w:rFonts w:ascii="Calibri" w:hAnsi="Calibri"/>
          <w:sz w:val="24"/>
          <w:szCs w:val="24"/>
        </w:rPr>
        <w:t>"</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non sanno </w:t>
      </w:r>
      <w:r w:rsidR="00433211" w:rsidRPr="00DB2AE1">
        <w:rPr>
          <w:rFonts w:ascii="Calibri" w:hAnsi="Calibri"/>
          <w:sz w:val="24"/>
          <w:szCs w:val="24"/>
        </w:rPr>
        <w:t xml:space="preserve">- </w:t>
      </w:r>
      <w:r w:rsidR="0066328D" w:rsidRPr="00DB2AE1">
        <w:rPr>
          <w:rFonts w:ascii="Calibri" w:hAnsi="Calibri"/>
          <w:sz w:val="24"/>
          <w:szCs w:val="24"/>
        </w:rPr>
        <w:t>o la comunit</w:t>
      </w:r>
      <w:r w:rsidR="00DC103C" w:rsidRPr="00DB2AE1">
        <w:rPr>
          <w:rFonts w:ascii="Calibri" w:hAnsi="Calibri"/>
          <w:sz w:val="24"/>
          <w:szCs w:val="24"/>
        </w:rPr>
        <w:t>à</w:t>
      </w:r>
      <w:r w:rsidR="0066328D" w:rsidRPr="00DB2AE1">
        <w:rPr>
          <w:rFonts w:ascii="Calibri" w:hAnsi="Calibri"/>
          <w:sz w:val="24"/>
          <w:szCs w:val="24"/>
        </w:rPr>
        <w:t xml:space="preserve"> non sa </w:t>
      </w:r>
      <w:r w:rsidR="002E6817" w:rsidRPr="00DB2AE1">
        <w:rPr>
          <w:rFonts w:ascii="Calibri" w:hAnsi="Calibri"/>
          <w:sz w:val="24"/>
          <w:szCs w:val="24"/>
        </w:rPr>
        <w:t>"</w:t>
      </w:r>
      <w:r w:rsidR="0066328D" w:rsidRPr="00DB2AE1">
        <w:rPr>
          <w:rFonts w:ascii="Calibri" w:hAnsi="Calibri"/>
          <w:sz w:val="24"/>
          <w:szCs w:val="24"/>
        </w:rPr>
        <w:t>discernere</w:t>
      </w:r>
      <w:r w:rsidR="002E6817" w:rsidRPr="00DB2AE1">
        <w:rPr>
          <w:rFonts w:ascii="Calibri" w:hAnsi="Calibri"/>
          <w:sz w:val="24"/>
          <w:szCs w:val="24"/>
        </w:rPr>
        <w:t>"</w:t>
      </w:r>
      <w:r w:rsidR="00433211" w:rsidRPr="00DB2AE1">
        <w:rPr>
          <w:rFonts w:ascii="Calibri" w:hAnsi="Calibri"/>
          <w:sz w:val="24"/>
          <w:szCs w:val="24"/>
        </w:rPr>
        <w:t xml:space="preserve"> -</w:t>
      </w:r>
      <w:r w:rsidR="0066328D" w:rsidRPr="00DB2AE1">
        <w:rPr>
          <w:rFonts w:ascii="Calibri" w:hAnsi="Calibri"/>
          <w:sz w:val="24"/>
          <w:szCs w:val="24"/>
        </w:rPr>
        <w:t xml:space="preserve"> il Corpo del Signore , </w:t>
      </w:r>
      <w:r w:rsidR="00DC103C" w:rsidRPr="00DB2AE1">
        <w:rPr>
          <w:rFonts w:ascii="Calibri" w:hAnsi="Calibri"/>
          <w:sz w:val="24"/>
          <w:szCs w:val="24"/>
        </w:rPr>
        <w:t>cioè</w:t>
      </w:r>
      <w:r w:rsidR="0066328D" w:rsidRPr="00DB2AE1">
        <w:rPr>
          <w:rFonts w:ascii="Calibri" w:hAnsi="Calibri"/>
          <w:sz w:val="24"/>
          <w:szCs w:val="24"/>
        </w:rPr>
        <w:t xml:space="preserve"> non si comportano coerentemente alla eucaristia che frequentano o alla solidariet</w:t>
      </w:r>
      <w:r w:rsidR="00DC103C" w:rsidRPr="00DB2AE1">
        <w:rPr>
          <w:rFonts w:ascii="Calibri" w:hAnsi="Calibri"/>
          <w:sz w:val="24"/>
          <w:szCs w:val="24"/>
        </w:rPr>
        <w:t>à</w:t>
      </w:r>
      <w:r w:rsidR="0066328D" w:rsidRPr="00DB2AE1">
        <w:rPr>
          <w:rFonts w:ascii="Calibri" w:hAnsi="Calibri"/>
          <w:sz w:val="24"/>
          <w:szCs w:val="24"/>
        </w:rPr>
        <w:t xml:space="preserve"> particolare che ne </w:t>
      </w:r>
      <w:r w:rsidR="00433211" w:rsidRPr="00DB2AE1">
        <w:rPr>
          <w:rFonts w:ascii="Calibri" w:hAnsi="Calibri"/>
          <w:sz w:val="24"/>
          <w:szCs w:val="24"/>
        </w:rPr>
        <w:t>dovrebbe scaturire</w:t>
      </w:r>
      <w:r w:rsidR="0066328D" w:rsidRPr="00DB2AE1">
        <w:rPr>
          <w:rFonts w:ascii="Calibri" w:hAnsi="Calibri"/>
          <w:sz w:val="24"/>
          <w:szCs w:val="24"/>
        </w:rPr>
        <w:t xml:space="preserve"> tra i membri della comunit</w:t>
      </w:r>
      <w:r w:rsidR="00DC103C" w:rsidRPr="00DB2AE1">
        <w:rPr>
          <w:rFonts w:ascii="Calibri" w:hAnsi="Calibri"/>
          <w:sz w:val="24"/>
          <w:szCs w:val="24"/>
        </w:rPr>
        <w:t>à</w:t>
      </w:r>
      <w:r w:rsidR="0066328D" w:rsidRPr="00DB2AE1">
        <w:rPr>
          <w:rFonts w:ascii="Calibri" w:hAnsi="Calibri"/>
          <w:sz w:val="24"/>
          <w:szCs w:val="24"/>
        </w:rPr>
        <w:t xml:space="preserve">, soprattutto </w:t>
      </w:r>
      <w:r w:rsidR="00433211" w:rsidRPr="00DB2AE1">
        <w:rPr>
          <w:rFonts w:ascii="Calibri" w:hAnsi="Calibri"/>
          <w:sz w:val="24"/>
          <w:szCs w:val="24"/>
        </w:rPr>
        <w:t>a favore di</w:t>
      </w:r>
      <w:r w:rsidR="0066328D" w:rsidRPr="00DB2AE1">
        <w:rPr>
          <w:rFonts w:ascii="Calibri" w:hAnsi="Calibri"/>
          <w:sz w:val="24"/>
          <w:szCs w:val="24"/>
        </w:rPr>
        <w:t xml:space="preserve"> quelli più poveri e bisognosi.</w:t>
      </w:r>
      <w:r w:rsidR="00433211" w:rsidRPr="00DB2AE1">
        <w:rPr>
          <w:rFonts w:ascii="Calibri" w:hAnsi="Calibri"/>
          <w:sz w:val="24"/>
          <w:szCs w:val="24"/>
        </w:rPr>
        <w:t xml:space="preserve"> </w:t>
      </w:r>
      <w:r w:rsidR="0066328D" w:rsidRPr="00DB2AE1">
        <w:rPr>
          <w:rFonts w:ascii="Calibri" w:hAnsi="Calibri"/>
          <w:sz w:val="24"/>
          <w:szCs w:val="24"/>
        </w:rPr>
        <w:t>Malattie e morti sono viste perci</w:t>
      </w:r>
      <w:r w:rsidR="00DC103C" w:rsidRPr="00DB2AE1">
        <w:rPr>
          <w:rFonts w:ascii="Calibri" w:hAnsi="Calibri"/>
          <w:sz w:val="24"/>
          <w:szCs w:val="24"/>
        </w:rPr>
        <w:t>ò</w:t>
      </w:r>
      <w:r w:rsidRPr="00DB2AE1">
        <w:rPr>
          <w:rFonts w:ascii="Calibri" w:hAnsi="Calibri"/>
          <w:sz w:val="24"/>
          <w:szCs w:val="24"/>
        </w:rPr>
        <w:t xml:space="preserve"> come una </w:t>
      </w:r>
      <w:r w:rsidR="002E6817" w:rsidRPr="00DB2AE1">
        <w:rPr>
          <w:rFonts w:ascii="Calibri" w:hAnsi="Calibri"/>
          <w:sz w:val="24"/>
          <w:szCs w:val="24"/>
        </w:rPr>
        <w:t>"</w:t>
      </w:r>
      <w:r w:rsidRPr="00DB2AE1">
        <w:rPr>
          <w:rFonts w:ascii="Calibri" w:hAnsi="Calibri"/>
          <w:sz w:val="24"/>
          <w:szCs w:val="24"/>
        </w:rPr>
        <w:t>conseguenza</w:t>
      </w:r>
      <w:r w:rsidR="002E6817" w:rsidRPr="00DB2AE1">
        <w:rPr>
          <w:rFonts w:ascii="Calibri" w:hAnsi="Calibri"/>
          <w:sz w:val="24"/>
          <w:szCs w:val="24"/>
        </w:rPr>
        <w:t>"</w:t>
      </w:r>
      <w:r w:rsidR="0066328D" w:rsidRPr="00DB2AE1">
        <w:rPr>
          <w:rFonts w:ascii="Calibri" w:hAnsi="Calibri"/>
          <w:sz w:val="24"/>
          <w:szCs w:val="24"/>
        </w:rPr>
        <w:t xml:space="preserve"> della maniera </w:t>
      </w:r>
      <w:r w:rsidR="002E6817" w:rsidRPr="00DB2AE1">
        <w:rPr>
          <w:rFonts w:ascii="Calibri" w:hAnsi="Calibri"/>
          <w:sz w:val="24"/>
          <w:szCs w:val="24"/>
        </w:rPr>
        <w:t>"</w:t>
      </w:r>
      <w:r w:rsidR="0066328D" w:rsidRPr="00DB2AE1">
        <w:rPr>
          <w:rFonts w:ascii="Calibri" w:hAnsi="Calibri"/>
          <w:sz w:val="24"/>
          <w:szCs w:val="24"/>
        </w:rPr>
        <w:t>indegna</w:t>
      </w:r>
      <w:r w:rsidR="002E6817" w:rsidRPr="00DB2AE1">
        <w:rPr>
          <w:rFonts w:ascii="Calibri" w:hAnsi="Calibri"/>
          <w:sz w:val="24"/>
          <w:szCs w:val="24"/>
        </w:rPr>
        <w:t>"</w:t>
      </w:r>
      <w:r w:rsidR="0066328D" w:rsidRPr="00DB2AE1">
        <w:rPr>
          <w:rFonts w:ascii="Calibri" w:hAnsi="Calibri"/>
          <w:sz w:val="24"/>
          <w:szCs w:val="24"/>
        </w:rPr>
        <w:t xml:space="preserve"> di mangiare il Corpo e Sangue di Cristo, indegna non tanto </w:t>
      </w:r>
      <w:r w:rsidR="00DC103C" w:rsidRPr="00DB2AE1">
        <w:rPr>
          <w:rFonts w:ascii="Calibri" w:hAnsi="Calibri"/>
          <w:sz w:val="24"/>
          <w:szCs w:val="24"/>
        </w:rPr>
        <w:t>perché</w:t>
      </w:r>
      <w:r w:rsidR="0066328D" w:rsidRPr="00DB2AE1">
        <w:rPr>
          <w:rFonts w:ascii="Calibri" w:hAnsi="Calibri"/>
          <w:sz w:val="24"/>
          <w:szCs w:val="24"/>
        </w:rPr>
        <w:t xml:space="preserve"> non si crede al Corpo di Cristo ed alla sua reale presenza, bens</w:t>
      </w:r>
      <w:r w:rsidR="00DC103C" w:rsidRPr="00DB2AE1">
        <w:rPr>
          <w:rFonts w:ascii="Calibri" w:hAnsi="Calibri"/>
          <w:sz w:val="24"/>
          <w:szCs w:val="24"/>
        </w:rPr>
        <w:t>ì</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il mangiare il Corpo di Cristo è fatto trascurando e offendendo la fame e la sofferenza del fratello per il quale Cristo è morto. </w:t>
      </w:r>
    </w:p>
    <w:p w14:paraId="33E44876"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Paolo non affronta direttamente la problematica della </w:t>
      </w:r>
      <w:r w:rsidR="001C3A3E" w:rsidRPr="00DB2AE1">
        <w:rPr>
          <w:rFonts w:ascii="Calibri" w:hAnsi="Calibri"/>
          <w:sz w:val="24"/>
          <w:szCs w:val="24"/>
        </w:rPr>
        <w:t>unzione</w:t>
      </w:r>
      <w:r w:rsidR="0066328D" w:rsidRPr="00DB2AE1">
        <w:rPr>
          <w:rFonts w:ascii="Calibri" w:hAnsi="Calibri"/>
          <w:sz w:val="24"/>
          <w:szCs w:val="24"/>
        </w:rPr>
        <w:t xml:space="preserve"> ai malati, come far</w:t>
      </w:r>
      <w:r w:rsidR="00DC103C" w:rsidRPr="00DB2AE1">
        <w:rPr>
          <w:rFonts w:ascii="Calibri" w:hAnsi="Calibri"/>
          <w:sz w:val="24"/>
          <w:szCs w:val="24"/>
        </w:rPr>
        <w:t>à</w:t>
      </w:r>
      <w:r w:rsidR="0066328D" w:rsidRPr="00DB2AE1">
        <w:rPr>
          <w:rFonts w:ascii="Calibri" w:hAnsi="Calibri"/>
          <w:sz w:val="24"/>
          <w:szCs w:val="24"/>
        </w:rPr>
        <w:t xml:space="preserve"> Giacomo nella sua lettera, ma ha gi</w:t>
      </w:r>
      <w:r w:rsidR="00DC103C" w:rsidRPr="00DB2AE1">
        <w:rPr>
          <w:rFonts w:ascii="Calibri" w:hAnsi="Calibri"/>
          <w:sz w:val="24"/>
          <w:szCs w:val="24"/>
        </w:rPr>
        <w:t>à</w:t>
      </w:r>
      <w:r w:rsidR="0066328D" w:rsidRPr="00DB2AE1">
        <w:rPr>
          <w:rFonts w:ascii="Calibri" w:hAnsi="Calibri"/>
          <w:sz w:val="24"/>
          <w:szCs w:val="24"/>
        </w:rPr>
        <w:t xml:space="preserve"> messo in luce la premessa sulla quale la comunit</w:t>
      </w:r>
      <w:r w:rsidR="00DC103C" w:rsidRPr="00DB2AE1">
        <w:rPr>
          <w:rFonts w:ascii="Calibri" w:hAnsi="Calibri"/>
          <w:sz w:val="24"/>
          <w:szCs w:val="24"/>
        </w:rPr>
        <w:t>à</w:t>
      </w:r>
      <w:r w:rsidR="0066328D" w:rsidRPr="00DB2AE1">
        <w:rPr>
          <w:rFonts w:ascii="Calibri" w:hAnsi="Calibri"/>
          <w:sz w:val="24"/>
          <w:szCs w:val="24"/>
        </w:rPr>
        <w:t xml:space="preserve"> cristiana potr</w:t>
      </w:r>
      <w:r w:rsidR="00DC103C" w:rsidRPr="00DB2AE1">
        <w:rPr>
          <w:rFonts w:ascii="Calibri" w:hAnsi="Calibri"/>
          <w:sz w:val="24"/>
          <w:szCs w:val="24"/>
        </w:rPr>
        <w:t>à</w:t>
      </w:r>
      <w:r w:rsidR="0066328D" w:rsidRPr="00DB2AE1">
        <w:rPr>
          <w:rFonts w:ascii="Calibri" w:hAnsi="Calibri"/>
          <w:sz w:val="24"/>
          <w:szCs w:val="24"/>
        </w:rPr>
        <w:t xml:space="preserve"> praticare l’</w:t>
      </w:r>
      <w:r w:rsidR="001C3A3E" w:rsidRPr="00DB2AE1">
        <w:rPr>
          <w:rFonts w:ascii="Calibri" w:hAnsi="Calibri"/>
          <w:sz w:val="24"/>
          <w:szCs w:val="24"/>
        </w:rPr>
        <w:t>unzione</w:t>
      </w:r>
      <w:r w:rsidR="0066328D" w:rsidRPr="00DB2AE1">
        <w:rPr>
          <w:rFonts w:ascii="Calibri" w:hAnsi="Calibri"/>
          <w:sz w:val="24"/>
          <w:szCs w:val="24"/>
        </w:rPr>
        <w:t xml:space="preserve"> ai malati, e </w:t>
      </w:r>
      <w:r w:rsidR="00DC103C" w:rsidRPr="00DB2AE1">
        <w:rPr>
          <w:rFonts w:ascii="Calibri" w:hAnsi="Calibri"/>
          <w:sz w:val="24"/>
          <w:szCs w:val="24"/>
        </w:rPr>
        <w:t>cioè</w:t>
      </w:r>
      <w:r w:rsidR="0066328D" w:rsidRPr="00DB2AE1">
        <w:rPr>
          <w:rFonts w:ascii="Calibri" w:hAnsi="Calibri"/>
          <w:sz w:val="24"/>
          <w:szCs w:val="24"/>
        </w:rPr>
        <w:t xml:space="preserve"> la particolare solidariet</w:t>
      </w:r>
      <w:r w:rsidR="00DC103C" w:rsidRPr="00DB2AE1">
        <w:rPr>
          <w:rFonts w:ascii="Calibri" w:hAnsi="Calibri"/>
          <w:sz w:val="24"/>
          <w:szCs w:val="24"/>
        </w:rPr>
        <w:t>à</w:t>
      </w:r>
      <w:r w:rsidR="0066328D" w:rsidRPr="00DB2AE1">
        <w:rPr>
          <w:rFonts w:ascii="Calibri" w:hAnsi="Calibri"/>
          <w:sz w:val="24"/>
          <w:szCs w:val="24"/>
        </w:rPr>
        <w:t xml:space="preserve"> che lega il malato con la comunit</w:t>
      </w:r>
      <w:r w:rsidR="00DC103C" w:rsidRPr="00DB2AE1">
        <w:rPr>
          <w:rFonts w:ascii="Calibri" w:hAnsi="Calibri"/>
          <w:sz w:val="24"/>
          <w:szCs w:val="24"/>
        </w:rPr>
        <w:t>à</w:t>
      </w:r>
      <w:r w:rsidR="0066328D" w:rsidRPr="00DB2AE1">
        <w:rPr>
          <w:rFonts w:ascii="Calibri" w:hAnsi="Calibri"/>
          <w:sz w:val="24"/>
          <w:szCs w:val="24"/>
        </w:rPr>
        <w:t xml:space="preserve"> nella eucaristia. </w:t>
      </w:r>
    </w:p>
    <w:p w14:paraId="57BC9D00"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Anzi Paolo stesso più avanti nella lettera sembra alludere a particola</w:t>
      </w:r>
      <w:r w:rsidR="00207750" w:rsidRPr="00DB2AE1">
        <w:rPr>
          <w:rFonts w:ascii="Calibri" w:hAnsi="Calibri"/>
          <w:sz w:val="24"/>
          <w:szCs w:val="24"/>
        </w:rPr>
        <w:t xml:space="preserve">ri </w:t>
      </w:r>
      <w:r w:rsidR="002E6817" w:rsidRPr="00DB2AE1">
        <w:rPr>
          <w:rFonts w:ascii="Calibri" w:hAnsi="Calibri"/>
          <w:sz w:val="24"/>
          <w:szCs w:val="24"/>
        </w:rPr>
        <w:t>"</w:t>
      </w:r>
      <w:r w:rsidR="00207750" w:rsidRPr="00DB2AE1">
        <w:rPr>
          <w:rFonts w:ascii="Calibri" w:hAnsi="Calibri"/>
          <w:sz w:val="24"/>
          <w:szCs w:val="24"/>
        </w:rPr>
        <w:t>doni di guarigione</w:t>
      </w:r>
      <w:r w:rsidR="002E6817" w:rsidRPr="00DB2AE1">
        <w:rPr>
          <w:rFonts w:ascii="Calibri" w:hAnsi="Calibri"/>
          <w:sz w:val="24"/>
          <w:szCs w:val="24"/>
        </w:rPr>
        <w:t>"</w:t>
      </w:r>
      <w:r w:rsidR="00207750" w:rsidRPr="00DB2AE1">
        <w:rPr>
          <w:rFonts w:ascii="Calibri" w:hAnsi="Calibri"/>
          <w:sz w:val="24"/>
          <w:szCs w:val="24"/>
        </w:rPr>
        <w:t xml:space="preserve"> (1Cor </w:t>
      </w:r>
      <w:r w:rsidR="0066328D" w:rsidRPr="00DB2AE1">
        <w:rPr>
          <w:rFonts w:ascii="Calibri" w:hAnsi="Calibri"/>
          <w:sz w:val="24"/>
          <w:szCs w:val="24"/>
        </w:rPr>
        <w:t>12,9) suscitati dallo Spirito per il bene di tutto il corpo ecclesiale. La comunit</w:t>
      </w:r>
      <w:r w:rsidR="00DC103C" w:rsidRPr="00DB2AE1">
        <w:rPr>
          <w:rFonts w:ascii="Calibri" w:hAnsi="Calibri"/>
          <w:sz w:val="24"/>
          <w:szCs w:val="24"/>
        </w:rPr>
        <w:t>à</w:t>
      </w:r>
      <w:r w:rsidR="0066328D" w:rsidRPr="00DB2AE1">
        <w:rPr>
          <w:rFonts w:ascii="Calibri" w:hAnsi="Calibri"/>
          <w:sz w:val="24"/>
          <w:szCs w:val="24"/>
        </w:rPr>
        <w:t xml:space="preserve"> cristiana non poteva certo ricorrere alla medicina ordinariamente praticata in Grecia cos</w:t>
      </w:r>
      <w:r w:rsidR="00DC103C" w:rsidRPr="00DB2AE1">
        <w:rPr>
          <w:rFonts w:ascii="Calibri" w:hAnsi="Calibri"/>
          <w:sz w:val="24"/>
          <w:szCs w:val="24"/>
        </w:rPr>
        <w:t>ì</w:t>
      </w:r>
      <w:r w:rsidR="0066328D" w:rsidRPr="00DB2AE1">
        <w:rPr>
          <w:rFonts w:ascii="Calibri" w:hAnsi="Calibri"/>
          <w:sz w:val="24"/>
          <w:szCs w:val="24"/>
        </w:rPr>
        <w:t xml:space="preserve"> come derivava dal culto di Esculapio o di qualche altra divinit</w:t>
      </w:r>
      <w:r w:rsidR="00DC103C" w:rsidRPr="00DB2AE1">
        <w:rPr>
          <w:rFonts w:ascii="Calibri" w:hAnsi="Calibri"/>
          <w:sz w:val="24"/>
          <w:szCs w:val="24"/>
        </w:rPr>
        <w:t>à</w:t>
      </w:r>
      <w:r w:rsidR="0066328D" w:rsidRPr="00DB2AE1">
        <w:rPr>
          <w:rFonts w:ascii="Calibri" w:hAnsi="Calibri"/>
          <w:sz w:val="24"/>
          <w:szCs w:val="24"/>
        </w:rPr>
        <w:t xml:space="preserve"> rinomata per i suoi poter</w:t>
      </w:r>
      <w:r w:rsidR="00433211" w:rsidRPr="00DB2AE1">
        <w:rPr>
          <w:rFonts w:ascii="Calibri" w:hAnsi="Calibri"/>
          <w:sz w:val="24"/>
          <w:szCs w:val="24"/>
        </w:rPr>
        <w:t>i taumaturgici; e</w:t>
      </w:r>
      <w:r w:rsidR="0066328D" w:rsidRPr="00DB2AE1">
        <w:rPr>
          <w:rFonts w:ascii="Calibri" w:hAnsi="Calibri"/>
          <w:sz w:val="24"/>
          <w:szCs w:val="24"/>
        </w:rPr>
        <w:t xml:space="preserve">ssa ha bisogno di curare </w:t>
      </w:r>
      <w:r w:rsidR="00433211" w:rsidRPr="00DB2AE1">
        <w:rPr>
          <w:rFonts w:ascii="Calibri" w:hAnsi="Calibri"/>
          <w:sz w:val="24"/>
          <w:szCs w:val="24"/>
        </w:rPr>
        <w:t xml:space="preserve">al suo interno </w:t>
      </w:r>
      <w:r w:rsidR="0066328D" w:rsidRPr="00DB2AE1">
        <w:rPr>
          <w:rFonts w:ascii="Calibri" w:hAnsi="Calibri"/>
          <w:sz w:val="24"/>
          <w:szCs w:val="24"/>
        </w:rPr>
        <w:t xml:space="preserve">i </w:t>
      </w:r>
      <w:r w:rsidR="00433211" w:rsidRPr="00DB2AE1">
        <w:rPr>
          <w:rFonts w:ascii="Calibri" w:hAnsi="Calibri"/>
          <w:sz w:val="24"/>
          <w:szCs w:val="24"/>
        </w:rPr>
        <w:t>propr</w:t>
      </w:r>
      <w:r w:rsidR="0066328D" w:rsidRPr="00DB2AE1">
        <w:rPr>
          <w:rFonts w:ascii="Calibri" w:hAnsi="Calibri"/>
          <w:sz w:val="24"/>
          <w:szCs w:val="24"/>
        </w:rPr>
        <w:t>i malati e perci</w:t>
      </w:r>
      <w:r w:rsidR="00DC103C" w:rsidRPr="00DB2AE1">
        <w:rPr>
          <w:rFonts w:ascii="Calibri" w:hAnsi="Calibri"/>
          <w:sz w:val="24"/>
          <w:szCs w:val="24"/>
        </w:rPr>
        <w:t>ò</w:t>
      </w:r>
      <w:r w:rsidR="0066328D" w:rsidRPr="00DB2AE1">
        <w:rPr>
          <w:rFonts w:ascii="Calibri" w:hAnsi="Calibri"/>
          <w:sz w:val="24"/>
          <w:szCs w:val="24"/>
        </w:rPr>
        <w:t xml:space="preserve"> lo Spirito dona ad alcuni dei suoi membri </w:t>
      </w:r>
      <w:r w:rsidR="002E6817" w:rsidRPr="00DB2AE1">
        <w:rPr>
          <w:rFonts w:ascii="Calibri" w:hAnsi="Calibri"/>
          <w:sz w:val="24"/>
          <w:szCs w:val="24"/>
        </w:rPr>
        <w:t>"</w:t>
      </w:r>
      <w:r w:rsidR="0066328D" w:rsidRPr="00DB2AE1">
        <w:rPr>
          <w:rFonts w:ascii="Calibri" w:hAnsi="Calibri"/>
          <w:sz w:val="24"/>
          <w:szCs w:val="24"/>
        </w:rPr>
        <w:t>doni di guarigione</w:t>
      </w:r>
      <w:r w:rsidR="002E6817" w:rsidRPr="00DB2AE1">
        <w:rPr>
          <w:rFonts w:ascii="Calibri" w:hAnsi="Calibri"/>
          <w:sz w:val="24"/>
          <w:szCs w:val="24"/>
        </w:rPr>
        <w:t>"</w:t>
      </w:r>
      <w:r w:rsidR="00433211" w:rsidRPr="00DB2AE1">
        <w:rPr>
          <w:rFonts w:ascii="Calibri" w:hAnsi="Calibri"/>
          <w:sz w:val="24"/>
          <w:szCs w:val="24"/>
        </w:rPr>
        <w:t>,</w:t>
      </w:r>
      <w:r w:rsidR="0066328D" w:rsidRPr="00DB2AE1">
        <w:rPr>
          <w:rFonts w:ascii="Calibri" w:hAnsi="Calibri"/>
          <w:sz w:val="24"/>
          <w:szCs w:val="24"/>
        </w:rPr>
        <w:t xml:space="preserve"> anche se non sappiamo esattamente come v</w:t>
      </w:r>
      <w:r w:rsidR="00F73803" w:rsidRPr="00DB2AE1">
        <w:rPr>
          <w:rFonts w:ascii="Calibri" w:hAnsi="Calibri"/>
          <w:sz w:val="24"/>
          <w:szCs w:val="24"/>
        </w:rPr>
        <w:t>enisse esercitato tale carisma.</w:t>
      </w:r>
    </w:p>
    <w:p w14:paraId="79DFE36F" w14:textId="77777777" w:rsidR="00F73803" w:rsidRPr="00DB2AE1" w:rsidRDefault="00F73803" w:rsidP="00146594">
      <w:pPr>
        <w:widowControl w:val="0"/>
        <w:suppressLineNumbers/>
        <w:tabs>
          <w:tab w:val="left" w:pos="284"/>
        </w:tabs>
        <w:suppressAutoHyphens/>
        <w:jc w:val="both"/>
        <w:rPr>
          <w:rFonts w:ascii="Calibri" w:hAnsi="Calibri"/>
          <w:sz w:val="24"/>
          <w:szCs w:val="24"/>
        </w:rPr>
      </w:pPr>
    </w:p>
    <w:p w14:paraId="1D2522BF" w14:textId="77777777" w:rsidR="0066328D" w:rsidRPr="00DB2AE1" w:rsidRDefault="00146594"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w:t>
      </w:r>
      <w:r w:rsidR="0066328D" w:rsidRPr="00DB2AE1">
        <w:rPr>
          <w:rFonts w:ascii="Calibri" w:hAnsi="Calibri"/>
          <w:sz w:val="24"/>
          <w:szCs w:val="24"/>
        </w:rPr>
        <w:t>Possiamo allora vedere nel testo classico della lettera di Giacomo (5, 14-16) le modalit</w:t>
      </w:r>
      <w:r w:rsidR="00DC103C" w:rsidRPr="00DB2AE1">
        <w:rPr>
          <w:rFonts w:ascii="Calibri" w:hAnsi="Calibri"/>
          <w:sz w:val="24"/>
          <w:szCs w:val="24"/>
        </w:rPr>
        <w:t>à</w:t>
      </w:r>
      <w:r w:rsidR="0066328D" w:rsidRPr="00DB2AE1">
        <w:rPr>
          <w:rFonts w:ascii="Calibri" w:hAnsi="Calibri"/>
          <w:sz w:val="24"/>
          <w:szCs w:val="24"/>
        </w:rPr>
        <w:t xml:space="preserve"> concrete ed il significato di quella </w:t>
      </w:r>
      <w:r w:rsidR="001C3A3E" w:rsidRPr="00DB2AE1">
        <w:rPr>
          <w:rFonts w:ascii="Calibri" w:hAnsi="Calibri"/>
          <w:sz w:val="24"/>
          <w:szCs w:val="24"/>
        </w:rPr>
        <w:t>unzione</w:t>
      </w:r>
      <w:r w:rsidR="0066328D" w:rsidRPr="00DB2AE1">
        <w:rPr>
          <w:rFonts w:ascii="Calibri" w:hAnsi="Calibri"/>
          <w:sz w:val="24"/>
          <w:szCs w:val="24"/>
        </w:rPr>
        <w:t xml:space="preserve"> con cui la comunit</w:t>
      </w:r>
      <w:r w:rsidR="00DC103C" w:rsidRPr="00DB2AE1">
        <w:rPr>
          <w:rFonts w:ascii="Calibri" w:hAnsi="Calibri"/>
          <w:sz w:val="24"/>
          <w:szCs w:val="24"/>
        </w:rPr>
        <w:t>à</w:t>
      </w:r>
      <w:r w:rsidR="0066328D" w:rsidRPr="00DB2AE1">
        <w:rPr>
          <w:rFonts w:ascii="Calibri" w:hAnsi="Calibri"/>
          <w:sz w:val="24"/>
          <w:szCs w:val="24"/>
        </w:rPr>
        <w:t xml:space="preserve"> cristiana </w:t>
      </w:r>
      <w:r w:rsidR="00433211" w:rsidRPr="00DB2AE1">
        <w:rPr>
          <w:rFonts w:ascii="Calibri" w:hAnsi="Calibri"/>
          <w:sz w:val="24"/>
          <w:szCs w:val="24"/>
        </w:rPr>
        <w:t xml:space="preserve">affronta </w:t>
      </w:r>
      <w:r w:rsidR="0066328D" w:rsidRPr="00DB2AE1">
        <w:rPr>
          <w:rFonts w:ascii="Calibri" w:hAnsi="Calibri"/>
          <w:sz w:val="24"/>
          <w:szCs w:val="24"/>
        </w:rPr>
        <w:t xml:space="preserve">il problema del </w:t>
      </w:r>
      <w:r w:rsidR="00433211" w:rsidRPr="00DB2AE1">
        <w:rPr>
          <w:rFonts w:ascii="Calibri" w:hAnsi="Calibri"/>
          <w:sz w:val="24"/>
          <w:szCs w:val="24"/>
        </w:rPr>
        <w:t xml:space="preserve">fratello </w:t>
      </w:r>
      <w:r w:rsidR="0066328D" w:rsidRPr="00DB2AE1">
        <w:rPr>
          <w:rFonts w:ascii="Calibri" w:hAnsi="Calibri"/>
          <w:sz w:val="24"/>
          <w:szCs w:val="24"/>
        </w:rPr>
        <w:t xml:space="preserve">malato. </w:t>
      </w:r>
    </w:p>
    <w:p w14:paraId="34B2B1F5" w14:textId="77777777" w:rsidR="00433211" w:rsidRPr="00DB2AE1" w:rsidRDefault="002E6817"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w:t>
      </w:r>
      <w:r w:rsidR="0066328D" w:rsidRPr="00DB2AE1">
        <w:rPr>
          <w:rFonts w:ascii="Calibri" w:hAnsi="Calibri"/>
          <w:sz w:val="24"/>
          <w:szCs w:val="24"/>
        </w:rPr>
        <w:t>È malato qualcuno (</w:t>
      </w:r>
      <w:proofErr w:type="spellStart"/>
      <w:r w:rsidR="0066328D" w:rsidRPr="00DB2AE1">
        <w:rPr>
          <w:rFonts w:ascii="Calibri" w:hAnsi="Calibri"/>
          <w:i/>
          <w:sz w:val="24"/>
          <w:szCs w:val="24"/>
        </w:rPr>
        <w:t>astheneis</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tis</w:t>
      </w:r>
      <w:proofErr w:type="spellEnd"/>
      <w:r w:rsidR="0066328D" w:rsidRPr="00DB2AE1">
        <w:rPr>
          <w:rFonts w:ascii="Calibri" w:hAnsi="Calibri"/>
          <w:sz w:val="24"/>
          <w:szCs w:val="24"/>
        </w:rPr>
        <w:t>) tra voi? Mandi a chiamare i presbiteri della chiesa e facciano orazioni su di lui, ungendolo con olio nel nome del Signore. E la preghiera della fede salver</w:t>
      </w:r>
      <w:r w:rsidR="00DC103C" w:rsidRPr="00DB2AE1">
        <w:rPr>
          <w:rFonts w:ascii="Calibri" w:hAnsi="Calibri"/>
          <w:sz w:val="24"/>
          <w:szCs w:val="24"/>
        </w:rPr>
        <w:t>à</w:t>
      </w:r>
      <w:r w:rsidR="0066328D" w:rsidRPr="00DB2AE1">
        <w:rPr>
          <w:rFonts w:ascii="Calibri" w:hAnsi="Calibri"/>
          <w:sz w:val="24"/>
          <w:szCs w:val="24"/>
        </w:rPr>
        <w:t xml:space="preserve"> (</w:t>
      </w:r>
      <w:proofErr w:type="spellStart"/>
      <w:r w:rsidR="0066328D" w:rsidRPr="00DB2AE1">
        <w:rPr>
          <w:rFonts w:ascii="Calibri" w:hAnsi="Calibri"/>
          <w:sz w:val="24"/>
          <w:szCs w:val="24"/>
        </w:rPr>
        <w:t>sosei</w:t>
      </w:r>
      <w:proofErr w:type="spellEnd"/>
      <w:r w:rsidR="0066328D" w:rsidRPr="00DB2AE1">
        <w:rPr>
          <w:rFonts w:ascii="Calibri" w:hAnsi="Calibri"/>
          <w:sz w:val="24"/>
          <w:szCs w:val="24"/>
        </w:rPr>
        <w:t>) il malato (</w:t>
      </w:r>
      <w:r w:rsidR="00433211" w:rsidRPr="00DB2AE1">
        <w:rPr>
          <w:rFonts w:ascii="Calibri" w:hAnsi="Calibri"/>
          <w:i/>
          <w:sz w:val="24"/>
          <w:szCs w:val="24"/>
        </w:rPr>
        <w:t xml:space="preserve">ton </w:t>
      </w:r>
      <w:proofErr w:type="spellStart"/>
      <w:r w:rsidR="00433211" w:rsidRPr="00DB2AE1">
        <w:rPr>
          <w:rFonts w:ascii="Calibri" w:hAnsi="Calibri"/>
          <w:i/>
          <w:sz w:val="24"/>
          <w:szCs w:val="24"/>
        </w:rPr>
        <w:t>ka</w:t>
      </w:r>
      <w:r w:rsidR="0066328D" w:rsidRPr="00DB2AE1">
        <w:rPr>
          <w:rFonts w:ascii="Calibri" w:hAnsi="Calibri"/>
          <w:i/>
          <w:sz w:val="24"/>
          <w:szCs w:val="24"/>
        </w:rPr>
        <w:t>monta</w:t>
      </w:r>
      <w:proofErr w:type="spellEnd"/>
      <w:r w:rsidR="0066328D" w:rsidRPr="00DB2AE1">
        <w:rPr>
          <w:rFonts w:ascii="Calibri" w:hAnsi="Calibri"/>
          <w:sz w:val="24"/>
          <w:szCs w:val="24"/>
        </w:rPr>
        <w:t>) ed il Signore lo sollever</w:t>
      </w:r>
      <w:r w:rsidR="00DC103C" w:rsidRPr="00DB2AE1">
        <w:rPr>
          <w:rFonts w:ascii="Calibri" w:hAnsi="Calibri"/>
          <w:sz w:val="24"/>
          <w:szCs w:val="24"/>
        </w:rPr>
        <w:t>à</w:t>
      </w:r>
      <w:r w:rsidR="0066328D" w:rsidRPr="00DB2AE1">
        <w:rPr>
          <w:rFonts w:ascii="Calibri" w:hAnsi="Calibri"/>
          <w:sz w:val="24"/>
          <w:szCs w:val="24"/>
        </w:rPr>
        <w:t xml:space="preserve"> (</w:t>
      </w:r>
      <w:proofErr w:type="spellStart"/>
      <w:r w:rsidR="0066328D" w:rsidRPr="00DB2AE1">
        <w:rPr>
          <w:rFonts w:ascii="Calibri" w:hAnsi="Calibri"/>
          <w:i/>
          <w:sz w:val="24"/>
          <w:szCs w:val="24"/>
        </w:rPr>
        <w:t>egherei</w:t>
      </w:r>
      <w:proofErr w:type="spellEnd"/>
      <w:r w:rsidR="0066328D" w:rsidRPr="00DB2AE1">
        <w:rPr>
          <w:rFonts w:ascii="Calibri" w:hAnsi="Calibri"/>
          <w:sz w:val="24"/>
          <w:szCs w:val="24"/>
        </w:rPr>
        <w:t>). E se avesse commesso peccati, gli sar</w:t>
      </w:r>
      <w:r w:rsidR="00DC103C" w:rsidRPr="00DB2AE1">
        <w:rPr>
          <w:rFonts w:ascii="Calibri" w:hAnsi="Calibri"/>
          <w:sz w:val="24"/>
          <w:szCs w:val="24"/>
        </w:rPr>
        <w:t>à</w:t>
      </w:r>
      <w:r w:rsidR="0066328D" w:rsidRPr="00DB2AE1">
        <w:rPr>
          <w:rFonts w:ascii="Calibri" w:hAnsi="Calibri"/>
          <w:sz w:val="24"/>
          <w:szCs w:val="24"/>
        </w:rPr>
        <w:t xml:space="preserve"> perdonato (</w:t>
      </w:r>
      <w:proofErr w:type="spellStart"/>
      <w:r w:rsidR="0066328D" w:rsidRPr="00DB2AE1">
        <w:rPr>
          <w:rFonts w:ascii="Calibri" w:hAnsi="Calibri"/>
          <w:i/>
          <w:sz w:val="24"/>
          <w:szCs w:val="24"/>
        </w:rPr>
        <w:t>aphethesetai</w:t>
      </w:r>
      <w:proofErr w:type="spellEnd"/>
      <w:r w:rsidR="0066328D" w:rsidRPr="00DB2AE1">
        <w:rPr>
          <w:rFonts w:ascii="Calibri" w:hAnsi="Calibri"/>
          <w:sz w:val="24"/>
          <w:szCs w:val="24"/>
        </w:rPr>
        <w:t>). Confessatevi dunque (</w:t>
      </w:r>
      <w:proofErr w:type="spellStart"/>
      <w:r w:rsidR="0066328D" w:rsidRPr="00DB2AE1">
        <w:rPr>
          <w:rFonts w:ascii="Calibri" w:hAnsi="Calibri"/>
          <w:i/>
          <w:sz w:val="24"/>
          <w:szCs w:val="24"/>
        </w:rPr>
        <w:t>ex</w:t>
      </w:r>
      <w:r w:rsidR="00433211" w:rsidRPr="00DB2AE1">
        <w:rPr>
          <w:rFonts w:ascii="Calibri" w:hAnsi="Calibri"/>
          <w:i/>
          <w:sz w:val="24"/>
          <w:szCs w:val="24"/>
        </w:rPr>
        <w:t>e</w:t>
      </w:r>
      <w:r w:rsidR="0066328D" w:rsidRPr="00DB2AE1">
        <w:rPr>
          <w:rFonts w:ascii="Calibri" w:hAnsi="Calibri"/>
          <w:i/>
          <w:sz w:val="24"/>
          <w:szCs w:val="24"/>
        </w:rPr>
        <w:t>mologheist</w:t>
      </w:r>
      <w:r w:rsidR="00433211" w:rsidRPr="00DB2AE1">
        <w:rPr>
          <w:rFonts w:ascii="Calibri" w:hAnsi="Calibri"/>
          <w:i/>
          <w:sz w:val="24"/>
          <w:szCs w:val="24"/>
        </w:rPr>
        <w:t>e</w:t>
      </w:r>
      <w:proofErr w:type="spellEnd"/>
      <w:r w:rsidR="0066328D" w:rsidRPr="00DB2AE1">
        <w:rPr>
          <w:rFonts w:ascii="Calibri" w:hAnsi="Calibri"/>
          <w:sz w:val="24"/>
          <w:szCs w:val="24"/>
        </w:rPr>
        <w:t xml:space="preserve">) gli uni per gli </w:t>
      </w:r>
      <w:r w:rsidR="00433211" w:rsidRPr="00DB2AE1">
        <w:rPr>
          <w:rFonts w:ascii="Calibri" w:hAnsi="Calibri"/>
          <w:sz w:val="24"/>
          <w:szCs w:val="24"/>
        </w:rPr>
        <w:t>altri, affinché siate guariti</w:t>
      </w:r>
      <w:r w:rsidRPr="00DB2AE1">
        <w:rPr>
          <w:rFonts w:ascii="Calibri" w:hAnsi="Calibri"/>
          <w:sz w:val="24"/>
          <w:szCs w:val="24"/>
        </w:rPr>
        <w:t>"</w:t>
      </w:r>
      <w:r w:rsidR="00433211" w:rsidRPr="00DB2AE1">
        <w:rPr>
          <w:rFonts w:ascii="Calibri" w:hAnsi="Calibri"/>
          <w:sz w:val="24"/>
          <w:szCs w:val="24"/>
        </w:rPr>
        <w:t>.</w:t>
      </w:r>
    </w:p>
    <w:p w14:paraId="4661E32A" w14:textId="77777777" w:rsidR="0066328D" w:rsidRPr="00DB2AE1" w:rsidRDefault="00433211"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L</w:t>
      </w:r>
      <w:r w:rsidR="0066328D" w:rsidRPr="00DB2AE1">
        <w:rPr>
          <w:rFonts w:ascii="Calibri" w:hAnsi="Calibri"/>
          <w:sz w:val="24"/>
          <w:szCs w:val="24"/>
        </w:rPr>
        <w:t xml:space="preserve">a pericope fa parte di una serie di istruzioni </w:t>
      </w:r>
      <w:r w:rsidR="00540334" w:rsidRPr="00DB2AE1">
        <w:rPr>
          <w:rFonts w:ascii="Calibri" w:hAnsi="Calibri"/>
          <w:sz w:val="24"/>
          <w:szCs w:val="24"/>
        </w:rPr>
        <w:t>su</w:t>
      </w:r>
      <w:r w:rsidRPr="00DB2AE1">
        <w:rPr>
          <w:rFonts w:ascii="Calibri" w:hAnsi="Calibri"/>
          <w:sz w:val="24"/>
          <w:szCs w:val="24"/>
        </w:rPr>
        <w:t>lla preghiera dei credenti, nelle loro diverse condizioni di vita</w:t>
      </w:r>
      <w:r w:rsidR="0066328D" w:rsidRPr="00DB2AE1">
        <w:rPr>
          <w:rFonts w:ascii="Calibri" w:hAnsi="Calibri"/>
          <w:sz w:val="24"/>
          <w:szCs w:val="24"/>
        </w:rPr>
        <w:t>.</w:t>
      </w:r>
    </w:p>
    <w:p w14:paraId="34548FF6" w14:textId="77777777" w:rsidR="0066328D"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Il </w:t>
      </w:r>
      <w:r w:rsidR="002E6817" w:rsidRPr="00DB2AE1">
        <w:rPr>
          <w:rFonts w:ascii="Calibri" w:hAnsi="Calibri"/>
          <w:sz w:val="24"/>
          <w:szCs w:val="24"/>
        </w:rPr>
        <w:t>"</w:t>
      </w:r>
      <w:r w:rsidRPr="00DB2AE1">
        <w:rPr>
          <w:rFonts w:ascii="Calibri" w:hAnsi="Calibri"/>
          <w:sz w:val="24"/>
          <w:szCs w:val="24"/>
        </w:rPr>
        <w:t>far mandare a chiamare</w:t>
      </w:r>
      <w:r w:rsidR="002E6817" w:rsidRPr="00DB2AE1">
        <w:rPr>
          <w:rFonts w:ascii="Calibri" w:hAnsi="Calibri"/>
          <w:sz w:val="24"/>
          <w:szCs w:val="24"/>
        </w:rPr>
        <w:t>"</w:t>
      </w:r>
      <w:r w:rsidRPr="00DB2AE1">
        <w:rPr>
          <w:rFonts w:ascii="Calibri" w:hAnsi="Calibri"/>
          <w:sz w:val="24"/>
          <w:szCs w:val="24"/>
        </w:rPr>
        <w:t xml:space="preserve"> (</w:t>
      </w:r>
      <w:proofErr w:type="spellStart"/>
      <w:r w:rsidRPr="00DB2AE1">
        <w:rPr>
          <w:rFonts w:ascii="Calibri" w:hAnsi="Calibri"/>
          <w:i/>
          <w:sz w:val="24"/>
          <w:szCs w:val="24"/>
        </w:rPr>
        <w:t>proskalein</w:t>
      </w:r>
      <w:proofErr w:type="spellEnd"/>
      <w:r w:rsidRPr="00DB2AE1">
        <w:rPr>
          <w:rFonts w:ascii="Calibri" w:hAnsi="Calibri"/>
          <w:sz w:val="24"/>
          <w:szCs w:val="24"/>
        </w:rPr>
        <w:t>) lascia gi</w:t>
      </w:r>
      <w:r w:rsidR="00DC103C" w:rsidRPr="00DB2AE1">
        <w:rPr>
          <w:rFonts w:ascii="Calibri" w:hAnsi="Calibri"/>
          <w:sz w:val="24"/>
          <w:szCs w:val="24"/>
        </w:rPr>
        <w:t>à</w:t>
      </w:r>
      <w:r w:rsidRPr="00DB2AE1">
        <w:rPr>
          <w:rFonts w:ascii="Calibri" w:hAnsi="Calibri"/>
          <w:sz w:val="24"/>
          <w:szCs w:val="24"/>
        </w:rPr>
        <w:t xml:space="preserve"> intendere che il malato da solo non pu</w:t>
      </w:r>
      <w:r w:rsidR="00DC103C" w:rsidRPr="00DB2AE1">
        <w:rPr>
          <w:rFonts w:ascii="Calibri" w:hAnsi="Calibri"/>
          <w:sz w:val="24"/>
          <w:szCs w:val="24"/>
        </w:rPr>
        <w:t>ò</w:t>
      </w:r>
      <w:r w:rsidRPr="00DB2AE1">
        <w:rPr>
          <w:rFonts w:ascii="Calibri" w:hAnsi="Calibri"/>
          <w:sz w:val="24"/>
          <w:szCs w:val="24"/>
        </w:rPr>
        <w:t xml:space="preserve"> andare a prendere gli anziani, ma li fa chiamare (mediante i suoi familiari). </w:t>
      </w:r>
    </w:p>
    <w:p w14:paraId="2B2391B5" w14:textId="77777777" w:rsidR="0066328D"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Con </w:t>
      </w:r>
      <w:r w:rsidR="002E6817" w:rsidRPr="00DB2AE1">
        <w:rPr>
          <w:rFonts w:ascii="Calibri" w:hAnsi="Calibri"/>
          <w:sz w:val="24"/>
          <w:szCs w:val="24"/>
        </w:rPr>
        <w:t>"</w:t>
      </w:r>
      <w:r w:rsidRPr="00DB2AE1">
        <w:rPr>
          <w:rFonts w:ascii="Calibri" w:hAnsi="Calibri"/>
          <w:sz w:val="24"/>
          <w:szCs w:val="24"/>
        </w:rPr>
        <w:t>malato</w:t>
      </w:r>
      <w:r w:rsidR="002E6817" w:rsidRPr="00DB2AE1">
        <w:rPr>
          <w:rFonts w:ascii="Calibri" w:hAnsi="Calibri"/>
          <w:sz w:val="24"/>
          <w:szCs w:val="24"/>
        </w:rPr>
        <w:t>"</w:t>
      </w:r>
      <w:r w:rsidRPr="00DB2AE1">
        <w:rPr>
          <w:rFonts w:ascii="Calibri" w:hAnsi="Calibri"/>
          <w:sz w:val="24"/>
          <w:szCs w:val="24"/>
        </w:rPr>
        <w:t xml:space="preserve"> (</w:t>
      </w:r>
      <w:proofErr w:type="spellStart"/>
      <w:r w:rsidRPr="00DB2AE1">
        <w:rPr>
          <w:rFonts w:ascii="Calibri" w:hAnsi="Calibri"/>
          <w:i/>
          <w:sz w:val="24"/>
          <w:szCs w:val="24"/>
        </w:rPr>
        <w:t>asthenon</w:t>
      </w:r>
      <w:proofErr w:type="spellEnd"/>
      <w:r w:rsidRPr="00DB2AE1">
        <w:rPr>
          <w:rFonts w:ascii="Calibri" w:hAnsi="Calibri"/>
          <w:sz w:val="24"/>
          <w:szCs w:val="24"/>
        </w:rPr>
        <w:t xml:space="preserve">) si intende chiaramente uno </w:t>
      </w:r>
      <w:r w:rsidR="00540334" w:rsidRPr="00DB2AE1">
        <w:rPr>
          <w:rFonts w:ascii="Calibri" w:hAnsi="Calibri"/>
          <w:sz w:val="24"/>
          <w:szCs w:val="24"/>
        </w:rPr>
        <w:t>seria</w:t>
      </w:r>
      <w:r w:rsidRPr="00DB2AE1">
        <w:rPr>
          <w:rFonts w:ascii="Calibri" w:hAnsi="Calibri"/>
          <w:sz w:val="24"/>
          <w:szCs w:val="24"/>
        </w:rPr>
        <w:t xml:space="preserve">mente malato, costretto </w:t>
      </w:r>
      <w:r w:rsidR="002E6817" w:rsidRPr="00DB2AE1">
        <w:rPr>
          <w:rFonts w:ascii="Calibri" w:hAnsi="Calibri"/>
          <w:sz w:val="24"/>
          <w:szCs w:val="24"/>
        </w:rPr>
        <w:t>"</w:t>
      </w:r>
      <w:r w:rsidRPr="00DB2AE1">
        <w:rPr>
          <w:rFonts w:ascii="Calibri" w:hAnsi="Calibri"/>
          <w:sz w:val="24"/>
          <w:szCs w:val="24"/>
        </w:rPr>
        <w:t>a letto</w:t>
      </w:r>
      <w:r w:rsidR="002E6817" w:rsidRPr="00DB2AE1">
        <w:rPr>
          <w:rFonts w:ascii="Calibri" w:hAnsi="Calibri"/>
          <w:sz w:val="24"/>
          <w:szCs w:val="24"/>
        </w:rPr>
        <w:t>"</w:t>
      </w:r>
      <w:r w:rsidRPr="00DB2AE1">
        <w:rPr>
          <w:rFonts w:ascii="Calibri" w:hAnsi="Calibri"/>
          <w:sz w:val="24"/>
          <w:szCs w:val="24"/>
        </w:rPr>
        <w:t>.</w:t>
      </w:r>
    </w:p>
    <w:p w14:paraId="0E998F38" w14:textId="77777777" w:rsidR="00540334"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Gli </w:t>
      </w:r>
      <w:r w:rsidR="002E6817" w:rsidRPr="00DB2AE1">
        <w:rPr>
          <w:rFonts w:ascii="Calibri" w:hAnsi="Calibri"/>
          <w:sz w:val="24"/>
          <w:szCs w:val="24"/>
        </w:rPr>
        <w:t>"</w:t>
      </w:r>
      <w:r w:rsidRPr="00DB2AE1">
        <w:rPr>
          <w:rFonts w:ascii="Calibri" w:hAnsi="Calibri"/>
          <w:sz w:val="24"/>
          <w:szCs w:val="24"/>
        </w:rPr>
        <w:t>anziani della comunit</w:t>
      </w:r>
      <w:r w:rsidR="00DC103C" w:rsidRPr="00DB2AE1">
        <w:rPr>
          <w:rFonts w:ascii="Calibri" w:hAnsi="Calibri"/>
          <w:sz w:val="24"/>
          <w:szCs w:val="24"/>
        </w:rPr>
        <w:t>à</w:t>
      </w:r>
      <w:r w:rsidR="002E6817" w:rsidRPr="00DB2AE1">
        <w:rPr>
          <w:rFonts w:ascii="Calibri" w:hAnsi="Calibri"/>
          <w:sz w:val="24"/>
          <w:szCs w:val="24"/>
        </w:rPr>
        <w:t>"</w:t>
      </w:r>
      <w:r w:rsidRPr="00DB2AE1">
        <w:rPr>
          <w:rFonts w:ascii="Calibri" w:hAnsi="Calibri"/>
          <w:sz w:val="24"/>
          <w:szCs w:val="24"/>
        </w:rPr>
        <w:t xml:space="preserve"> non sono dei carismatici provvisti de</w:t>
      </w:r>
      <w:r w:rsidR="00540334" w:rsidRPr="00DB2AE1">
        <w:rPr>
          <w:rFonts w:ascii="Calibri" w:hAnsi="Calibri"/>
          <w:sz w:val="24"/>
          <w:szCs w:val="24"/>
        </w:rPr>
        <w:t>l dono della guarigione (1Cor 12,</w:t>
      </w:r>
      <w:r w:rsidRPr="00DB2AE1">
        <w:rPr>
          <w:rFonts w:ascii="Calibri" w:hAnsi="Calibri"/>
          <w:sz w:val="24"/>
          <w:szCs w:val="24"/>
        </w:rPr>
        <w:t xml:space="preserve">9.28.30), ma persone che </w:t>
      </w:r>
      <w:proofErr w:type="spellStart"/>
      <w:r w:rsidRPr="00DB2AE1">
        <w:rPr>
          <w:rFonts w:ascii="Calibri" w:hAnsi="Calibri"/>
          <w:sz w:val="24"/>
          <w:szCs w:val="24"/>
        </w:rPr>
        <w:t>ricropono</w:t>
      </w:r>
      <w:proofErr w:type="spellEnd"/>
      <w:r w:rsidRPr="00DB2AE1">
        <w:rPr>
          <w:rFonts w:ascii="Calibri" w:hAnsi="Calibri"/>
          <w:sz w:val="24"/>
          <w:szCs w:val="24"/>
        </w:rPr>
        <w:t xml:space="preserve"> un ufficio o f</w:t>
      </w:r>
      <w:r w:rsidR="001C3A3E" w:rsidRPr="00DB2AE1">
        <w:rPr>
          <w:rFonts w:ascii="Calibri" w:hAnsi="Calibri"/>
          <w:sz w:val="24"/>
          <w:szCs w:val="24"/>
        </w:rPr>
        <w:t>unzione</w:t>
      </w:r>
      <w:r w:rsidRPr="00DB2AE1">
        <w:rPr>
          <w:rFonts w:ascii="Calibri" w:hAnsi="Calibri"/>
          <w:sz w:val="24"/>
          <w:szCs w:val="24"/>
        </w:rPr>
        <w:t xml:space="preserve">.  Il genitivo </w:t>
      </w:r>
      <w:r w:rsidR="002E6817" w:rsidRPr="00DB2AE1">
        <w:rPr>
          <w:rFonts w:ascii="Calibri" w:hAnsi="Calibri"/>
          <w:sz w:val="24"/>
          <w:szCs w:val="24"/>
        </w:rPr>
        <w:t>"</w:t>
      </w:r>
      <w:r w:rsidRPr="00DB2AE1">
        <w:rPr>
          <w:rFonts w:ascii="Calibri" w:hAnsi="Calibri"/>
          <w:sz w:val="24"/>
          <w:szCs w:val="24"/>
        </w:rPr>
        <w:t>della comunit</w:t>
      </w:r>
      <w:r w:rsidR="00DC103C" w:rsidRPr="00DB2AE1">
        <w:rPr>
          <w:rFonts w:ascii="Calibri" w:hAnsi="Calibri"/>
          <w:sz w:val="24"/>
          <w:szCs w:val="24"/>
        </w:rPr>
        <w:t>à</w:t>
      </w:r>
      <w:r w:rsidR="002E6817" w:rsidRPr="00DB2AE1">
        <w:rPr>
          <w:rFonts w:ascii="Calibri" w:hAnsi="Calibri"/>
          <w:sz w:val="24"/>
          <w:szCs w:val="24"/>
        </w:rPr>
        <w:t>"</w:t>
      </w:r>
      <w:r w:rsidRPr="00DB2AE1">
        <w:rPr>
          <w:rFonts w:ascii="Calibri" w:hAnsi="Calibri"/>
          <w:sz w:val="24"/>
          <w:szCs w:val="24"/>
        </w:rPr>
        <w:t xml:space="preserve"> (</w:t>
      </w:r>
      <w:proofErr w:type="spellStart"/>
      <w:r w:rsidRPr="00DB2AE1">
        <w:rPr>
          <w:rFonts w:ascii="Calibri" w:hAnsi="Calibri"/>
          <w:i/>
          <w:sz w:val="24"/>
          <w:szCs w:val="24"/>
        </w:rPr>
        <w:t>thes</w:t>
      </w:r>
      <w:proofErr w:type="spellEnd"/>
      <w:r w:rsidRPr="00DB2AE1">
        <w:rPr>
          <w:rFonts w:ascii="Calibri" w:hAnsi="Calibri"/>
          <w:i/>
          <w:sz w:val="24"/>
          <w:szCs w:val="24"/>
        </w:rPr>
        <w:t xml:space="preserve"> </w:t>
      </w:r>
      <w:proofErr w:type="spellStart"/>
      <w:r w:rsidRPr="00DB2AE1">
        <w:rPr>
          <w:rFonts w:ascii="Calibri" w:hAnsi="Calibri"/>
          <w:i/>
          <w:sz w:val="24"/>
          <w:szCs w:val="24"/>
        </w:rPr>
        <w:t>ecclesias</w:t>
      </w:r>
      <w:proofErr w:type="spellEnd"/>
      <w:r w:rsidRPr="00DB2AE1">
        <w:rPr>
          <w:rFonts w:ascii="Calibri" w:hAnsi="Calibri"/>
          <w:sz w:val="24"/>
          <w:szCs w:val="24"/>
        </w:rPr>
        <w:t>) ha di mira sicuramente la comunit</w:t>
      </w:r>
      <w:r w:rsidR="00DC103C" w:rsidRPr="00DB2AE1">
        <w:rPr>
          <w:rFonts w:ascii="Calibri" w:hAnsi="Calibri"/>
          <w:sz w:val="24"/>
          <w:szCs w:val="24"/>
        </w:rPr>
        <w:t>à</w:t>
      </w:r>
      <w:r w:rsidRPr="00DB2AE1">
        <w:rPr>
          <w:rFonts w:ascii="Calibri" w:hAnsi="Calibri"/>
          <w:sz w:val="24"/>
          <w:szCs w:val="24"/>
        </w:rPr>
        <w:t xml:space="preserve"> singola, </w:t>
      </w:r>
      <w:r w:rsidR="00540334" w:rsidRPr="00DB2AE1">
        <w:rPr>
          <w:rFonts w:ascii="Calibri" w:hAnsi="Calibri"/>
          <w:sz w:val="24"/>
          <w:szCs w:val="24"/>
        </w:rPr>
        <w:t>poiché</w:t>
      </w:r>
      <w:r w:rsidRPr="00DB2AE1">
        <w:rPr>
          <w:rFonts w:ascii="Calibri" w:hAnsi="Calibri"/>
          <w:sz w:val="24"/>
          <w:szCs w:val="24"/>
        </w:rPr>
        <w:t xml:space="preserve"> il malato pu</w:t>
      </w:r>
      <w:r w:rsidR="00DC103C" w:rsidRPr="00DB2AE1">
        <w:rPr>
          <w:rFonts w:ascii="Calibri" w:hAnsi="Calibri"/>
          <w:sz w:val="24"/>
          <w:szCs w:val="24"/>
        </w:rPr>
        <w:t>ò</w:t>
      </w:r>
      <w:r w:rsidRPr="00DB2AE1">
        <w:rPr>
          <w:rFonts w:ascii="Calibri" w:hAnsi="Calibri"/>
          <w:sz w:val="24"/>
          <w:szCs w:val="24"/>
        </w:rPr>
        <w:t xml:space="preserve"> chiamare al proprio letto soltanto gli anziani della comunit</w:t>
      </w:r>
      <w:r w:rsidR="00DC103C" w:rsidRPr="00DB2AE1">
        <w:rPr>
          <w:rFonts w:ascii="Calibri" w:hAnsi="Calibri"/>
          <w:sz w:val="24"/>
          <w:szCs w:val="24"/>
        </w:rPr>
        <w:t>à</w:t>
      </w:r>
      <w:r w:rsidR="00540334" w:rsidRPr="00DB2AE1">
        <w:rPr>
          <w:rFonts w:ascii="Calibri" w:hAnsi="Calibri"/>
          <w:sz w:val="24"/>
          <w:szCs w:val="24"/>
        </w:rPr>
        <w:t xml:space="preserve"> a cui egli stesso appartiene. </w:t>
      </w:r>
      <w:r w:rsidRPr="00DB2AE1">
        <w:rPr>
          <w:rFonts w:ascii="Calibri" w:hAnsi="Calibri"/>
          <w:sz w:val="24"/>
          <w:szCs w:val="24"/>
        </w:rPr>
        <w:t>Il malato è s</w:t>
      </w:r>
      <w:r w:rsidR="00540334" w:rsidRPr="00DB2AE1">
        <w:rPr>
          <w:rFonts w:ascii="Calibri" w:hAnsi="Calibri"/>
          <w:sz w:val="24"/>
          <w:szCs w:val="24"/>
        </w:rPr>
        <w:t xml:space="preserve">oprattutto un </w:t>
      </w:r>
      <w:r w:rsidR="002E6817" w:rsidRPr="00DB2AE1">
        <w:rPr>
          <w:rFonts w:ascii="Calibri" w:hAnsi="Calibri"/>
          <w:sz w:val="24"/>
          <w:szCs w:val="24"/>
        </w:rPr>
        <w:t>"</w:t>
      </w:r>
      <w:r w:rsidR="00540334" w:rsidRPr="00DB2AE1">
        <w:rPr>
          <w:rFonts w:ascii="Calibri" w:hAnsi="Calibri"/>
          <w:sz w:val="24"/>
          <w:szCs w:val="24"/>
        </w:rPr>
        <w:t>malato tra voi</w:t>
      </w:r>
      <w:r w:rsidR="002E6817" w:rsidRPr="00DB2AE1">
        <w:rPr>
          <w:rFonts w:ascii="Calibri" w:hAnsi="Calibri"/>
          <w:sz w:val="24"/>
          <w:szCs w:val="24"/>
        </w:rPr>
        <w:t>"</w:t>
      </w:r>
      <w:r w:rsidR="00540334" w:rsidRPr="00DB2AE1">
        <w:rPr>
          <w:rFonts w:ascii="Calibri" w:hAnsi="Calibri"/>
          <w:sz w:val="24"/>
          <w:szCs w:val="24"/>
        </w:rPr>
        <w:t>.</w:t>
      </w:r>
    </w:p>
    <w:p w14:paraId="34180F3E" w14:textId="77777777" w:rsidR="0066328D"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Gli anziani devono </w:t>
      </w:r>
      <w:r w:rsidR="002E6817" w:rsidRPr="00DB2AE1">
        <w:rPr>
          <w:rFonts w:ascii="Calibri" w:hAnsi="Calibri"/>
          <w:sz w:val="24"/>
          <w:szCs w:val="24"/>
        </w:rPr>
        <w:t>"</w:t>
      </w:r>
      <w:r w:rsidRPr="00DB2AE1">
        <w:rPr>
          <w:rFonts w:ascii="Calibri" w:hAnsi="Calibri"/>
          <w:sz w:val="24"/>
          <w:szCs w:val="24"/>
        </w:rPr>
        <w:t>pregare sul malato</w:t>
      </w:r>
      <w:r w:rsidR="002E6817" w:rsidRPr="00DB2AE1">
        <w:rPr>
          <w:rFonts w:ascii="Calibri" w:hAnsi="Calibri"/>
          <w:sz w:val="24"/>
          <w:szCs w:val="24"/>
        </w:rPr>
        <w:t>"</w:t>
      </w:r>
      <w:r w:rsidRPr="00DB2AE1">
        <w:rPr>
          <w:rFonts w:ascii="Calibri" w:hAnsi="Calibri"/>
          <w:sz w:val="24"/>
          <w:szCs w:val="24"/>
        </w:rPr>
        <w:t>; qualcosa di simile si faceva anche nel giudaismo</w:t>
      </w:r>
      <w:r w:rsidR="00540334" w:rsidRPr="00DB2AE1">
        <w:rPr>
          <w:rFonts w:ascii="Calibri" w:hAnsi="Calibri"/>
          <w:sz w:val="24"/>
          <w:szCs w:val="24"/>
        </w:rPr>
        <w:t>, in cui era in uso l'</w:t>
      </w:r>
      <w:r w:rsidR="001C3A3E" w:rsidRPr="00DB2AE1">
        <w:rPr>
          <w:rFonts w:ascii="Calibri" w:hAnsi="Calibri"/>
          <w:sz w:val="24"/>
          <w:szCs w:val="24"/>
        </w:rPr>
        <w:t>unzione</w:t>
      </w:r>
      <w:r w:rsidRPr="00DB2AE1">
        <w:rPr>
          <w:rFonts w:ascii="Calibri" w:hAnsi="Calibri"/>
          <w:sz w:val="24"/>
          <w:szCs w:val="24"/>
        </w:rPr>
        <w:t xml:space="preserve"> con significato </w:t>
      </w:r>
      <w:r w:rsidR="00540334" w:rsidRPr="00DB2AE1">
        <w:rPr>
          <w:rFonts w:ascii="Calibri" w:hAnsi="Calibri"/>
          <w:sz w:val="24"/>
          <w:szCs w:val="24"/>
        </w:rPr>
        <w:t>medicinale</w:t>
      </w:r>
      <w:r w:rsidRPr="00DB2AE1">
        <w:rPr>
          <w:rFonts w:ascii="Calibri" w:hAnsi="Calibri"/>
          <w:sz w:val="24"/>
          <w:szCs w:val="24"/>
        </w:rPr>
        <w:t>. Qui l’uso viene ripreso per</w:t>
      </w:r>
      <w:r w:rsidR="00DC103C" w:rsidRPr="00DB2AE1">
        <w:rPr>
          <w:rFonts w:ascii="Calibri" w:hAnsi="Calibri"/>
          <w:sz w:val="24"/>
          <w:szCs w:val="24"/>
        </w:rPr>
        <w:t>ò</w:t>
      </w:r>
      <w:r w:rsidRPr="00DB2AE1">
        <w:rPr>
          <w:rFonts w:ascii="Calibri" w:hAnsi="Calibri"/>
          <w:sz w:val="24"/>
          <w:szCs w:val="24"/>
        </w:rPr>
        <w:t xml:space="preserve"> </w:t>
      </w:r>
      <w:r w:rsidR="002E6817" w:rsidRPr="00DB2AE1">
        <w:rPr>
          <w:rFonts w:ascii="Calibri" w:hAnsi="Calibri"/>
          <w:sz w:val="24"/>
          <w:szCs w:val="24"/>
        </w:rPr>
        <w:t>"</w:t>
      </w:r>
      <w:r w:rsidRPr="00DB2AE1">
        <w:rPr>
          <w:rFonts w:ascii="Calibri" w:hAnsi="Calibri"/>
          <w:sz w:val="24"/>
          <w:szCs w:val="24"/>
        </w:rPr>
        <w:t>nel nome del Signore</w:t>
      </w:r>
      <w:r w:rsidR="002E6817" w:rsidRPr="00DB2AE1">
        <w:rPr>
          <w:rFonts w:ascii="Calibri" w:hAnsi="Calibri"/>
          <w:sz w:val="24"/>
          <w:szCs w:val="24"/>
        </w:rPr>
        <w:t>"</w:t>
      </w:r>
      <w:r w:rsidR="00540334" w:rsidRPr="00DB2AE1">
        <w:rPr>
          <w:rFonts w:ascii="Calibri" w:hAnsi="Calibri"/>
          <w:sz w:val="24"/>
          <w:szCs w:val="24"/>
        </w:rPr>
        <w:t>,</w:t>
      </w:r>
      <w:r w:rsidRPr="00DB2AE1">
        <w:rPr>
          <w:rFonts w:ascii="Calibri" w:hAnsi="Calibri"/>
          <w:sz w:val="24"/>
          <w:szCs w:val="24"/>
        </w:rPr>
        <w:t xml:space="preserve"> </w:t>
      </w:r>
      <w:r w:rsidR="00DC103C" w:rsidRPr="00DB2AE1">
        <w:rPr>
          <w:rFonts w:ascii="Calibri" w:hAnsi="Calibri"/>
          <w:sz w:val="24"/>
          <w:szCs w:val="24"/>
        </w:rPr>
        <w:t>cioè</w:t>
      </w:r>
      <w:r w:rsidRPr="00DB2AE1">
        <w:rPr>
          <w:rFonts w:ascii="Calibri" w:hAnsi="Calibri"/>
          <w:sz w:val="24"/>
          <w:szCs w:val="24"/>
        </w:rPr>
        <w:t xml:space="preserve"> per la forza del nome del Signore invocato sul malato ed anche </w:t>
      </w:r>
      <w:r w:rsidR="002E6817" w:rsidRPr="00DB2AE1">
        <w:rPr>
          <w:rFonts w:ascii="Calibri" w:hAnsi="Calibri"/>
          <w:sz w:val="24"/>
          <w:szCs w:val="24"/>
        </w:rPr>
        <w:t>"</w:t>
      </w:r>
      <w:r w:rsidRPr="00DB2AE1">
        <w:rPr>
          <w:rFonts w:ascii="Calibri" w:hAnsi="Calibri"/>
          <w:sz w:val="24"/>
          <w:szCs w:val="24"/>
        </w:rPr>
        <w:t>per incarico</w:t>
      </w:r>
      <w:r w:rsidR="002E6817" w:rsidRPr="00DB2AE1">
        <w:rPr>
          <w:rFonts w:ascii="Calibri" w:hAnsi="Calibri"/>
          <w:sz w:val="24"/>
          <w:szCs w:val="24"/>
        </w:rPr>
        <w:t>"</w:t>
      </w:r>
      <w:r w:rsidRPr="00DB2AE1">
        <w:rPr>
          <w:rFonts w:ascii="Calibri" w:hAnsi="Calibri"/>
          <w:sz w:val="24"/>
          <w:szCs w:val="24"/>
        </w:rPr>
        <w:t xml:space="preserve"> del Signore che a questo scopo ha inviato</w:t>
      </w:r>
      <w:r w:rsidR="00540334" w:rsidRPr="00DB2AE1">
        <w:rPr>
          <w:rFonts w:ascii="Calibri" w:hAnsi="Calibri"/>
          <w:sz w:val="24"/>
          <w:szCs w:val="24"/>
        </w:rPr>
        <w:t xml:space="preserve"> gli Apostoli</w:t>
      </w:r>
      <w:r w:rsidRPr="00DB2AE1">
        <w:rPr>
          <w:rFonts w:ascii="Calibri" w:hAnsi="Calibri"/>
          <w:sz w:val="24"/>
          <w:szCs w:val="24"/>
        </w:rPr>
        <w:t xml:space="preserve">. </w:t>
      </w:r>
    </w:p>
    <w:p w14:paraId="1A0D8455" w14:textId="77777777" w:rsidR="0066328D" w:rsidRPr="00DB2AE1" w:rsidRDefault="002E6817"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w:t>
      </w:r>
      <w:r w:rsidR="0066328D" w:rsidRPr="00DB2AE1">
        <w:rPr>
          <w:rFonts w:ascii="Calibri" w:hAnsi="Calibri"/>
          <w:sz w:val="24"/>
          <w:szCs w:val="24"/>
        </w:rPr>
        <w:t>E la preghiera della fede salver</w:t>
      </w:r>
      <w:r w:rsidR="00DC103C" w:rsidRPr="00DB2AE1">
        <w:rPr>
          <w:rFonts w:ascii="Calibri" w:hAnsi="Calibri"/>
          <w:sz w:val="24"/>
          <w:szCs w:val="24"/>
        </w:rPr>
        <w:t>à</w:t>
      </w:r>
      <w:r w:rsidR="0066328D" w:rsidRPr="00DB2AE1">
        <w:rPr>
          <w:rFonts w:ascii="Calibri" w:hAnsi="Calibri"/>
          <w:sz w:val="24"/>
          <w:szCs w:val="24"/>
        </w:rPr>
        <w:t xml:space="preserve"> il malato (</w:t>
      </w:r>
      <w:proofErr w:type="spellStart"/>
      <w:r w:rsidR="0066328D" w:rsidRPr="00DB2AE1">
        <w:rPr>
          <w:rFonts w:ascii="Calibri" w:hAnsi="Calibri"/>
          <w:i/>
          <w:sz w:val="24"/>
          <w:szCs w:val="24"/>
        </w:rPr>
        <w:t>sosei</w:t>
      </w:r>
      <w:proofErr w:type="spellEnd"/>
      <w:r w:rsidR="0066328D" w:rsidRPr="00DB2AE1">
        <w:rPr>
          <w:rFonts w:ascii="Calibri" w:hAnsi="Calibri"/>
          <w:sz w:val="24"/>
          <w:szCs w:val="24"/>
        </w:rPr>
        <w:t>) ed il Signore lo sollever</w:t>
      </w:r>
      <w:r w:rsidR="00DC103C" w:rsidRPr="00DB2AE1">
        <w:rPr>
          <w:rFonts w:ascii="Calibri" w:hAnsi="Calibri"/>
          <w:sz w:val="24"/>
          <w:szCs w:val="24"/>
        </w:rPr>
        <w:t>à</w:t>
      </w:r>
      <w:r w:rsidR="0066328D" w:rsidRPr="00DB2AE1">
        <w:rPr>
          <w:rFonts w:ascii="Calibri" w:hAnsi="Calibri"/>
          <w:sz w:val="24"/>
          <w:szCs w:val="24"/>
        </w:rPr>
        <w:t xml:space="preserve"> (</w:t>
      </w:r>
      <w:proofErr w:type="spellStart"/>
      <w:r w:rsidR="0066328D" w:rsidRPr="00DB2AE1">
        <w:rPr>
          <w:rFonts w:ascii="Calibri" w:hAnsi="Calibri"/>
          <w:i/>
          <w:sz w:val="24"/>
          <w:szCs w:val="24"/>
        </w:rPr>
        <w:t>egherei</w:t>
      </w:r>
      <w:proofErr w:type="spellEnd"/>
      <w:r w:rsidR="0066328D" w:rsidRPr="00DB2AE1">
        <w:rPr>
          <w:rFonts w:ascii="Calibri" w:hAnsi="Calibri"/>
          <w:sz w:val="24"/>
          <w:szCs w:val="24"/>
        </w:rPr>
        <w:t>). E se avesse commesso peccati, gli sar</w:t>
      </w:r>
      <w:r w:rsidR="00DC103C" w:rsidRPr="00DB2AE1">
        <w:rPr>
          <w:rFonts w:ascii="Calibri" w:hAnsi="Calibri"/>
          <w:sz w:val="24"/>
          <w:szCs w:val="24"/>
        </w:rPr>
        <w:t>à</w:t>
      </w:r>
      <w:r w:rsidR="0066328D" w:rsidRPr="00DB2AE1">
        <w:rPr>
          <w:rFonts w:ascii="Calibri" w:hAnsi="Calibri"/>
          <w:sz w:val="24"/>
          <w:szCs w:val="24"/>
        </w:rPr>
        <w:t xml:space="preserve"> perdonato (</w:t>
      </w:r>
      <w:proofErr w:type="spellStart"/>
      <w:r w:rsidR="0066328D" w:rsidRPr="00DB2AE1">
        <w:rPr>
          <w:rFonts w:ascii="Calibri" w:hAnsi="Calibri"/>
          <w:i/>
          <w:sz w:val="24"/>
          <w:szCs w:val="24"/>
        </w:rPr>
        <w:t>aphethesetai</w:t>
      </w:r>
      <w:proofErr w:type="spellEnd"/>
      <w:r w:rsidR="0066328D"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I futuri (</w:t>
      </w:r>
      <w:proofErr w:type="spellStart"/>
      <w:r w:rsidR="0066328D" w:rsidRPr="00DB2AE1">
        <w:rPr>
          <w:rFonts w:ascii="Calibri" w:hAnsi="Calibri"/>
          <w:i/>
          <w:sz w:val="24"/>
          <w:szCs w:val="24"/>
        </w:rPr>
        <w:t>sosei</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egherei</w:t>
      </w:r>
      <w:proofErr w:type="spellEnd"/>
      <w:r w:rsidR="0066328D" w:rsidRPr="00DB2AE1">
        <w:rPr>
          <w:rFonts w:ascii="Calibri" w:hAnsi="Calibri"/>
          <w:i/>
          <w:sz w:val="24"/>
          <w:szCs w:val="24"/>
        </w:rPr>
        <w:t xml:space="preserve"> </w:t>
      </w:r>
      <w:r w:rsidR="00540334" w:rsidRPr="00DB2AE1">
        <w:rPr>
          <w:rFonts w:ascii="Calibri" w:hAnsi="Calibri"/>
          <w:sz w:val="24"/>
          <w:szCs w:val="24"/>
        </w:rPr>
        <w:t>e</w:t>
      </w:r>
      <w:r w:rsidR="0066328D" w:rsidRPr="00DB2AE1">
        <w:rPr>
          <w:rFonts w:ascii="Calibri" w:hAnsi="Calibri"/>
          <w:i/>
          <w:sz w:val="24"/>
          <w:szCs w:val="24"/>
        </w:rPr>
        <w:t xml:space="preserve"> </w:t>
      </w:r>
      <w:proofErr w:type="spellStart"/>
      <w:r w:rsidR="0066328D" w:rsidRPr="00DB2AE1">
        <w:rPr>
          <w:rFonts w:ascii="Calibri" w:hAnsi="Calibri"/>
          <w:i/>
          <w:sz w:val="24"/>
          <w:szCs w:val="24"/>
        </w:rPr>
        <w:t>aphethesetai</w:t>
      </w:r>
      <w:proofErr w:type="spellEnd"/>
      <w:r w:rsidR="0066328D" w:rsidRPr="00DB2AE1">
        <w:rPr>
          <w:rFonts w:ascii="Calibri" w:hAnsi="Calibri"/>
          <w:sz w:val="24"/>
          <w:szCs w:val="24"/>
        </w:rPr>
        <w:t xml:space="preserve">) vanno intesi </w:t>
      </w:r>
      <w:r w:rsidR="0066328D" w:rsidRPr="00DB2AE1">
        <w:rPr>
          <w:rFonts w:ascii="Calibri" w:hAnsi="Calibri"/>
          <w:sz w:val="24"/>
          <w:szCs w:val="24"/>
        </w:rPr>
        <w:lastRenderedPageBreak/>
        <w:t xml:space="preserve">in senso logico o escatologico? Si riferiscono primariamente al risanamento (corporale e spirituale) del malato al presente oppure alle ultime cose (giudizio e risurrezione dai morti?) Tutta la pericope sta a sottolineare il valore e l’efficacia di </w:t>
      </w:r>
      <w:r w:rsidR="00540334" w:rsidRPr="00DB2AE1">
        <w:rPr>
          <w:rFonts w:ascii="Calibri" w:hAnsi="Calibri"/>
          <w:sz w:val="24"/>
          <w:szCs w:val="24"/>
        </w:rPr>
        <w:t xml:space="preserve">attuale </w:t>
      </w:r>
      <w:r w:rsidRPr="00DB2AE1">
        <w:rPr>
          <w:rFonts w:ascii="Calibri" w:hAnsi="Calibri"/>
          <w:sz w:val="24"/>
          <w:szCs w:val="24"/>
        </w:rPr>
        <w:t>"</w:t>
      </w:r>
      <w:r w:rsidR="0066328D" w:rsidRPr="00DB2AE1">
        <w:rPr>
          <w:rFonts w:ascii="Calibri" w:hAnsi="Calibri"/>
          <w:sz w:val="24"/>
          <w:szCs w:val="24"/>
        </w:rPr>
        <w:t>risveglio della fede</w:t>
      </w:r>
      <w:r w:rsidRPr="00DB2AE1">
        <w:rPr>
          <w:rFonts w:ascii="Calibri" w:hAnsi="Calibri"/>
          <w:sz w:val="24"/>
          <w:szCs w:val="24"/>
        </w:rPr>
        <w:t>"</w:t>
      </w:r>
      <w:r w:rsidR="0066328D" w:rsidRPr="00DB2AE1">
        <w:rPr>
          <w:rFonts w:ascii="Calibri" w:hAnsi="Calibri"/>
          <w:sz w:val="24"/>
          <w:szCs w:val="24"/>
        </w:rPr>
        <w:t xml:space="preserve"> </w:t>
      </w:r>
      <w:r w:rsidR="00540334" w:rsidRPr="00DB2AE1">
        <w:rPr>
          <w:rFonts w:ascii="Calibri" w:hAnsi="Calibri"/>
          <w:sz w:val="24"/>
          <w:szCs w:val="24"/>
        </w:rPr>
        <w:t>(</w:t>
      </w:r>
      <w:r w:rsidR="0066328D" w:rsidRPr="00DB2AE1">
        <w:rPr>
          <w:rFonts w:ascii="Calibri" w:hAnsi="Calibri"/>
          <w:sz w:val="24"/>
          <w:szCs w:val="24"/>
        </w:rPr>
        <w:t>comunit</w:t>
      </w:r>
      <w:r w:rsidR="00540334" w:rsidRPr="00DB2AE1">
        <w:rPr>
          <w:rFonts w:ascii="Calibri" w:hAnsi="Calibri"/>
          <w:sz w:val="24"/>
          <w:szCs w:val="24"/>
        </w:rPr>
        <w:t>aria e personale)</w:t>
      </w:r>
      <w:r w:rsidR="0066328D" w:rsidRPr="00DB2AE1">
        <w:rPr>
          <w:rFonts w:ascii="Calibri" w:hAnsi="Calibri"/>
          <w:sz w:val="24"/>
          <w:szCs w:val="24"/>
        </w:rPr>
        <w:t xml:space="preserve"> nella potenza del Signore che salva (</w:t>
      </w:r>
      <w:proofErr w:type="spellStart"/>
      <w:r w:rsidR="0066328D" w:rsidRPr="00DB2AE1">
        <w:rPr>
          <w:rFonts w:ascii="Calibri" w:hAnsi="Calibri"/>
          <w:i/>
          <w:sz w:val="24"/>
          <w:szCs w:val="24"/>
        </w:rPr>
        <w:t>sosei</w:t>
      </w:r>
      <w:proofErr w:type="spellEnd"/>
      <w:r w:rsidR="0066328D" w:rsidRPr="00DB2AE1">
        <w:rPr>
          <w:rFonts w:ascii="Calibri" w:hAnsi="Calibri"/>
          <w:sz w:val="24"/>
          <w:szCs w:val="24"/>
        </w:rPr>
        <w:t>) e che solleva (</w:t>
      </w:r>
      <w:proofErr w:type="spellStart"/>
      <w:r w:rsidR="0066328D" w:rsidRPr="00DB2AE1">
        <w:rPr>
          <w:rFonts w:ascii="Calibri" w:hAnsi="Calibri"/>
          <w:i/>
          <w:sz w:val="24"/>
          <w:szCs w:val="24"/>
        </w:rPr>
        <w:t>egherei</w:t>
      </w:r>
      <w:proofErr w:type="spellEnd"/>
      <w:r w:rsidR="0066328D" w:rsidRPr="00DB2AE1">
        <w:rPr>
          <w:rFonts w:ascii="Calibri" w:hAnsi="Calibri"/>
          <w:sz w:val="24"/>
          <w:szCs w:val="24"/>
        </w:rPr>
        <w:t>)</w:t>
      </w:r>
      <w:r w:rsidR="00540334" w:rsidRPr="00DB2AE1">
        <w:rPr>
          <w:rFonts w:ascii="Calibri" w:hAnsi="Calibri"/>
          <w:sz w:val="24"/>
          <w:szCs w:val="24"/>
        </w:rPr>
        <w:t>,</w:t>
      </w:r>
      <w:r w:rsidR="0066328D" w:rsidRPr="00DB2AE1">
        <w:rPr>
          <w:rFonts w:ascii="Calibri" w:hAnsi="Calibri"/>
          <w:sz w:val="24"/>
          <w:szCs w:val="24"/>
        </w:rPr>
        <w:t xml:space="preserve"> </w:t>
      </w:r>
      <w:r w:rsidR="00540334" w:rsidRPr="00DB2AE1">
        <w:rPr>
          <w:rFonts w:ascii="Calibri" w:hAnsi="Calibri"/>
          <w:sz w:val="24"/>
          <w:szCs w:val="24"/>
        </w:rPr>
        <w:t>grazie al quale si può implorare l'effetto</w:t>
      </w:r>
      <w:r w:rsidR="0066328D" w:rsidRPr="00DB2AE1">
        <w:rPr>
          <w:rFonts w:ascii="Calibri" w:hAnsi="Calibri"/>
          <w:sz w:val="24"/>
          <w:szCs w:val="24"/>
        </w:rPr>
        <w:t xml:space="preserve"> di guarigione fisica.</w:t>
      </w:r>
    </w:p>
    <w:p w14:paraId="139A7D4F" w14:textId="77777777" w:rsidR="0066328D" w:rsidRPr="00DB2AE1" w:rsidRDefault="00540334"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Non ci sono dati elementi cogenti per affermare che le forme verbali al futuro prospettino anche </w:t>
      </w:r>
      <w:r w:rsidR="002E6817" w:rsidRPr="00DB2AE1">
        <w:rPr>
          <w:rFonts w:ascii="Calibri" w:hAnsi="Calibri"/>
          <w:sz w:val="24"/>
          <w:szCs w:val="24"/>
        </w:rPr>
        <w:t>la risurrezione escatologica, ma non possiamo nemmeno escluderlo</w:t>
      </w:r>
      <w:r w:rsidR="0066328D" w:rsidRPr="00DB2AE1">
        <w:rPr>
          <w:rFonts w:ascii="Calibri" w:hAnsi="Calibri"/>
          <w:sz w:val="24"/>
          <w:szCs w:val="24"/>
        </w:rPr>
        <w:t xml:space="preserve">. </w:t>
      </w:r>
    </w:p>
    <w:p w14:paraId="28C5FDAB" w14:textId="77777777" w:rsidR="0066328D"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All’intervento dei presbiteri viene collegata un’altra promessa: </w:t>
      </w:r>
      <w:r w:rsidR="002E6817" w:rsidRPr="00DB2AE1">
        <w:rPr>
          <w:rFonts w:ascii="Calibri" w:hAnsi="Calibri"/>
          <w:sz w:val="24"/>
          <w:szCs w:val="24"/>
        </w:rPr>
        <w:t>"</w:t>
      </w:r>
      <w:r w:rsidRPr="00DB2AE1">
        <w:rPr>
          <w:rFonts w:ascii="Calibri" w:hAnsi="Calibri"/>
          <w:sz w:val="24"/>
          <w:szCs w:val="24"/>
        </w:rPr>
        <w:t>E se avesse commesso dei peccati, gli sar</w:t>
      </w:r>
      <w:r w:rsidR="00DC103C" w:rsidRPr="00DB2AE1">
        <w:rPr>
          <w:rFonts w:ascii="Calibri" w:hAnsi="Calibri"/>
          <w:sz w:val="24"/>
          <w:szCs w:val="24"/>
        </w:rPr>
        <w:t>à</w:t>
      </w:r>
      <w:r w:rsidRPr="00DB2AE1">
        <w:rPr>
          <w:rFonts w:ascii="Calibri" w:hAnsi="Calibri"/>
          <w:sz w:val="24"/>
          <w:szCs w:val="24"/>
        </w:rPr>
        <w:t xml:space="preserve"> perdonato (</w:t>
      </w:r>
      <w:proofErr w:type="spellStart"/>
      <w:r w:rsidRPr="00DB2AE1">
        <w:rPr>
          <w:rFonts w:ascii="Calibri" w:hAnsi="Calibri"/>
          <w:i/>
          <w:sz w:val="24"/>
          <w:szCs w:val="24"/>
        </w:rPr>
        <w:t>aphethesetai</w:t>
      </w:r>
      <w:proofErr w:type="spellEnd"/>
      <w:r w:rsidRPr="00DB2AE1">
        <w:rPr>
          <w:rFonts w:ascii="Calibri" w:hAnsi="Calibri"/>
          <w:sz w:val="24"/>
          <w:szCs w:val="24"/>
        </w:rPr>
        <w:t>)</w:t>
      </w:r>
      <w:r w:rsidR="002E6817" w:rsidRPr="00DB2AE1">
        <w:rPr>
          <w:rFonts w:ascii="Calibri" w:hAnsi="Calibri"/>
          <w:sz w:val="24"/>
          <w:szCs w:val="24"/>
        </w:rPr>
        <w:t>"</w:t>
      </w:r>
      <w:r w:rsidRPr="00DB2AE1">
        <w:rPr>
          <w:rFonts w:ascii="Calibri" w:hAnsi="Calibri"/>
          <w:sz w:val="24"/>
          <w:szCs w:val="24"/>
        </w:rPr>
        <w:t xml:space="preserve">. Da questa frase ipotetica risulta che il perdono dei peccati è qualcosa di </w:t>
      </w:r>
      <w:r w:rsidR="002E6817" w:rsidRPr="00DB2AE1">
        <w:rPr>
          <w:rFonts w:ascii="Calibri" w:hAnsi="Calibri"/>
          <w:sz w:val="24"/>
          <w:szCs w:val="24"/>
        </w:rPr>
        <w:t>"</w:t>
      </w:r>
      <w:r w:rsidRPr="00DB2AE1">
        <w:rPr>
          <w:rFonts w:ascii="Calibri" w:hAnsi="Calibri"/>
          <w:sz w:val="24"/>
          <w:szCs w:val="24"/>
        </w:rPr>
        <w:t>accessorio</w:t>
      </w:r>
      <w:r w:rsidR="002E6817" w:rsidRPr="00DB2AE1">
        <w:rPr>
          <w:rFonts w:ascii="Calibri" w:hAnsi="Calibri"/>
          <w:sz w:val="24"/>
          <w:szCs w:val="24"/>
        </w:rPr>
        <w:t>"</w:t>
      </w:r>
      <w:r w:rsidRPr="00DB2AE1">
        <w:rPr>
          <w:rFonts w:ascii="Calibri" w:hAnsi="Calibri"/>
          <w:sz w:val="24"/>
          <w:szCs w:val="24"/>
        </w:rPr>
        <w:t xml:space="preserve"> ed alcuni esegeti tendono a collegare il perdono dei peccati con la </w:t>
      </w:r>
      <w:r w:rsidR="002E6817" w:rsidRPr="00DB2AE1">
        <w:rPr>
          <w:rFonts w:ascii="Calibri" w:hAnsi="Calibri"/>
          <w:sz w:val="24"/>
          <w:szCs w:val="24"/>
        </w:rPr>
        <w:t>"</w:t>
      </w:r>
      <w:r w:rsidRPr="00DB2AE1">
        <w:rPr>
          <w:rFonts w:ascii="Calibri" w:hAnsi="Calibri"/>
          <w:sz w:val="24"/>
          <w:szCs w:val="24"/>
        </w:rPr>
        <w:t>confessione</w:t>
      </w:r>
      <w:r w:rsidR="002E6817" w:rsidRPr="00DB2AE1">
        <w:rPr>
          <w:rFonts w:ascii="Calibri" w:hAnsi="Calibri"/>
          <w:sz w:val="24"/>
          <w:szCs w:val="24"/>
        </w:rPr>
        <w:t>"</w:t>
      </w:r>
      <w:r w:rsidRPr="00DB2AE1">
        <w:rPr>
          <w:rFonts w:ascii="Calibri" w:hAnsi="Calibri"/>
          <w:sz w:val="24"/>
          <w:szCs w:val="24"/>
        </w:rPr>
        <w:t xml:space="preserve"> (</w:t>
      </w:r>
      <w:proofErr w:type="spellStart"/>
      <w:r w:rsidRPr="00DB2AE1">
        <w:rPr>
          <w:rFonts w:ascii="Calibri" w:hAnsi="Calibri"/>
          <w:i/>
          <w:sz w:val="24"/>
          <w:szCs w:val="24"/>
        </w:rPr>
        <w:t>exemologheiste</w:t>
      </w:r>
      <w:proofErr w:type="spellEnd"/>
      <w:r w:rsidRPr="00DB2AE1">
        <w:rPr>
          <w:rFonts w:ascii="Calibri" w:hAnsi="Calibri"/>
          <w:sz w:val="24"/>
          <w:szCs w:val="24"/>
        </w:rPr>
        <w:t>) richiamata al v. 16</w:t>
      </w:r>
      <w:r w:rsidR="002E6817" w:rsidRPr="00DB2AE1">
        <w:rPr>
          <w:rFonts w:ascii="Calibri" w:hAnsi="Calibri"/>
          <w:sz w:val="24"/>
          <w:szCs w:val="24"/>
        </w:rPr>
        <w:t>,</w:t>
      </w:r>
      <w:r w:rsidRPr="00DB2AE1">
        <w:rPr>
          <w:rFonts w:ascii="Calibri" w:hAnsi="Calibri"/>
          <w:sz w:val="24"/>
          <w:szCs w:val="24"/>
        </w:rPr>
        <w:t xml:space="preserve"> in cui Giacomo passerebbe ad una nuova istruzione collegata per</w:t>
      </w:r>
      <w:r w:rsidR="00DC103C" w:rsidRPr="00DB2AE1">
        <w:rPr>
          <w:rFonts w:ascii="Calibri" w:hAnsi="Calibri"/>
          <w:sz w:val="24"/>
          <w:szCs w:val="24"/>
        </w:rPr>
        <w:t>ò</w:t>
      </w:r>
      <w:r w:rsidRPr="00DB2AE1">
        <w:rPr>
          <w:rFonts w:ascii="Calibri" w:hAnsi="Calibri"/>
          <w:sz w:val="24"/>
          <w:szCs w:val="24"/>
        </w:rPr>
        <w:t xml:space="preserve"> strettamente a quella precedente mediante la particella </w:t>
      </w:r>
      <w:r w:rsidR="002E6817" w:rsidRPr="00DB2AE1">
        <w:rPr>
          <w:rFonts w:ascii="Calibri" w:hAnsi="Calibri"/>
          <w:sz w:val="24"/>
          <w:szCs w:val="24"/>
        </w:rPr>
        <w:t>"</w:t>
      </w:r>
      <w:r w:rsidRPr="00DB2AE1">
        <w:rPr>
          <w:rFonts w:ascii="Calibri" w:hAnsi="Calibri"/>
          <w:sz w:val="24"/>
          <w:szCs w:val="24"/>
        </w:rPr>
        <w:t>confessatevi dunque (</w:t>
      </w:r>
      <w:proofErr w:type="spellStart"/>
      <w:r w:rsidRPr="00DB2AE1">
        <w:rPr>
          <w:rFonts w:ascii="Calibri" w:hAnsi="Calibri"/>
          <w:i/>
          <w:sz w:val="24"/>
          <w:szCs w:val="24"/>
        </w:rPr>
        <w:t>oun</w:t>
      </w:r>
      <w:proofErr w:type="spellEnd"/>
      <w:r w:rsidR="002E6817" w:rsidRPr="00DB2AE1">
        <w:rPr>
          <w:rFonts w:ascii="Calibri" w:hAnsi="Calibri"/>
          <w:sz w:val="24"/>
          <w:szCs w:val="24"/>
        </w:rPr>
        <w:t>)" e mediante il termine "</w:t>
      </w:r>
      <w:r w:rsidRPr="00DB2AE1">
        <w:rPr>
          <w:rFonts w:ascii="Calibri" w:hAnsi="Calibri"/>
          <w:sz w:val="24"/>
          <w:szCs w:val="24"/>
        </w:rPr>
        <w:t>sanare</w:t>
      </w:r>
      <w:r w:rsidR="002E6817" w:rsidRPr="00DB2AE1">
        <w:rPr>
          <w:rFonts w:ascii="Calibri" w:hAnsi="Calibri"/>
          <w:sz w:val="24"/>
          <w:szCs w:val="24"/>
        </w:rPr>
        <w:t>"</w:t>
      </w:r>
      <w:r w:rsidRPr="00DB2AE1">
        <w:rPr>
          <w:rFonts w:ascii="Calibri" w:hAnsi="Calibri"/>
          <w:sz w:val="24"/>
          <w:szCs w:val="24"/>
        </w:rPr>
        <w:t xml:space="preserve"> (</w:t>
      </w:r>
      <w:proofErr w:type="spellStart"/>
      <w:r w:rsidRPr="00DB2AE1">
        <w:rPr>
          <w:rFonts w:ascii="Calibri" w:hAnsi="Calibri"/>
          <w:i/>
          <w:sz w:val="24"/>
          <w:szCs w:val="24"/>
        </w:rPr>
        <w:t>iathete</w:t>
      </w:r>
      <w:proofErr w:type="spellEnd"/>
      <w:r w:rsidR="002E6817" w:rsidRPr="00DB2AE1">
        <w:rPr>
          <w:rFonts w:ascii="Calibri" w:hAnsi="Calibri"/>
          <w:sz w:val="24"/>
          <w:szCs w:val="24"/>
        </w:rPr>
        <w:t>) che e</w:t>
      </w:r>
      <w:r w:rsidRPr="00DB2AE1">
        <w:rPr>
          <w:rFonts w:ascii="Calibri" w:hAnsi="Calibri"/>
          <w:sz w:val="24"/>
          <w:szCs w:val="24"/>
        </w:rPr>
        <w:t>vid</w:t>
      </w:r>
      <w:r w:rsidR="002E6817" w:rsidRPr="00DB2AE1">
        <w:rPr>
          <w:rFonts w:ascii="Calibri" w:hAnsi="Calibri"/>
          <w:sz w:val="24"/>
          <w:szCs w:val="24"/>
        </w:rPr>
        <w:t>ente</w:t>
      </w:r>
      <w:r w:rsidRPr="00DB2AE1">
        <w:rPr>
          <w:rFonts w:ascii="Calibri" w:hAnsi="Calibri"/>
          <w:sz w:val="24"/>
          <w:szCs w:val="24"/>
        </w:rPr>
        <w:t>mente richiama il tema della malattia.</w:t>
      </w:r>
    </w:p>
    <w:p w14:paraId="4EA144EA" w14:textId="77777777" w:rsidR="0066328D" w:rsidRPr="00DB2AE1" w:rsidRDefault="0066328D" w:rsidP="004A2CEE">
      <w:pPr>
        <w:widowControl w:val="0"/>
        <w:suppressLineNumbers/>
        <w:tabs>
          <w:tab w:val="left" w:pos="284"/>
        </w:tabs>
        <w:suppressAutoHyphens/>
        <w:jc w:val="both"/>
        <w:rPr>
          <w:rFonts w:ascii="Calibri" w:hAnsi="Calibri"/>
          <w:sz w:val="24"/>
          <w:szCs w:val="24"/>
        </w:rPr>
      </w:pPr>
    </w:p>
    <w:p w14:paraId="1BDD9CE7" w14:textId="77777777" w:rsidR="0066328D" w:rsidRPr="00DB2AE1" w:rsidRDefault="0066328D" w:rsidP="004A2CEE">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Sintesi</w:t>
      </w:r>
    </w:p>
    <w:p w14:paraId="1FD8FFDE" w14:textId="77777777" w:rsidR="004A2CEE" w:rsidRPr="00DB2AE1" w:rsidRDefault="004A2CEE" w:rsidP="004A2CEE">
      <w:pPr>
        <w:widowControl w:val="0"/>
        <w:suppressLineNumbers/>
        <w:tabs>
          <w:tab w:val="left" w:pos="284"/>
        </w:tabs>
        <w:suppressAutoHyphens/>
        <w:jc w:val="both"/>
        <w:rPr>
          <w:rFonts w:ascii="Calibri" w:hAnsi="Calibri"/>
          <w:b/>
          <w:sz w:val="24"/>
          <w:szCs w:val="24"/>
        </w:rPr>
      </w:pPr>
    </w:p>
    <w:p w14:paraId="62DCB918" w14:textId="77777777" w:rsidR="0066328D" w:rsidRPr="00DB2AE1" w:rsidRDefault="004A2CEE"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F73803" w:rsidRPr="00DB2AE1">
        <w:rPr>
          <w:rFonts w:ascii="Calibri" w:hAnsi="Calibri"/>
          <w:sz w:val="24"/>
          <w:szCs w:val="24"/>
        </w:rPr>
        <w:t xml:space="preserve">1. </w:t>
      </w:r>
      <w:r w:rsidRPr="00DB2AE1">
        <w:rPr>
          <w:rFonts w:ascii="Calibri" w:hAnsi="Calibri"/>
          <w:sz w:val="24"/>
          <w:szCs w:val="24"/>
        </w:rPr>
        <w:t xml:space="preserve">L'intervento della chiesa verso le sue membra malate è </w:t>
      </w:r>
      <w:r w:rsidR="002E6817" w:rsidRPr="00DB2AE1">
        <w:rPr>
          <w:rFonts w:ascii="Calibri" w:hAnsi="Calibri"/>
          <w:sz w:val="24"/>
          <w:szCs w:val="24"/>
        </w:rPr>
        <w:t>"</w:t>
      </w:r>
      <w:r w:rsidR="0066328D" w:rsidRPr="00DB2AE1">
        <w:rPr>
          <w:rFonts w:ascii="Calibri" w:hAnsi="Calibri"/>
          <w:sz w:val="24"/>
          <w:szCs w:val="24"/>
        </w:rPr>
        <w:t>memoria</w:t>
      </w:r>
      <w:r w:rsidR="002E6817" w:rsidRPr="00DB2AE1">
        <w:rPr>
          <w:rFonts w:ascii="Calibri" w:hAnsi="Calibri"/>
          <w:sz w:val="24"/>
          <w:szCs w:val="24"/>
        </w:rPr>
        <w:t>"</w:t>
      </w:r>
      <w:r w:rsidR="0066328D" w:rsidRPr="00DB2AE1">
        <w:rPr>
          <w:rFonts w:ascii="Calibri" w:hAnsi="Calibri"/>
          <w:sz w:val="24"/>
          <w:szCs w:val="24"/>
        </w:rPr>
        <w:t xml:space="preserve"> di Cristo Risorto e al suo potere salvifico</w:t>
      </w:r>
      <w:r w:rsidRPr="00DB2AE1">
        <w:rPr>
          <w:rFonts w:ascii="Calibri" w:hAnsi="Calibri"/>
          <w:sz w:val="24"/>
          <w:szCs w:val="24"/>
        </w:rPr>
        <w:t>;</w:t>
      </w:r>
      <w:r w:rsidR="0066328D" w:rsidRPr="00DB2AE1">
        <w:rPr>
          <w:rFonts w:ascii="Calibri" w:hAnsi="Calibri"/>
          <w:sz w:val="24"/>
          <w:szCs w:val="24"/>
        </w:rPr>
        <w:t xml:space="preserve"> perci</w:t>
      </w:r>
      <w:r w:rsidR="00DC103C" w:rsidRPr="00DB2AE1">
        <w:rPr>
          <w:rFonts w:ascii="Calibri" w:hAnsi="Calibri"/>
          <w:sz w:val="24"/>
          <w:szCs w:val="24"/>
        </w:rPr>
        <w:t>ò</w:t>
      </w:r>
      <w:r w:rsidR="0066328D" w:rsidRPr="00DB2AE1">
        <w:rPr>
          <w:rFonts w:ascii="Calibri" w:hAnsi="Calibri"/>
          <w:sz w:val="24"/>
          <w:szCs w:val="24"/>
        </w:rPr>
        <w:t xml:space="preserve"> l’</w:t>
      </w:r>
      <w:r w:rsidR="001C3A3E" w:rsidRPr="00DB2AE1">
        <w:rPr>
          <w:rFonts w:ascii="Calibri" w:hAnsi="Calibri"/>
          <w:sz w:val="24"/>
          <w:szCs w:val="24"/>
        </w:rPr>
        <w:t>unzione</w:t>
      </w:r>
      <w:r w:rsidR="0066328D" w:rsidRPr="00DB2AE1">
        <w:rPr>
          <w:rFonts w:ascii="Calibri" w:hAnsi="Calibri"/>
          <w:sz w:val="24"/>
          <w:szCs w:val="24"/>
        </w:rPr>
        <w:t xml:space="preserve"> ai malati come viene praticata nella comunit</w:t>
      </w:r>
      <w:r w:rsidR="00DC103C" w:rsidRPr="00DB2AE1">
        <w:rPr>
          <w:rFonts w:ascii="Calibri" w:hAnsi="Calibri"/>
          <w:sz w:val="24"/>
          <w:szCs w:val="24"/>
        </w:rPr>
        <w:t>à</w:t>
      </w:r>
      <w:r w:rsidR="0066328D" w:rsidRPr="00DB2AE1">
        <w:rPr>
          <w:rFonts w:ascii="Calibri" w:hAnsi="Calibri"/>
          <w:sz w:val="24"/>
          <w:szCs w:val="24"/>
        </w:rPr>
        <w:t xml:space="preserve"> cristiana è atto di fede e di testimonianza della chiesa a</w:t>
      </w:r>
      <w:r w:rsidRPr="00DB2AE1">
        <w:rPr>
          <w:rFonts w:ascii="Calibri" w:hAnsi="Calibri"/>
          <w:sz w:val="24"/>
          <w:szCs w:val="24"/>
        </w:rPr>
        <w:t>l suo Signore</w:t>
      </w:r>
      <w:r w:rsidR="0066328D" w:rsidRPr="00DB2AE1">
        <w:rPr>
          <w:rFonts w:ascii="Calibri" w:hAnsi="Calibri"/>
          <w:sz w:val="24"/>
          <w:szCs w:val="24"/>
        </w:rPr>
        <w:t>. È il prolungarsi quindi della memoria che la chiesa fa gi</w:t>
      </w:r>
      <w:r w:rsidR="00DC103C" w:rsidRPr="00DB2AE1">
        <w:rPr>
          <w:rFonts w:ascii="Calibri" w:hAnsi="Calibri"/>
          <w:sz w:val="24"/>
          <w:szCs w:val="24"/>
        </w:rPr>
        <w:t>à</w:t>
      </w:r>
      <w:r w:rsidR="0066328D" w:rsidRPr="00DB2AE1">
        <w:rPr>
          <w:rFonts w:ascii="Calibri" w:hAnsi="Calibri"/>
          <w:sz w:val="24"/>
          <w:szCs w:val="24"/>
        </w:rPr>
        <w:t xml:space="preserve"> </w:t>
      </w:r>
      <w:r w:rsidRPr="00DB2AE1">
        <w:rPr>
          <w:rFonts w:ascii="Calibri" w:hAnsi="Calibri"/>
          <w:sz w:val="24"/>
          <w:szCs w:val="24"/>
        </w:rPr>
        <w:t xml:space="preserve">nel battesimo e </w:t>
      </w:r>
      <w:r w:rsidR="0066328D" w:rsidRPr="00DB2AE1">
        <w:rPr>
          <w:rFonts w:ascii="Calibri" w:hAnsi="Calibri"/>
          <w:sz w:val="24"/>
          <w:szCs w:val="24"/>
        </w:rPr>
        <w:t>nella eucaristia</w:t>
      </w:r>
      <w:r w:rsidRPr="00DB2AE1">
        <w:rPr>
          <w:rFonts w:ascii="Calibri" w:hAnsi="Calibri"/>
          <w:sz w:val="24"/>
          <w:szCs w:val="24"/>
        </w:rPr>
        <w:t xml:space="preserve">; qui </w:t>
      </w:r>
      <w:r w:rsidR="0066328D" w:rsidRPr="00DB2AE1">
        <w:rPr>
          <w:rFonts w:ascii="Calibri" w:hAnsi="Calibri"/>
          <w:sz w:val="24"/>
          <w:szCs w:val="24"/>
        </w:rPr>
        <w:t xml:space="preserve">si ripete a partire dalla situazione particolare del </w:t>
      </w:r>
      <w:r w:rsidRPr="00DB2AE1">
        <w:rPr>
          <w:rFonts w:ascii="Calibri" w:hAnsi="Calibri"/>
          <w:sz w:val="24"/>
          <w:szCs w:val="24"/>
        </w:rPr>
        <w:t xml:space="preserve">credente </w:t>
      </w:r>
      <w:r w:rsidR="0066328D" w:rsidRPr="00DB2AE1">
        <w:rPr>
          <w:rFonts w:ascii="Calibri" w:hAnsi="Calibri"/>
          <w:sz w:val="24"/>
          <w:szCs w:val="24"/>
        </w:rPr>
        <w:t>malato</w:t>
      </w:r>
      <w:r w:rsidRPr="00DB2AE1">
        <w:rPr>
          <w:rFonts w:ascii="Calibri" w:hAnsi="Calibri"/>
          <w:sz w:val="24"/>
          <w:szCs w:val="24"/>
        </w:rPr>
        <w:t>.</w:t>
      </w:r>
      <w:r w:rsidR="0066328D" w:rsidRPr="00DB2AE1">
        <w:rPr>
          <w:rFonts w:ascii="Calibri" w:hAnsi="Calibri"/>
          <w:sz w:val="24"/>
          <w:szCs w:val="24"/>
        </w:rPr>
        <w:t xml:space="preserve"> </w:t>
      </w:r>
    </w:p>
    <w:p w14:paraId="48B5B891"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7E766D43" w14:textId="77777777" w:rsidR="0066328D" w:rsidRPr="00DB2AE1" w:rsidRDefault="004A2CEE"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F73803" w:rsidRPr="00DB2AE1">
        <w:rPr>
          <w:rFonts w:ascii="Calibri" w:hAnsi="Calibri"/>
          <w:sz w:val="24"/>
          <w:szCs w:val="24"/>
        </w:rPr>
        <w:t xml:space="preserve">2. </w:t>
      </w:r>
      <w:proofErr w:type="gramStart"/>
      <w:r w:rsidRPr="00DB2AE1">
        <w:rPr>
          <w:rFonts w:ascii="Calibri" w:hAnsi="Calibri"/>
          <w:sz w:val="24"/>
          <w:szCs w:val="24"/>
        </w:rPr>
        <w:t>E'</w:t>
      </w:r>
      <w:proofErr w:type="gramEnd"/>
      <w:r w:rsidR="0066328D" w:rsidRPr="00DB2AE1">
        <w:rPr>
          <w:rFonts w:ascii="Calibri" w:hAnsi="Calibri"/>
          <w:sz w:val="24"/>
          <w:szCs w:val="24"/>
        </w:rPr>
        <w:t xml:space="preserve"> memoria </w:t>
      </w:r>
      <w:r w:rsidR="002E6817" w:rsidRPr="00DB2AE1">
        <w:rPr>
          <w:rFonts w:ascii="Calibri" w:hAnsi="Calibri"/>
          <w:sz w:val="24"/>
          <w:szCs w:val="24"/>
        </w:rPr>
        <w:t>"</w:t>
      </w:r>
      <w:r w:rsidR="0066328D" w:rsidRPr="00DB2AE1">
        <w:rPr>
          <w:rFonts w:ascii="Calibri" w:hAnsi="Calibri"/>
          <w:sz w:val="24"/>
          <w:szCs w:val="24"/>
        </w:rPr>
        <w:t>efficace</w:t>
      </w:r>
      <w:r w:rsidR="002E6817" w:rsidRPr="00DB2AE1">
        <w:rPr>
          <w:rFonts w:ascii="Calibri" w:hAnsi="Calibri"/>
          <w:sz w:val="24"/>
          <w:szCs w:val="24"/>
        </w:rPr>
        <w:t>"</w:t>
      </w:r>
      <w:r w:rsidR="0066328D" w:rsidRPr="00DB2AE1">
        <w:rPr>
          <w:rFonts w:ascii="Calibri" w:hAnsi="Calibri"/>
          <w:sz w:val="24"/>
          <w:szCs w:val="24"/>
        </w:rPr>
        <w:t xml:space="preserve">. Proprio </w:t>
      </w:r>
      <w:r w:rsidR="00DC103C" w:rsidRPr="00DB2AE1">
        <w:rPr>
          <w:rFonts w:ascii="Calibri" w:hAnsi="Calibri"/>
          <w:sz w:val="24"/>
          <w:szCs w:val="24"/>
        </w:rPr>
        <w:t>perché</w:t>
      </w:r>
      <w:r w:rsidR="0066328D" w:rsidRPr="00DB2AE1">
        <w:rPr>
          <w:rFonts w:ascii="Calibri" w:hAnsi="Calibri"/>
          <w:sz w:val="24"/>
          <w:szCs w:val="24"/>
        </w:rPr>
        <w:t xml:space="preserve"> la comunit</w:t>
      </w:r>
      <w:r w:rsidR="00DC103C" w:rsidRPr="00DB2AE1">
        <w:rPr>
          <w:rFonts w:ascii="Calibri" w:hAnsi="Calibri"/>
          <w:sz w:val="24"/>
          <w:szCs w:val="24"/>
        </w:rPr>
        <w:t>à</w:t>
      </w:r>
      <w:r w:rsidR="0066328D" w:rsidRPr="00DB2AE1">
        <w:rPr>
          <w:rFonts w:ascii="Calibri" w:hAnsi="Calibri"/>
          <w:sz w:val="24"/>
          <w:szCs w:val="24"/>
        </w:rPr>
        <w:t xml:space="preserve"> celebra l’eucaristia come la memoria del Cristo che dona </w:t>
      </w:r>
      <w:proofErr w:type="gramStart"/>
      <w:r w:rsidR="0066328D" w:rsidRPr="00DB2AE1">
        <w:rPr>
          <w:rFonts w:ascii="Calibri" w:hAnsi="Calibri"/>
          <w:sz w:val="24"/>
          <w:szCs w:val="24"/>
        </w:rPr>
        <w:t>se</w:t>
      </w:r>
      <w:proofErr w:type="gramEnd"/>
      <w:r w:rsidR="0066328D" w:rsidRPr="00DB2AE1">
        <w:rPr>
          <w:rFonts w:ascii="Calibri" w:hAnsi="Calibri"/>
          <w:sz w:val="24"/>
          <w:szCs w:val="24"/>
        </w:rPr>
        <w:t xml:space="preserve"> stesso per la salvezza</w:t>
      </w:r>
      <w:r w:rsidRPr="00DB2AE1">
        <w:rPr>
          <w:rFonts w:ascii="Calibri" w:hAnsi="Calibri"/>
          <w:sz w:val="24"/>
          <w:szCs w:val="24"/>
        </w:rPr>
        <w:t xml:space="preserve"> di tutti</w:t>
      </w:r>
      <w:r w:rsidR="0066328D" w:rsidRPr="00DB2AE1">
        <w:rPr>
          <w:rFonts w:ascii="Calibri" w:hAnsi="Calibri"/>
          <w:sz w:val="24"/>
          <w:szCs w:val="24"/>
        </w:rPr>
        <w:t xml:space="preserve"> e </w:t>
      </w:r>
      <w:r w:rsidRPr="00DB2AE1">
        <w:rPr>
          <w:rFonts w:ascii="Calibri" w:hAnsi="Calibri"/>
          <w:sz w:val="24"/>
          <w:szCs w:val="24"/>
        </w:rPr>
        <w:t xml:space="preserve">costituisce il "segno" del suo corpo, la Chiesa, legata da forti vincoli di comunione e solidarietà, </w:t>
      </w:r>
      <w:r w:rsidR="0066328D" w:rsidRPr="00DB2AE1">
        <w:rPr>
          <w:rFonts w:ascii="Calibri" w:hAnsi="Calibri"/>
          <w:sz w:val="24"/>
          <w:szCs w:val="24"/>
        </w:rPr>
        <w:t>la comunit</w:t>
      </w:r>
      <w:r w:rsidR="00DC103C" w:rsidRPr="00DB2AE1">
        <w:rPr>
          <w:rFonts w:ascii="Calibri" w:hAnsi="Calibri"/>
          <w:sz w:val="24"/>
          <w:szCs w:val="24"/>
        </w:rPr>
        <w:t>à</w:t>
      </w:r>
      <w:r w:rsidR="0066328D" w:rsidRPr="00DB2AE1">
        <w:rPr>
          <w:rFonts w:ascii="Calibri" w:hAnsi="Calibri"/>
          <w:sz w:val="24"/>
          <w:szCs w:val="24"/>
        </w:rPr>
        <w:t xml:space="preserve"> di Giacomo </w:t>
      </w:r>
      <w:r w:rsidRPr="00DB2AE1">
        <w:rPr>
          <w:rFonts w:ascii="Calibri" w:hAnsi="Calibri"/>
          <w:sz w:val="24"/>
          <w:szCs w:val="24"/>
        </w:rPr>
        <w:t>deve-</w:t>
      </w:r>
      <w:r w:rsidR="0066328D" w:rsidRPr="00DB2AE1">
        <w:rPr>
          <w:rFonts w:ascii="Calibri" w:hAnsi="Calibri"/>
          <w:sz w:val="24"/>
          <w:szCs w:val="24"/>
        </w:rPr>
        <w:t>pu</w:t>
      </w:r>
      <w:r w:rsidR="00DC103C" w:rsidRPr="00DB2AE1">
        <w:rPr>
          <w:rFonts w:ascii="Calibri" w:hAnsi="Calibri"/>
          <w:sz w:val="24"/>
          <w:szCs w:val="24"/>
        </w:rPr>
        <w:t>ò</w:t>
      </w:r>
      <w:r w:rsidRPr="00DB2AE1">
        <w:rPr>
          <w:rFonts w:ascii="Calibri" w:hAnsi="Calibri"/>
          <w:sz w:val="24"/>
          <w:szCs w:val="24"/>
        </w:rPr>
        <w:t xml:space="preserve"> affrontare i casi dolorosi delle sue membra malate</w:t>
      </w:r>
      <w:r w:rsidR="0066328D" w:rsidRPr="00DB2AE1">
        <w:rPr>
          <w:rFonts w:ascii="Calibri" w:hAnsi="Calibri"/>
          <w:sz w:val="24"/>
          <w:szCs w:val="24"/>
        </w:rPr>
        <w:t xml:space="preserve"> e recar</w:t>
      </w:r>
      <w:r w:rsidRPr="00DB2AE1">
        <w:rPr>
          <w:rFonts w:ascii="Calibri" w:hAnsi="Calibri"/>
          <w:sz w:val="24"/>
          <w:szCs w:val="24"/>
        </w:rPr>
        <w:t xml:space="preserve"> loro</w:t>
      </w:r>
      <w:r w:rsidR="0066328D" w:rsidRPr="00DB2AE1">
        <w:rPr>
          <w:rFonts w:ascii="Calibri" w:hAnsi="Calibri"/>
          <w:sz w:val="24"/>
          <w:szCs w:val="24"/>
        </w:rPr>
        <w:t xml:space="preserve"> l’aiuto ed il sollievo della sua preghiera di fede e della </w:t>
      </w:r>
      <w:r w:rsidR="001C3A3E" w:rsidRPr="00DB2AE1">
        <w:rPr>
          <w:rFonts w:ascii="Calibri" w:hAnsi="Calibri"/>
          <w:sz w:val="24"/>
          <w:szCs w:val="24"/>
        </w:rPr>
        <w:t>unzione</w:t>
      </w:r>
      <w:r w:rsidR="0066328D" w:rsidRPr="00DB2AE1">
        <w:rPr>
          <w:rFonts w:ascii="Calibri" w:hAnsi="Calibri"/>
          <w:sz w:val="24"/>
          <w:szCs w:val="24"/>
        </w:rPr>
        <w:t xml:space="preserve"> nel nome del Signore</w:t>
      </w:r>
      <w:r w:rsidRPr="00DB2AE1">
        <w:rPr>
          <w:rFonts w:ascii="Calibri" w:hAnsi="Calibri"/>
          <w:sz w:val="24"/>
          <w:szCs w:val="24"/>
        </w:rPr>
        <w:t xml:space="preserve"> Risorto, vincitore del Male e di ogni male</w:t>
      </w:r>
      <w:r w:rsidR="0066328D" w:rsidRPr="00DB2AE1">
        <w:rPr>
          <w:rFonts w:ascii="Calibri" w:hAnsi="Calibri"/>
          <w:sz w:val="24"/>
          <w:szCs w:val="24"/>
        </w:rPr>
        <w:t xml:space="preserve">. </w:t>
      </w:r>
    </w:p>
    <w:p w14:paraId="204A9455"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6829576B"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50B9C35" w14:textId="77777777" w:rsidR="0066328D" w:rsidRPr="00DB2AE1" w:rsidRDefault="0066328D" w:rsidP="00146594">
      <w:pPr>
        <w:widowControl w:val="0"/>
        <w:suppressLineNumbers/>
        <w:tabs>
          <w:tab w:val="left" w:pos="284"/>
        </w:tabs>
        <w:suppressAutoHyphens/>
        <w:jc w:val="center"/>
        <w:rPr>
          <w:rFonts w:ascii="Cambria" w:hAnsi="Cambria"/>
          <w:b/>
          <w:sz w:val="28"/>
          <w:szCs w:val="24"/>
        </w:rPr>
      </w:pPr>
      <w:r w:rsidRPr="00DB2AE1">
        <w:rPr>
          <w:rFonts w:ascii="Cambria" w:hAnsi="Cambria"/>
          <w:b/>
          <w:sz w:val="28"/>
          <w:szCs w:val="24"/>
        </w:rPr>
        <w:t xml:space="preserve">PARTE II – LA PRASSI E LA TEOLOGIA DELLA </w:t>
      </w:r>
      <w:r w:rsidR="001C3A3E" w:rsidRPr="00DB2AE1">
        <w:rPr>
          <w:rFonts w:ascii="Cambria" w:hAnsi="Cambria"/>
          <w:b/>
          <w:sz w:val="28"/>
          <w:szCs w:val="24"/>
        </w:rPr>
        <w:t>UNZIONE</w:t>
      </w:r>
      <w:r w:rsidRPr="00DB2AE1">
        <w:rPr>
          <w:rFonts w:ascii="Cambria" w:hAnsi="Cambria"/>
          <w:b/>
          <w:sz w:val="28"/>
          <w:szCs w:val="24"/>
        </w:rPr>
        <w:t xml:space="preserve"> LUNGO I SECOLI</w:t>
      </w:r>
    </w:p>
    <w:p w14:paraId="79746C26"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0265F847" w14:textId="77777777" w:rsidR="0066328D" w:rsidRPr="00DB2AE1" w:rsidRDefault="0066328D" w:rsidP="00146594">
      <w:pPr>
        <w:widowControl w:val="0"/>
        <w:numPr>
          <w:ilvl w:val="0"/>
          <w:numId w:val="9"/>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t>P</w:t>
      </w:r>
      <w:r w:rsidR="004C0309" w:rsidRPr="00DB2AE1">
        <w:rPr>
          <w:rFonts w:ascii="Calibri" w:hAnsi="Calibri"/>
          <w:b/>
          <w:sz w:val="24"/>
          <w:szCs w:val="24"/>
        </w:rPr>
        <w:t>RASSI E TEOLOGIA DELL'</w:t>
      </w:r>
      <w:r w:rsidR="001C3A3E" w:rsidRPr="00DB2AE1">
        <w:rPr>
          <w:rFonts w:ascii="Calibri" w:hAnsi="Calibri"/>
          <w:b/>
          <w:sz w:val="24"/>
          <w:szCs w:val="24"/>
        </w:rPr>
        <w:t>UNZIONE</w:t>
      </w:r>
      <w:r w:rsidR="004C0309" w:rsidRPr="00DB2AE1">
        <w:rPr>
          <w:rFonts w:ascii="Calibri" w:hAnsi="Calibri"/>
          <w:b/>
          <w:sz w:val="24"/>
          <w:szCs w:val="24"/>
        </w:rPr>
        <w:t xml:space="preserve"> FINO AL SECOLO IX</w:t>
      </w:r>
    </w:p>
    <w:p w14:paraId="1CF262AF"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9C09178"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Il più antico documento liturgico relativo alla </w:t>
      </w:r>
      <w:r w:rsidR="001C3A3E" w:rsidRPr="00DB2AE1">
        <w:rPr>
          <w:rFonts w:ascii="Calibri" w:hAnsi="Calibri"/>
          <w:sz w:val="24"/>
          <w:szCs w:val="24"/>
        </w:rPr>
        <w:t>unzione</w:t>
      </w:r>
      <w:r w:rsidR="0066328D" w:rsidRPr="00DB2AE1">
        <w:rPr>
          <w:rFonts w:ascii="Calibri" w:hAnsi="Calibri"/>
          <w:sz w:val="24"/>
          <w:szCs w:val="24"/>
        </w:rPr>
        <w:t xml:space="preserve"> degli infermi che noi possediamo è la formula di benedizione contenuta nella </w:t>
      </w:r>
      <w:r w:rsidR="0066328D" w:rsidRPr="00DB2AE1">
        <w:rPr>
          <w:rFonts w:ascii="Calibri" w:hAnsi="Calibri"/>
          <w:i/>
          <w:sz w:val="24"/>
          <w:szCs w:val="24"/>
        </w:rPr>
        <w:t>Tradizione Apostolica</w:t>
      </w:r>
      <w:r w:rsidR="0066328D" w:rsidRPr="00DB2AE1">
        <w:rPr>
          <w:rFonts w:ascii="Calibri" w:hAnsi="Calibri"/>
          <w:sz w:val="24"/>
          <w:szCs w:val="24"/>
        </w:rPr>
        <w:t xml:space="preserve"> di Ippolito, insieme ad un testo riguardante il dovere di far visita ai malati. Un altro testo è quello della formula </w:t>
      </w:r>
      <w:r w:rsidR="002E6817" w:rsidRPr="00DB2AE1">
        <w:rPr>
          <w:rFonts w:ascii="Calibri" w:hAnsi="Calibri"/>
          <w:i/>
          <w:sz w:val="24"/>
          <w:szCs w:val="24"/>
        </w:rPr>
        <w:t>"</w:t>
      </w:r>
      <w:proofErr w:type="spellStart"/>
      <w:r w:rsidR="0066328D" w:rsidRPr="00DB2AE1">
        <w:rPr>
          <w:rFonts w:ascii="Calibri" w:hAnsi="Calibri"/>
          <w:i/>
          <w:sz w:val="24"/>
          <w:szCs w:val="24"/>
        </w:rPr>
        <w:t>Emitte</w:t>
      </w:r>
      <w:proofErr w:type="spellEnd"/>
      <w:r w:rsidR="002E6817" w:rsidRPr="00DB2AE1">
        <w:rPr>
          <w:rFonts w:ascii="Calibri" w:hAnsi="Calibri"/>
          <w:i/>
          <w:sz w:val="24"/>
          <w:szCs w:val="24"/>
        </w:rPr>
        <w:t>"</w:t>
      </w:r>
      <w:r w:rsidRPr="00DB2AE1">
        <w:rPr>
          <w:rFonts w:ascii="Calibri" w:hAnsi="Calibri"/>
          <w:sz w:val="24"/>
          <w:szCs w:val="24"/>
        </w:rPr>
        <w:t xml:space="preserve"> dei S</w:t>
      </w:r>
      <w:r w:rsidR="0066328D" w:rsidRPr="00DB2AE1">
        <w:rPr>
          <w:rFonts w:ascii="Calibri" w:hAnsi="Calibri"/>
          <w:sz w:val="24"/>
          <w:szCs w:val="24"/>
        </w:rPr>
        <w:t>acrament</w:t>
      </w:r>
      <w:r w:rsidRPr="00DB2AE1">
        <w:rPr>
          <w:rFonts w:ascii="Calibri" w:hAnsi="Calibri"/>
          <w:sz w:val="24"/>
          <w:szCs w:val="24"/>
        </w:rPr>
        <w:t>ar</w:t>
      </w:r>
      <w:r w:rsidR="0066328D" w:rsidRPr="00DB2AE1">
        <w:rPr>
          <w:rFonts w:ascii="Calibri" w:hAnsi="Calibri"/>
          <w:sz w:val="24"/>
          <w:szCs w:val="24"/>
        </w:rPr>
        <w:t xml:space="preserve">i. Infine il testo classico tratto dalla </w:t>
      </w:r>
      <w:r w:rsidR="0066328D" w:rsidRPr="00DB2AE1">
        <w:rPr>
          <w:rFonts w:ascii="Calibri" w:hAnsi="Calibri"/>
          <w:i/>
          <w:sz w:val="24"/>
          <w:szCs w:val="24"/>
        </w:rPr>
        <w:t xml:space="preserve">lettera </w:t>
      </w:r>
      <w:r w:rsidR="0066328D" w:rsidRPr="00DB2AE1">
        <w:rPr>
          <w:rFonts w:ascii="Calibri" w:hAnsi="Calibri"/>
          <w:sz w:val="24"/>
          <w:szCs w:val="24"/>
        </w:rPr>
        <w:t xml:space="preserve">di Papa Innocenzo I al vescovo di Gubbio. </w:t>
      </w:r>
    </w:p>
    <w:p w14:paraId="0B99746D"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914262F" w14:textId="77777777" w:rsidR="0066328D" w:rsidRPr="00DB2AE1" w:rsidRDefault="0066328D" w:rsidP="00146594">
      <w:pPr>
        <w:widowControl w:val="0"/>
        <w:numPr>
          <w:ilvl w:val="0"/>
          <w:numId w:val="10"/>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Tradizione apostolica</w:t>
      </w:r>
    </w:p>
    <w:p w14:paraId="35098F79"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Vi troviamo innanzitutto l’invito (corrispondente al costume del tempo) fatto al vescovo di </w:t>
      </w:r>
      <w:r w:rsidR="002E6817" w:rsidRPr="00DB2AE1">
        <w:rPr>
          <w:rFonts w:ascii="Calibri" w:hAnsi="Calibri"/>
          <w:sz w:val="24"/>
          <w:szCs w:val="24"/>
        </w:rPr>
        <w:t>"</w:t>
      </w:r>
      <w:r w:rsidR="0066328D" w:rsidRPr="00DB2AE1">
        <w:rPr>
          <w:rFonts w:ascii="Calibri" w:hAnsi="Calibri"/>
          <w:sz w:val="24"/>
          <w:szCs w:val="24"/>
        </w:rPr>
        <w:t>benedire</w:t>
      </w:r>
      <w:r w:rsidR="002E6817" w:rsidRPr="00DB2AE1">
        <w:rPr>
          <w:rFonts w:ascii="Calibri" w:hAnsi="Calibri"/>
          <w:sz w:val="24"/>
          <w:szCs w:val="24"/>
        </w:rPr>
        <w:t>"</w:t>
      </w:r>
      <w:r w:rsidR="0066328D" w:rsidRPr="00DB2AE1">
        <w:rPr>
          <w:rFonts w:ascii="Calibri" w:hAnsi="Calibri"/>
          <w:sz w:val="24"/>
          <w:szCs w:val="24"/>
        </w:rPr>
        <w:t xml:space="preserve"> l’olio presentato dai fedeli. La benedizione ha luogo durante l’eucaristia, precisamente dopo la preghiera eucaristica e senza dubbio il vescovo doveva benedire l’olio in collaborazione con il suo presbiterio che gli era unito nella celebrazione della eucaristia.  Evidente dunque il riferimento alla eucaristia della benedizione dell’olio come alla sua sorgente. La formula di benedizione inoltre, che Ippolito presenta da usare non negli stessi termini ma nel medesimo senso, sembra giocare su un parallelismo di significati:</w:t>
      </w:r>
    </w:p>
    <w:p w14:paraId="4AD1E9DA" w14:textId="77777777" w:rsidR="0066328D" w:rsidRPr="00DB2AE1" w:rsidRDefault="002E6817"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w:t>
      </w:r>
      <w:r w:rsidR="0066328D" w:rsidRPr="00DB2AE1">
        <w:rPr>
          <w:rFonts w:ascii="Calibri" w:hAnsi="Calibri"/>
          <w:sz w:val="24"/>
          <w:szCs w:val="24"/>
        </w:rPr>
        <w:t>Come santificando questo olio Tu, o Dio, doni la santit</w:t>
      </w:r>
      <w:r w:rsidR="00DC103C" w:rsidRPr="00DB2AE1">
        <w:rPr>
          <w:rFonts w:ascii="Calibri" w:hAnsi="Calibri"/>
          <w:sz w:val="24"/>
          <w:szCs w:val="24"/>
        </w:rPr>
        <w:t>à</w:t>
      </w:r>
      <w:r w:rsidR="0066328D" w:rsidRPr="00DB2AE1">
        <w:rPr>
          <w:rFonts w:ascii="Calibri" w:hAnsi="Calibri"/>
          <w:sz w:val="24"/>
          <w:szCs w:val="24"/>
        </w:rPr>
        <w:t xml:space="preserve"> (</w:t>
      </w:r>
      <w:proofErr w:type="spellStart"/>
      <w:r w:rsidR="0066328D" w:rsidRPr="00DB2AE1">
        <w:rPr>
          <w:rFonts w:ascii="Calibri" w:hAnsi="Calibri"/>
          <w:i/>
          <w:sz w:val="24"/>
          <w:szCs w:val="24"/>
        </w:rPr>
        <w:t>sanctitatem</w:t>
      </w:r>
      <w:proofErr w:type="spellEnd"/>
      <w:r w:rsidR="0066328D" w:rsidRPr="00DB2AE1">
        <w:rPr>
          <w:rFonts w:ascii="Calibri" w:hAnsi="Calibri"/>
          <w:sz w:val="24"/>
          <w:szCs w:val="24"/>
        </w:rPr>
        <w:t>) a coloro che sono unti e che la ricevono, olio del quale  Tu hai unto re, profeti e sacerdoti, cos</w:t>
      </w:r>
      <w:r w:rsidR="00DC103C" w:rsidRPr="00DB2AE1">
        <w:rPr>
          <w:rFonts w:ascii="Calibri" w:hAnsi="Calibri"/>
          <w:sz w:val="24"/>
          <w:szCs w:val="24"/>
        </w:rPr>
        <w:t>ì</w:t>
      </w:r>
      <w:r w:rsidR="0066328D" w:rsidRPr="00DB2AE1">
        <w:rPr>
          <w:rFonts w:ascii="Calibri" w:hAnsi="Calibri"/>
          <w:sz w:val="24"/>
          <w:szCs w:val="24"/>
        </w:rPr>
        <w:t xml:space="preserve"> lo stesso olio procuri il conforto e la sanit</w:t>
      </w:r>
      <w:r w:rsidR="00DC103C" w:rsidRPr="00DB2AE1">
        <w:rPr>
          <w:rFonts w:ascii="Calibri" w:hAnsi="Calibri"/>
          <w:sz w:val="24"/>
          <w:szCs w:val="24"/>
        </w:rPr>
        <w:t>à</w:t>
      </w:r>
      <w:r w:rsidR="0066328D" w:rsidRPr="00DB2AE1">
        <w:rPr>
          <w:rFonts w:ascii="Calibri" w:hAnsi="Calibri"/>
          <w:sz w:val="24"/>
          <w:szCs w:val="24"/>
        </w:rPr>
        <w:t xml:space="preserve"> (</w:t>
      </w:r>
      <w:proofErr w:type="spellStart"/>
      <w:r w:rsidR="0066328D" w:rsidRPr="00DB2AE1">
        <w:rPr>
          <w:rFonts w:ascii="Calibri" w:hAnsi="Calibri"/>
          <w:i/>
          <w:sz w:val="24"/>
          <w:szCs w:val="24"/>
        </w:rPr>
        <w:t>confortationem</w:t>
      </w:r>
      <w:proofErr w:type="spellEnd"/>
      <w:r w:rsidR="0066328D" w:rsidRPr="00DB2AE1">
        <w:rPr>
          <w:rFonts w:ascii="Calibri" w:hAnsi="Calibri"/>
          <w:i/>
          <w:sz w:val="24"/>
          <w:szCs w:val="24"/>
        </w:rPr>
        <w:t xml:space="preserve"> et </w:t>
      </w:r>
      <w:proofErr w:type="spellStart"/>
      <w:r w:rsidR="0066328D" w:rsidRPr="00DB2AE1">
        <w:rPr>
          <w:rFonts w:ascii="Calibri" w:hAnsi="Calibri"/>
          <w:i/>
          <w:sz w:val="24"/>
          <w:szCs w:val="24"/>
        </w:rPr>
        <w:t>sanitatem</w:t>
      </w:r>
      <w:proofErr w:type="spellEnd"/>
      <w:r w:rsidR="0066328D" w:rsidRPr="00DB2AE1">
        <w:rPr>
          <w:rFonts w:ascii="Calibri" w:hAnsi="Calibri"/>
          <w:sz w:val="24"/>
          <w:szCs w:val="24"/>
        </w:rPr>
        <w:t>) a coloro che lo gustano e ne fanno uso</w:t>
      </w:r>
      <w:r w:rsidRPr="00DB2AE1">
        <w:rPr>
          <w:rFonts w:ascii="Calibri" w:hAnsi="Calibri"/>
          <w:sz w:val="24"/>
          <w:szCs w:val="24"/>
        </w:rPr>
        <w:t>"</w:t>
      </w:r>
      <w:r w:rsidR="0066328D" w:rsidRPr="00DB2AE1">
        <w:rPr>
          <w:rFonts w:ascii="Calibri" w:hAnsi="Calibri"/>
          <w:sz w:val="24"/>
          <w:szCs w:val="24"/>
        </w:rPr>
        <w:t>. Bench</w:t>
      </w:r>
      <w:r w:rsidR="00F73803" w:rsidRPr="00DB2AE1">
        <w:rPr>
          <w:rFonts w:ascii="Calibri" w:hAnsi="Calibri"/>
          <w:sz w:val="24"/>
          <w:szCs w:val="24"/>
        </w:rPr>
        <w:t>é</w:t>
      </w:r>
      <w:r w:rsidR="0066328D" w:rsidRPr="00DB2AE1">
        <w:rPr>
          <w:rFonts w:ascii="Calibri" w:hAnsi="Calibri"/>
          <w:sz w:val="24"/>
          <w:szCs w:val="24"/>
        </w:rPr>
        <w:t xml:space="preserve"> meno evidente, ci sembra tuttavia che anche qui il significato della benedizione dell’olio implichi sullo sfondo anche un parallelismo di usi, quello che produce la santit</w:t>
      </w:r>
      <w:r w:rsidR="00DC103C" w:rsidRPr="00DB2AE1">
        <w:rPr>
          <w:rFonts w:ascii="Calibri" w:hAnsi="Calibri"/>
          <w:sz w:val="24"/>
          <w:szCs w:val="24"/>
        </w:rPr>
        <w:t>à</w:t>
      </w:r>
      <w:r w:rsidR="0066328D" w:rsidRPr="00DB2AE1">
        <w:rPr>
          <w:rFonts w:ascii="Calibri" w:hAnsi="Calibri"/>
          <w:sz w:val="24"/>
          <w:szCs w:val="24"/>
        </w:rPr>
        <w:t xml:space="preserve"> sulla linea della </w:t>
      </w:r>
      <w:r w:rsidR="001C3A3E" w:rsidRPr="00DB2AE1">
        <w:rPr>
          <w:rFonts w:ascii="Calibri" w:hAnsi="Calibri"/>
          <w:sz w:val="24"/>
          <w:szCs w:val="24"/>
        </w:rPr>
        <w:t>unzione</w:t>
      </w:r>
      <w:r w:rsidR="0066328D" w:rsidRPr="00DB2AE1">
        <w:rPr>
          <w:rFonts w:ascii="Calibri" w:hAnsi="Calibri"/>
          <w:sz w:val="24"/>
          <w:szCs w:val="24"/>
        </w:rPr>
        <w:t xml:space="preserve"> dei re, preti, profeti (quella battesimale?) e quella che procura conforto e sanit</w:t>
      </w:r>
      <w:r w:rsidR="00DC103C" w:rsidRPr="00DB2AE1">
        <w:rPr>
          <w:rFonts w:ascii="Calibri" w:hAnsi="Calibri"/>
          <w:sz w:val="24"/>
          <w:szCs w:val="24"/>
        </w:rPr>
        <w:t>à</w:t>
      </w:r>
      <w:r w:rsidR="00F73803" w:rsidRPr="00DB2AE1">
        <w:rPr>
          <w:rFonts w:ascii="Calibri" w:hAnsi="Calibri"/>
          <w:sz w:val="24"/>
          <w:szCs w:val="24"/>
        </w:rPr>
        <w:t>.</w:t>
      </w:r>
    </w:p>
    <w:p w14:paraId="72052250"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benedizione da parte del vescovo nella celebrazione eucaristica dell’olio destinato ai malati appare il fatto centrale della prassi di Ippolito. L’uso invece doveva essere lasciato ai fedeli stessi, i quali lo tenevano </w:t>
      </w:r>
      <w:r w:rsidR="0066328D" w:rsidRPr="00DB2AE1">
        <w:rPr>
          <w:rFonts w:ascii="Calibri" w:hAnsi="Calibri"/>
          <w:sz w:val="24"/>
          <w:szCs w:val="24"/>
        </w:rPr>
        <w:lastRenderedPageBreak/>
        <w:t xml:space="preserve">presso di sé per la cura delle proprie e altrui malattie. </w:t>
      </w:r>
    </w:p>
    <w:p w14:paraId="4A025A43"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Ippolito tuttavia raccomanda anche che il vescovo stesso visiti personalmente quegli ammal</w:t>
      </w:r>
      <w:r w:rsidRPr="00DB2AE1">
        <w:rPr>
          <w:rFonts w:ascii="Calibri" w:hAnsi="Calibri"/>
          <w:sz w:val="24"/>
          <w:szCs w:val="24"/>
        </w:rPr>
        <w:t>a</w:t>
      </w:r>
      <w:r w:rsidR="0066328D" w:rsidRPr="00DB2AE1">
        <w:rPr>
          <w:rFonts w:ascii="Calibri" w:hAnsi="Calibri"/>
          <w:sz w:val="24"/>
          <w:szCs w:val="24"/>
        </w:rPr>
        <w:t>ti che i diaconi indicheranno:</w:t>
      </w:r>
      <w:r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Ciascun diacono, coi suddiaconi, sar</w:t>
      </w:r>
      <w:r w:rsidR="00DC103C" w:rsidRPr="00DB2AE1">
        <w:rPr>
          <w:rFonts w:ascii="Calibri" w:hAnsi="Calibri"/>
          <w:sz w:val="24"/>
          <w:szCs w:val="24"/>
        </w:rPr>
        <w:t>à</w:t>
      </w:r>
      <w:r w:rsidR="0066328D" w:rsidRPr="00DB2AE1">
        <w:rPr>
          <w:rFonts w:ascii="Calibri" w:hAnsi="Calibri"/>
          <w:sz w:val="24"/>
          <w:szCs w:val="24"/>
        </w:rPr>
        <w:t xml:space="preserve"> assiduo al servizio del vescovo. E questi gli indicheranno anche quelli che sono malati, affinché il vescovo, se gli piace, renda loro visita. Infatti ci</w:t>
      </w:r>
      <w:r w:rsidR="00DC103C" w:rsidRPr="00DB2AE1">
        <w:rPr>
          <w:rFonts w:ascii="Calibri" w:hAnsi="Calibri"/>
          <w:sz w:val="24"/>
          <w:szCs w:val="24"/>
        </w:rPr>
        <w:t>ò</w:t>
      </w:r>
      <w:r w:rsidR="0066328D" w:rsidRPr="00DB2AE1">
        <w:rPr>
          <w:rFonts w:ascii="Calibri" w:hAnsi="Calibri"/>
          <w:sz w:val="24"/>
          <w:szCs w:val="24"/>
        </w:rPr>
        <w:t xml:space="preserve"> costituisce un grande conforto per un malato, che un vescovo si ricordi di lui</w:t>
      </w:r>
      <w:r w:rsidR="002E6817" w:rsidRPr="00DB2AE1">
        <w:rPr>
          <w:rFonts w:ascii="Calibri" w:hAnsi="Calibri"/>
          <w:sz w:val="24"/>
          <w:szCs w:val="24"/>
        </w:rPr>
        <w:t>"</w:t>
      </w:r>
      <w:r w:rsidR="0066328D" w:rsidRPr="00DB2AE1">
        <w:rPr>
          <w:rFonts w:ascii="Calibri" w:hAnsi="Calibri"/>
          <w:sz w:val="24"/>
          <w:szCs w:val="24"/>
        </w:rPr>
        <w:t xml:space="preserve"> (n. 34).</w:t>
      </w:r>
      <w:r w:rsidRPr="00DB2AE1">
        <w:rPr>
          <w:rFonts w:ascii="Calibri" w:hAnsi="Calibri"/>
          <w:sz w:val="24"/>
          <w:szCs w:val="24"/>
        </w:rPr>
        <w:t xml:space="preserve"> </w:t>
      </w:r>
      <w:r w:rsidR="0066328D" w:rsidRPr="00DB2AE1">
        <w:rPr>
          <w:rFonts w:ascii="Calibri" w:hAnsi="Calibri"/>
          <w:sz w:val="24"/>
          <w:szCs w:val="24"/>
        </w:rPr>
        <w:t>Ci</w:t>
      </w:r>
      <w:r w:rsidR="00DC103C" w:rsidRPr="00DB2AE1">
        <w:rPr>
          <w:rFonts w:ascii="Calibri" w:hAnsi="Calibri"/>
          <w:sz w:val="24"/>
          <w:szCs w:val="24"/>
        </w:rPr>
        <w:t>ò</w:t>
      </w:r>
      <w:r w:rsidR="0066328D" w:rsidRPr="00DB2AE1">
        <w:rPr>
          <w:rFonts w:ascii="Calibri" w:hAnsi="Calibri"/>
          <w:sz w:val="24"/>
          <w:szCs w:val="24"/>
        </w:rPr>
        <w:t xml:space="preserve"> suppone una relazione precisa tra i</w:t>
      </w:r>
      <w:r w:rsidRPr="00DB2AE1">
        <w:rPr>
          <w:rFonts w:ascii="Calibri" w:hAnsi="Calibri"/>
          <w:sz w:val="24"/>
          <w:szCs w:val="24"/>
        </w:rPr>
        <w:t>l ministro diaconale ed i malati</w:t>
      </w:r>
      <w:r w:rsidR="0066328D" w:rsidRPr="00DB2AE1">
        <w:rPr>
          <w:rFonts w:ascii="Calibri" w:hAnsi="Calibri"/>
          <w:sz w:val="24"/>
          <w:szCs w:val="24"/>
        </w:rPr>
        <w:t xml:space="preserve">. In un passo precedente si ricorda anche che tocca al diacono, in mancanza del presbitero, portare il </w:t>
      </w:r>
      <w:r w:rsidR="002E6817" w:rsidRPr="00DB2AE1">
        <w:rPr>
          <w:rFonts w:ascii="Calibri" w:hAnsi="Calibri"/>
          <w:sz w:val="24"/>
          <w:szCs w:val="24"/>
        </w:rPr>
        <w:t>"</w:t>
      </w:r>
      <w:r w:rsidR="0066328D" w:rsidRPr="00DB2AE1">
        <w:rPr>
          <w:rFonts w:ascii="Calibri" w:hAnsi="Calibri"/>
          <w:sz w:val="24"/>
          <w:szCs w:val="24"/>
        </w:rPr>
        <w:t>segno</w:t>
      </w:r>
      <w:r w:rsidR="002E6817" w:rsidRPr="00DB2AE1">
        <w:rPr>
          <w:rFonts w:ascii="Calibri" w:hAnsi="Calibri"/>
          <w:sz w:val="24"/>
          <w:szCs w:val="24"/>
        </w:rPr>
        <w:t>"</w:t>
      </w:r>
      <w:r w:rsidR="0066328D" w:rsidRPr="00DB2AE1">
        <w:rPr>
          <w:rFonts w:ascii="Calibri" w:hAnsi="Calibri"/>
          <w:sz w:val="24"/>
          <w:szCs w:val="24"/>
        </w:rPr>
        <w:t xml:space="preserve"> (probabilmente le </w:t>
      </w:r>
      <w:r w:rsidR="002E6817" w:rsidRPr="00DB2AE1">
        <w:rPr>
          <w:rFonts w:ascii="Calibri" w:hAnsi="Calibri"/>
          <w:sz w:val="24"/>
          <w:szCs w:val="24"/>
        </w:rPr>
        <w:t>"</w:t>
      </w:r>
      <w:r w:rsidR="0066328D" w:rsidRPr="00DB2AE1">
        <w:rPr>
          <w:rFonts w:ascii="Calibri" w:hAnsi="Calibri"/>
          <w:i/>
          <w:sz w:val="24"/>
          <w:szCs w:val="24"/>
        </w:rPr>
        <w:t>eulogie</w:t>
      </w:r>
      <w:r w:rsidR="002E6817" w:rsidRPr="00DB2AE1">
        <w:rPr>
          <w:rFonts w:ascii="Calibri" w:hAnsi="Calibri"/>
          <w:sz w:val="24"/>
          <w:szCs w:val="24"/>
        </w:rPr>
        <w:t>"</w:t>
      </w:r>
      <w:r w:rsidR="0066328D" w:rsidRPr="00DB2AE1">
        <w:rPr>
          <w:rFonts w:ascii="Calibri" w:hAnsi="Calibri"/>
          <w:sz w:val="24"/>
          <w:szCs w:val="24"/>
        </w:rPr>
        <w:t xml:space="preserve">, </w:t>
      </w:r>
      <w:r w:rsidR="00DC103C" w:rsidRPr="00DB2AE1">
        <w:rPr>
          <w:rFonts w:ascii="Calibri" w:hAnsi="Calibri"/>
          <w:sz w:val="24"/>
          <w:szCs w:val="24"/>
        </w:rPr>
        <w:t>cioè</w:t>
      </w:r>
      <w:r w:rsidR="0066328D" w:rsidRPr="00DB2AE1">
        <w:rPr>
          <w:rFonts w:ascii="Calibri" w:hAnsi="Calibri"/>
          <w:sz w:val="24"/>
          <w:szCs w:val="24"/>
        </w:rPr>
        <w:t xml:space="preserve"> le cose benedette dal vescovo come il pane eucar</w:t>
      </w:r>
      <w:r w:rsidRPr="00DB2AE1">
        <w:rPr>
          <w:rFonts w:ascii="Calibri" w:hAnsi="Calibri"/>
          <w:sz w:val="24"/>
          <w:szCs w:val="24"/>
        </w:rPr>
        <w:t xml:space="preserve">istico) ai malati; </w:t>
      </w:r>
      <w:r w:rsidR="0066328D" w:rsidRPr="00DB2AE1">
        <w:rPr>
          <w:rFonts w:ascii="Calibri" w:hAnsi="Calibri"/>
          <w:sz w:val="24"/>
          <w:szCs w:val="24"/>
        </w:rPr>
        <w:t xml:space="preserve">Ippolito non </w:t>
      </w:r>
      <w:r w:rsidRPr="00DB2AE1">
        <w:rPr>
          <w:rFonts w:ascii="Calibri" w:hAnsi="Calibri"/>
          <w:sz w:val="24"/>
          <w:szCs w:val="24"/>
        </w:rPr>
        <w:t>precisa</w:t>
      </w:r>
      <w:r w:rsidR="0066328D" w:rsidRPr="00DB2AE1">
        <w:rPr>
          <w:rFonts w:ascii="Calibri" w:hAnsi="Calibri"/>
          <w:sz w:val="24"/>
          <w:szCs w:val="24"/>
        </w:rPr>
        <w:t xml:space="preserve"> che cosa siano queste </w:t>
      </w:r>
      <w:r w:rsidR="002E6817" w:rsidRPr="00DB2AE1">
        <w:rPr>
          <w:rFonts w:ascii="Calibri" w:hAnsi="Calibri"/>
          <w:sz w:val="24"/>
          <w:szCs w:val="24"/>
        </w:rPr>
        <w:t>"</w:t>
      </w:r>
      <w:r w:rsidR="0066328D" w:rsidRPr="00DB2AE1">
        <w:rPr>
          <w:rFonts w:ascii="Calibri" w:hAnsi="Calibri"/>
          <w:i/>
          <w:sz w:val="24"/>
          <w:szCs w:val="24"/>
        </w:rPr>
        <w:t>eulogie</w:t>
      </w:r>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p</w:t>
      </w:r>
      <w:r w:rsidR="0066328D" w:rsidRPr="00DB2AE1">
        <w:rPr>
          <w:rFonts w:ascii="Calibri" w:hAnsi="Calibri"/>
          <w:sz w:val="24"/>
          <w:szCs w:val="24"/>
        </w:rPr>
        <w:t xml:space="preserve">otrebbe essere l’olio stesso  benedetto dal vescovo o pane benedetto, comunque un </w:t>
      </w:r>
      <w:r w:rsidR="002E6817" w:rsidRPr="00DB2AE1">
        <w:rPr>
          <w:rFonts w:ascii="Calibri" w:hAnsi="Calibri"/>
          <w:sz w:val="24"/>
          <w:szCs w:val="24"/>
        </w:rPr>
        <w:t>"</w:t>
      </w:r>
      <w:r w:rsidR="0066328D" w:rsidRPr="00DB2AE1">
        <w:rPr>
          <w:rFonts w:ascii="Calibri" w:hAnsi="Calibri"/>
          <w:sz w:val="24"/>
          <w:szCs w:val="24"/>
        </w:rPr>
        <w:t>segno</w:t>
      </w:r>
      <w:r w:rsidR="002E6817" w:rsidRPr="00DB2AE1">
        <w:rPr>
          <w:rFonts w:ascii="Calibri" w:hAnsi="Calibri"/>
          <w:sz w:val="24"/>
          <w:szCs w:val="24"/>
        </w:rPr>
        <w:t>"</w:t>
      </w:r>
      <w:r w:rsidR="0066328D" w:rsidRPr="00DB2AE1">
        <w:rPr>
          <w:rFonts w:ascii="Calibri" w:hAnsi="Calibri"/>
          <w:sz w:val="24"/>
          <w:szCs w:val="24"/>
        </w:rPr>
        <w:t xml:space="preserve"> dei beni della eucaristia partecipato ai malati (</w:t>
      </w:r>
      <w:proofErr w:type="spellStart"/>
      <w:r w:rsidR="0066328D" w:rsidRPr="00DB2AE1">
        <w:rPr>
          <w:rFonts w:ascii="Calibri" w:hAnsi="Calibri"/>
          <w:sz w:val="24"/>
          <w:szCs w:val="24"/>
        </w:rPr>
        <w:t>nn</w:t>
      </w:r>
      <w:proofErr w:type="spellEnd"/>
      <w:r w:rsidR="0066328D" w:rsidRPr="00DB2AE1">
        <w:rPr>
          <w:rFonts w:ascii="Calibri" w:hAnsi="Calibri"/>
          <w:sz w:val="24"/>
          <w:szCs w:val="24"/>
        </w:rPr>
        <w:t>. 24.26).</w:t>
      </w:r>
    </w:p>
    <w:p w14:paraId="574D9847"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In conclusione tutto in questa prassi sembra convergere alla eucaristia come alla sorgente sia di quella grazia di conforto e di sanit</w:t>
      </w:r>
      <w:r w:rsidR="00DC103C" w:rsidRPr="00DB2AE1">
        <w:rPr>
          <w:rFonts w:ascii="Calibri" w:hAnsi="Calibri"/>
          <w:sz w:val="24"/>
          <w:szCs w:val="24"/>
        </w:rPr>
        <w:t>à</w:t>
      </w:r>
      <w:r w:rsidR="0066328D" w:rsidRPr="00DB2AE1">
        <w:rPr>
          <w:rFonts w:ascii="Calibri" w:hAnsi="Calibri"/>
          <w:sz w:val="24"/>
          <w:szCs w:val="24"/>
        </w:rPr>
        <w:t xml:space="preserve"> che il malato si attende, sia di quei ministeri presso il malato che la cura pastorale del malato comporta e che sollecitano in prima persona il vescovo, i suoi collaboratori e i fedeli stessi. </w:t>
      </w:r>
    </w:p>
    <w:p w14:paraId="56D7B0C3"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2BA501EE" w14:textId="77777777" w:rsidR="0066328D" w:rsidRPr="00DB2AE1" w:rsidRDefault="0066328D" w:rsidP="00146594">
      <w:pPr>
        <w:widowControl w:val="0"/>
        <w:numPr>
          <w:ilvl w:val="0"/>
          <w:numId w:val="10"/>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 xml:space="preserve">I </w:t>
      </w:r>
      <w:r w:rsidR="00F73803" w:rsidRPr="00DB2AE1">
        <w:rPr>
          <w:rFonts w:ascii="Calibri" w:hAnsi="Calibri"/>
          <w:i/>
          <w:sz w:val="24"/>
          <w:szCs w:val="24"/>
        </w:rPr>
        <w:t>S</w:t>
      </w:r>
      <w:r w:rsidRPr="00DB2AE1">
        <w:rPr>
          <w:rFonts w:ascii="Calibri" w:hAnsi="Calibri"/>
          <w:i/>
          <w:sz w:val="24"/>
          <w:szCs w:val="24"/>
        </w:rPr>
        <w:t>acramentari</w:t>
      </w:r>
    </w:p>
    <w:p w14:paraId="7447E02C"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2E6817" w:rsidRPr="00DB2AE1">
        <w:rPr>
          <w:rFonts w:ascii="Calibri" w:hAnsi="Calibri"/>
          <w:sz w:val="24"/>
          <w:szCs w:val="24"/>
        </w:rPr>
        <w:t>"</w:t>
      </w:r>
      <w:r w:rsidR="0066328D" w:rsidRPr="00DB2AE1">
        <w:rPr>
          <w:rFonts w:ascii="Calibri" w:hAnsi="Calibri"/>
          <w:sz w:val="24"/>
          <w:szCs w:val="24"/>
        </w:rPr>
        <w:t xml:space="preserve">Invia </w:t>
      </w:r>
      <w:r w:rsidRPr="00DB2AE1">
        <w:rPr>
          <w:rFonts w:ascii="Calibri" w:hAnsi="Calibri"/>
          <w:sz w:val="24"/>
          <w:szCs w:val="24"/>
        </w:rPr>
        <w:t>(</w:t>
      </w:r>
      <w:proofErr w:type="spellStart"/>
      <w:r w:rsidRPr="00DB2AE1">
        <w:rPr>
          <w:rFonts w:ascii="Calibri" w:hAnsi="Calibri"/>
          <w:i/>
          <w:sz w:val="24"/>
          <w:szCs w:val="24"/>
        </w:rPr>
        <w:t>Emitte</w:t>
      </w:r>
      <w:proofErr w:type="spellEnd"/>
      <w:r w:rsidRPr="00DB2AE1">
        <w:rPr>
          <w:rFonts w:ascii="Calibri" w:hAnsi="Calibri"/>
          <w:sz w:val="24"/>
          <w:szCs w:val="24"/>
        </w:rPr>
        <w:t>)</w:t>
      </w:r>
      <w:r w:rsidR="0066328D" w:rsidRPr="00DB2AE1">
        <w:rPr>
          <w:rFonts w:ascii="Calibri" w:hAnsi="Calibri"/>
          <w:sz w:val="24"/>
          <w:szCs w:val="24"/>
        </w:rPr>
        <w:t xml:space="preserve">, o Signore, dal cielo lo Spirito Santo Paraclito, in quest’olio che hai voluto trarre da un verde albero per ristorare lo spirito ed il corpo. La tua santa benedizione diventi, per chiunque ne sia unto, lo beva o se lo applichi, rimedio del corpo, dell’anima e dello spirito, che scacci ogni dolore, ogni debolezza, ogni male dello spirito e del corpo; questo olio con cui hai unto i sacerdoti, i re e i profeti e i martiri, l’ottimo crisma che Tu hai benedetto, Signore, rimanga nelle nostre viscere, nel nome di </w:t>
      </w:r>
      <w:r w:rsidR="00DC103C" w:rsidRPr="00DB2AE1">
        <w:rPr>
          <w:rFonts w:ascii="Calibri" w:hAnsi="Calibri"/>
          <w:sz w:val="24"/>
          <w:szCs w:val="24"/>
        </w:rPr>
        <w:t>Gesù</w:t>
      </w:r>
      <w:r w:rsidR="0066328D" w:rsidRPr="00DB2AE1">
        <w:rPr>
          <w:rFonts w:ascii="Calibri" w:hAnsi="Calibri"/>
          <w:sz w:val="24"/>
          <w:szCs w:val="24"/>
        </w:rPr>
        <w:t xml:space="preserve"> Cristo nostro Signore</w:t>
      </w:r>
      <w:r w:rsidR="002E6817" w:rsidRPr="00DB2AE1">
        <w:rPr>
          <w:rFonts w:ascii="Calibri" w:hAnsi="Calibri"/>
          <w:sz w:val="24"/>
          <w:szCs w:val="24"/>
        </w:rPr>
        <w:t>"</w:t>
      </w:r>
      <w:r w:rsidR="0066328D" w:rsidRPr="00DB2AE1">
        <w:rPr>
          <w:rFonts w:ascii="Calibri" w:hAnsi="Calibri"/>
          <w:sz w:val="24"/>
          <w:szCs w:val="24"/>
        </w:rPr>
        <w:t xml:space="preserve"> (trad. </w:t>
      </w:r>
      <w:proofErr w:type="spellStart"/>
      <w:r w:rsidR="0066328D" w:rsidRPr="00DB2AE1">
        <w:rPr>
          <w:rFonts w:ascii="Calibri" w:hAnsi="Calibri"/>
          <w:sz w:val="24"/>
          <w:szCs w:val="24"/>
        </w:rPr>
        <w:t>Chavasse</w:t>
      </w:r>
      <w:proofErr w:type="spellEnd"/>
      <w:r w:rsidR="0066328D" w:rsidRPr="00DB2AE1">
        <w:rPr>
          <w:rFonts w:ascii="Calibri" w:hAnsi="Calibri"/>
          <w:sz w:val="24"/>
          <w:szCs w:val="24"/>
        </w:rPr>
        <w:t xml:space="preserve">, p. 44). </w:t>
      </w:r>
    </w:p>
    <w:p w14:paraId="046FFA97" w14:textId="77777777" w:rsidR="0066328D" w:rsidRPr="00DB2AE1" w:rsidRDefault="00F7380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Questa formula è degli inizi del V secolo e ci è trasmessa dai sacramentari </w:t>
      </w:r>
      <w:proofErr w:type="spellStart"/>
      <w:r w:rsidR="0066328D" w:rsidRPr="00DB2AE1">
        <w:rPr>
          <w:rFonts w:ascii="Calibri" w:hAnsi="Calibri"/>
          <w:sz w:val="24"/>
          <w:szCs w:val="24"/>
        </w:rPr>
        <w:t>gelasiani</w:t>
      </w:r>
      <w:proofErr w:type="spellEnd"/>
      <w:r w:rsidR="0066328D" w:rsidRPr="00DB2AE1">
        <w:rPr>
          <w:rFonts w:ascii="Calibri" w:hAnsi="Calibri"/>
          <w:sz w:val="24"/>
          <w:szCs w:val="24"/>
        </w:rPr>
        <w:t xml:space="preserve"> e gregoriani tramite i quali ha esercitato un grande influsso su tutti i rituali occidentali. Ritroviamo alcuni elementi comuni alla Tradizione di Ippolito:</w:t>
      </w:r>
    </w:p>
    <w:p w14:paraId="56ED170B" w14:textId="77777777" w:rsidR="0066328D" w:rsidRPr="00DB2AE1" w:rsidRDefault="0066328D" w:rsidP="00146594">
      <w:pPr>
        <w:widowControl w:val="0"/>
        <w:numPr>
          <w:ilvl w:val="0"/>
          <w:numId w:val="1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L’inserimento della fo</w:t>
      </w:r>
      <w:r w:rsidR="00F73803" w:rsidRPr="00DB2AE1">
        <w:rPr>
          <w:rFonts w:ascii="Calibri" w:hAnsi="Calibri"/>
          <w:sz w:val="24"/>
          <w:szCs w:val="24"/>
        </w:rPr>
        <w:t>r</w:t>
      </w:r>
      <w:r w:rsidRPr="00DB2AE1">
        <w:rPr>
          <w:rFonts w:ascii="Calibri" w:hAnsi="Calibri"/>
          <w:sz w:val="24"/>
          <w:szCs w:val="24"/>
        </w:rPr>
        <w:t xml:space="preserve">mula nella preghiera eucaristica. La formula si conclude infatti con il </w:t>
      </w:r>
      <w:r w:rsidR="002E6817" w:rsidRPr="00DB2AE1">
        <w:rPr>
          <w:rFonts w:ascii="Calibri" w:hAnsi="Calibri"/>
          <w:sz w:val="24"/>
          <w:szCs w:val="24"/>
        </w:rPr>
        <w:t>"</w:t>
      </w:r>
      <w:r w:rsidRPr="00DB2AE1">
        <w:rPr>
          <w:rFonts w:ascii="Calibri" w:hAnsi="Calibri"/>
          <w:i/>
          <w:sz w:val="24"/>
          <w:szCs w:val="24"/>
        </w:rPr>
        <w:t xml:space="preserve">per </w:t>
      </w:r>
      <w:proofErr w:type="spellStart"/>
      <w:r w:rsidRPr="00DB2AE1">
        <w:rPr>
          <w:rFonts w:ascii="Calibri" w:hAnsi="Calibri"/>
          <w:i/>
          <w:sz w:val="24"/>
          <w:szCs w:val="24"/>
        </w:rPr>
        <w:t>quem</w:t>
      </w:r>
      <w:proofErr w:type="spellEnd"/>
      <w:r w:rsidRPr="00DB2AE1">
        <w:rPr>
          <w:rFonts w:ascii="Calibri" w:hAnsi="Calibri"/>
          <w:i/>
          <w:sz w:val="24"/>
          <w:szCs w:val="24"/>
        </w:rPr>
        <w:t xml:space="preserve"> </w:t>
      </w:r>
      <w:proofErr w:type="spellStart"/>
      <w:r w:rsidRPr="00DB2AE1">
        <w:rPr>
          <w:rFonts w:ascii="Calibri" w:hAnsi="Calibri"/>
          <w:i/>
          <w:sz w:val="24"/>
          <w:szCs w:val="24"/>
        </w:rPr>
        <w:t>haec</w:t>
      </w:r>
      <w:proofErr w:type="spellEnd"/>
      <w:r w:rsidRPr="00DB2AE1">
        <w:rPr>
          <w:rFonts w:ascii="Calibri" w:hAnsi="Calibri"/>
          <w:i/>
          <w:sz w:val="24"/>
          <w:szCs w:val="24"/>
        </w:rPr>
        <w:t xml:space="preserve"> omnia </w:t>
      </w:r>
      <w:proofErr w:type="spellStart"/>
      <w:r w:rsidRPr="00DB2AE1">
        <w:rPr>
          <w:rFonts w:ascii="Calibri" w:hAnsi="Calibri"/>
          <w:i/>
          <w:sz w:val="24"/>
          <w:szCs w:val="24"/>
        </w:rPr>
        <w:t>semper</w:t>
      </w:r>
      <w:proofErr w:type="spellEnd"/>
      <w:r w:rsidRPr="00DB2AE1">
        <w:rPr>
          <w:rFonts w:ascii="Calibri" w:hAnsi="Calibri"/>
          <w:i/>
          <w:sz w:val="24"/>
          <w:szCs w:val="24"/>
        </w:rPr>
        <w:t xml:space="preserve"> bona </w:t>
      </w:r>
      <w:proofErr w:type="spellStart"/>
      <w:r w:rsidRPr="00DB2AE1">
        <w:rPr>
          <w:rFonts w:ascii="Calibri" w:hAnsi="Calibri"/>
          <w:i/>
          <w:sz w:val="24"/>
          <w:szCs w:val="24"/>
        </w:rPr>
        <w:t>creas</w:t>
      </w:r>
      <w:proofErr w:type="spellEnd"/>
      <w:r w:rsidRPr="00DB2AE1">
        <w:rPr>
          <w:rFonts w:ascii="Calibri" w:hAnsi="Calibri"/>
          <w:i/>
          <w:sz w:val="24"/>
          <w:szCs w:val="24"/>
        </w:rPr>
        <w:t xml:space="preserve">, </w:t>
      </w:r>
      <w:proofErr w:type="spellStart"/>
      <w:r w:rsidRPr="00DB2AE1">
        <w:rPr>
          <w:rFonts w:ascii="Calibri" w:hAnsi="Calibri"/>
          <w:i/>
          <w:sz w:val="24"/>
          <w:szCs w:val="24"/>
        </w:rPr>
        <w:t>sanctificas</w:t>
      </w:r>
      <w:proofErr w:type="spellEnd"/>
      <w:r w:rsidRPr="00DB2AE1">
        <w:rPr>
          <w:rFonts w:ascii="Calibri" w:hAnsi="Calibri"/>
          <w:i/>
          <w:sz w:val="24"/>
          <w:szCs w:val="24"/>
        </w:rPr>
        <w:t xml:space="preserve"> et </w:t>
      </w:r>
      <w:proofErr w:type="spellStart"/>
      <w:r w:rsidRPr="00DB2AE1">
        <w:rPr>
          <w:rFonts w:ascii="Calibri" w:hAnsi="Calibri"/>
          <w:i/>
          <w:sz w:val="24"/>
          <w:szCs w:val="24"/>
        </w:rPr>
        <w:t>vivificas</w:t>
      </w:r>
      <w:proofErr w:type="spellEnd"/>
      <w:r w:rsidRPr="00DB2AE1">
        <w:rPr>
          <w:rFonts w:ascii="Calibri" w:hAnsi="Calibri"/>
          <w:i/>
          <w:sz w:val="24"/>
          <w:szCs w:val="24"/>
        </w:rPr>
        <w:t>…</w:t>
      </w:r>
      <w:r w:rsidR="002E6817" w:rsidRPr="00DB2AE1">
        <w:rPr>
          <w:rFonts w:ascii="Calibri" w:hAnsi="Calibri"/>
          <w:sz w:val="24"/>
          <w:szCs w:val="24"/>
        </w:rPr>
        <w:t>"</w:t>
      </w:r>
      <w:r w:rsidRPr="00DB2AE1">
        <w:rPr>
          <w:rFonts w:ascii="Calibri" w:hAnsi="Calibri"/>
          <w:sz w:val="24"/>
          <w:szCs w:val="24"/>
        </w:rPr>
        <w:t xml:space="preserve"> della finale del Canone Romano;</w:t>
      </w:r>
    </w:p>
    <w:p w14:paraId="6099F6EE" w14:textId="77777777" w:rsidR="0066328D" w:rsidRPr="00DB2AE1" w:rsidRDefault="0066328D" w:rsidP="00146594">
      <w:pPr>
        <w:widowControl w:val="0"/>
        <w:numPr>
          <w:ilvl w:val="0"/>
          <w:numId w:val="1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La preghiera è rivolta allo Spirito Santo del quale si invoca la venuta sull’olio cos</w:t>
      </w:r>
      <w:r w:rsidR="00DC103C" w:rsidRPr="00DB2AE1">
        <w:rPr>
          <w:rFonts w:ascii="Calibri" w:hAnsi="Calibri"/>
          <w:sz w:val="24"/>
          <w:szCs w:val="24"/>
        </w:rPr>
        <w:t>ì</w:t>
      </w:r>
      <w:r w:rsidRPr="00DB2AE1">
        <w:rPr>
          <w:rFonts w:ascii="Calibri" w:hAnsi="Calibri"/>
          <w:sz w:val="24"/>
          <w:szCs w:val="24"/>
        </w:rPr>
        <w:t xml:space="preserve"> come è avvenuto per il pane ed il vino consacrati come ulteriore segno di unit</w:t>
      </w:r>
      <w:r w:rsidR="00DC103C" w:rsidRPr="00DB2AE1">
        <w:rPr>
          <w:rFonts w:ascii="Calibri" w:hAnsi="Calibri"/>
          <w:sz w:val="24"/>
          <w:szCs w:val="24"/>
        </w:rPr>
        <w:t>à</w:t>
      </w:r>
      <w:r w:rsidRPr="00DB2AE1">
        <w:rPr>
          <w:rFonts w:ascii="Calibri" w:hAnsi="Calibri"/>
          <w:sz w:val="24"/>
          <w:szCs w:val="24"/>
        </w:rPr>
        <w:t xml:space="preserve"> tra i partecipanti alla eucaristia;</w:t>
      </w:r>
    </w:p>
    <w:p w14:paraId="0DA304EC" w14:textId="77777777" w:rsidR="0066328D" w:rsidRPr="00DB2AE1" w:rsidRDefault="0066328D" w:rsidP="00146594">
      <w:pPr>
        <w:widowControl w:val="0"/>
        <w:numPr>
          <w:ilvl w:val="0"/>
          <w:numId w:val="1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In particolare la virtù di questo olio benedetto è quella di rimedio per il corpo e lo spirito visto in continuit</w:t>
      </w:r>
      <w:r w:rsidR="00DC103C" w:rsidRPr="00DB2AE1">
        <w:rPr>
          <w:rFonts w:ascii="Calibri" w:hAnsi="Calibri"/>
          <w:sz w:val="24"/>
          <w:szCs w:val="24"/>
        </w:rPr>
        <w:t>à</w:t>
      </w:r>
      <w:r w:rsidRPr="00DB2AE1">
        <w:rPr>
          <w:rFonts w:ascii="Calibri" w:hAnsi="Calibri"/>
          <w:sz w:val="24"/>
          <w:szCs w:val="24"/>
        </w:rPr>
        <w:t xml:space="preserve"> con quella forza dello Spirito dato nella </w:t>
      </w:r>
      <w:r w:rsidR="001C3A3E" w:rsidRPr="00DB2AE1">
        <w:rPr>
          <w:rFonts w:ascii="Calibri" w:hAnsi="Calibri"/>
          <w:sz w:val="24"/>
          <w:szCs w:val="24"/>
        </w:rPr>
        <w:t>unzione</w:t>
      </w:r>
      <w:r w:rsidRPr="00DB2AE1">
        <w:rPr>
          <w:rFonts w:ascii="Calibri" w:hAnsi="Calibri"/>
          <w:sz w:val="24"/>
          <w:szCs w:val="24"/>
        </w:rPr>
        <w:t xml:space="preserve"> dei preti, re e profeti (riferimento al battesimo?) alla quale si aggiunge qui il riferimento al martirio considerato pure come una </w:t>
      </w:r>
      <w:r w:rsidR="001C3A3E" w:rsidRPr="00DB2AE1">
        <w:rPr>
          <w:rFonts w:ascii="Calibri" w:hAnsi="Calibri"/>
          <w:sz w:val="24"/>
          <w:szCs w:val="24"/>
        </w:rPr>
        <w:t>unzione</w:t>
      </w:r>
      <w:r w:rsidRPr="00DB2AE1">
        <w:rPr>
          <w:rFonts w:ascii="Calibri" w:hAnsi="Calibri"/>
          <w:sz w:val="24"/>
          <w:szCs w:val="24"/>
        </w:rPr>
        <w:t xml:space="preserve"> nello Spirito che d</w:t>
      </w:r>
      <w:r w:rsidR="00DC103C" w:rsidRPr="00DB2AE1">
        <w:rPr>
          <w:rFonts w:ascii="Calibri" w:hAnsi="Calibri"/>
          <w:sz w:val="24"/>
          <w:szCs w:val="24"/>
        </w:rPr>
        <w:t>à</w:t>
      </w:r>
      <w:r w:rsidRPr="00DB2AE1">
        <w:rPr>
          <w:rFonts w:ascii="Calibri" w:hAnsi="Calibri"/>
          <w:sz w:val="24"/>
          <w:szCs w:val="24"/>
        </w:rPr>
        <w:t xml:space="preserve"> forza nella particolare situazione di vita del cristiano battezzato e che presenta qualche analogia con la situazione di malattia. </w:t>
      </w:r>
    </w:p>
    <w:p w14:paraId="420079E5" w14:textId="77777777" w:rsidR="0066328D" w:rsidRPr="00DB2AE1" w:rsidRDefault="0066328D" w:rsidP="00146594">
      <w:pPr>
        <w:widowControl w:val="0"/>
        <w:numPr>
          <w:ilvl w:val="0"/>
          <w:numId w:val="11"/>
        </w:numPr>
        <w:suppressLineNumbers/>
        <w:tabs>
          <w:tab w:val="left" w:pos="284"/>
        </w:tabs>
        <w:suppressAutoHyphens/>
        <w:ind w:hanging="360"/>
        <w:jc w:val="both"/>
        <w:rPr>
          <w:rFonts w:ascii="Calibri" w:hAnsi="Calibri"/>
          <w:sz w:val="24"/>
          <w:szCs w:val="24"/>
        </w:rPr>
      </w:pPr>
      <w:r w:rsidRPr="00DB2AE1">
        <w:rPr>
          <w:rFonts w:ascii="Calibri" w:hAnsi="Calibri"/>
          <w:sz w:val="24"/>
          <w:szCs w:val="24"/>
        </w:rPr>
        <w:t xml:space="preserve">L’uso dell’olio è diverso: </w:t>
      </w:r>
      <w:r w:rsidR="001C3A3E" w:rsidRPr="00DB2AE1">
        <w:rPr>
          <w:rFonts w:ascii="Calibri" w:hAnsi="Calibri"/>
          <w:sz w:val="24"/>
          <w:szCs w:val="24"/>
        </w:rPr>
        <w:t>unzione</w:t>
      </w:r>
      <w:r w:rsidRPr="00DB2AE1">
        <w:rPr>
          <w:rFonts w:ascii="Calibri" w:hAnsi="Calibri"/>
          <w:sz w:val="24"/>
          <w:szCs w:val="24"/>
        </w:rPr>
        <w:t xml:space="preserve"> (</w:t>
      </w:r>
      <w:r w:rsidRPr="00DB2AE1">
        <w:rPr>
          <w:rFonts w:ascii="Calibri" w:hAnsi="Calibri"/>
          <w:i/>
          <w:sz w:val="24"/>
          <w:szCs w:val="24"/>
        </w:rPr>
        <w:t>ungenti</w:t>
      </w:r>
      <w:r w:rsidRPr="00DB2AE1">
        <w:rPr>
          <w:rFonts w:ascii="Calibri" w:hAnsi="Calibri"/>
          <w:sz w:val="24"/>
          <w:szCs w:val="24"/>
        </w:rPr>
        <w:t>)</w:t>
      </w:r>
      <w:r w:rsidR="00F73803" w:rsidRPr="00DB2AE1">
        <w:rPr>
          <w:rFonts w:ascii="Calibri" w:hAnsi="Calibri"/>
          <w:sz w:val="24"/>
          <w:szCs w:val="24"/>
        </w:rPr>
        <w:t>,</w:t>
      </w:r>
      <w:r w:rsidRPr="00DB2AE1">
        <w:rPr>
          <w:rFonts w:ascii="Calibri" w:hAnsi="Calibri"/>
          <w:sz w:val="24"/>
          <w:szCs w:val="24"/>
        </w:rPr>
        <w:t xml:space="preserve"> pozione (</w:t>
      </w:r>
      <w:r w:rsidRPr="00DB2AE1">
        <w:rPr>
          <w:rFonts w:ascii="Calibri" w:hAnsi="Calibri"/>
          <w:i/>
          <w:sz w:val="24"/>
          <w:szCs w:val="24"/>
        </w:rPr>
        <w:t>gustanti</w:t>
      </w:r>
      <w:r w:rsidRPr="00DB2AE1">
        <w:rPr>
          <w:rFonts w:ascii="Calibri" w:hAnsi="Calibri"/>
          <w:sz w:val="24"/>
          <w:szCs w:val="24"/>
        </w:rPr>
        <w:t>)</w:t>
      </w:r>
      <w:r w:rsidR="00F73803" w:rsidRPr="00DB2AE1">
        <w:rPr>
          <w:rFonts w:ascii="Calibri" w:hAnsi="Calibri"/>
          <w:sz w:val="24"/>
          <w:szCs w:val="24"/>
        </w:rPr>
        <w:t>,</w:t>
      </w:r>
      <w:r w:rsidRPr="00DB2AE1">
        <w:rPr>
          <w:rFonts w:ascii="Calibri" w:hAnsi="Calibri"/>
          <w:sz w:val="24"/>
          <w:szCs w:val="24"/>
        </w:rPr>
        <w:t xml:space="preserve"> applicazione (</w:t>
      </w:r>
      <w:r w:rsidRPr="00DB2AE1">
        <w:rPr>
          <w:rFonts w:ascii="Calibri" w:hAnsi="Calibri"/>
          <w:i/>
          <w:sz w:val="24"/>
          <w:szCs w:val="24"/>
        </w:rPr>
        <w:t>tangenti</w:t>
      </w:r>
      <w:r w:rsidRPr="00DB2AE1">
        <w:rPr>
          <w:rFonts w:ascii="Calibri" w:hAnsi="Calibri"/>
          <w:sz w:val="24"/>
          <w:szCs w:val="24"/>
        </w:rPr>
        <w:t>) sono termini il cui senso esatto resta difficile da precisare in concreto. Soprattutto i malati sono ritenuti essi stessi capaci di disporre dell’olio benedetto. L’</w:t>
      </w:r>
      <w:r w:rsidRPr="00DB2AE1">
        <w:rPr>
          <w:rFonts w:ascii="Calibri" w:hAnsi="Calibri"/>
          <w:i/>
          <w:sz w:val="24"/>
          <w:szCs w:val="24"/>
        </w:rPr>
        <w:t>Ordo Romanus XXX</w:t>
      </w:r>
      <w:r w:rsidRPr="00DB2AE1">
        <w:rPr>
          <w:rFonts w:ascii="Calibri" w:hAnsi="Calibri"/>
          <w:sz w:val="24"/>
          <w:szCs w:val="24"/>
        </w:rPr>
        <w:t xml:space="preserve"> composto circa nel secolo VIII che ci descrive la benedizione dell’olio degli infermi a Roma il Gioved</w:t>
      </w:r>
      <w:r w:rsidR="00DC103C" w:rsidRPr="00DB2AE1">
        <w:rPr>
          <w:rFonts w:ascii="Calibri" w:hAnsi="Calibri"/>
          <w:sz w:val="24"/>
          <w:szCs w:val="24"/>
        </w:rPr>
        <w:t>ì</w:t>
      </w:r>
      <w:r w:rsidRPr="00DB2AE1">
        <w:rPr>
          <w:rFonts w:ascii="Calibri" w:hAnsi="Calibri"/>
          <w:sz w:val="24"/>
          <w:szCs w:val="24"/>
        </w:rPr>
        <w:t xml:space="preserve"> Santo conferma chiaramente questa interpretazione in quanto ci fa conoscere come questo olio fosse benedetto su richiesta dei fedeli e per essi. I fedeli disponevano infatti sulla balaustra delle ampolle piene di olio. Al momento della benedizione dei diaconi prendevano alcune di queste ampolle e le portavano sull’altare davanti al vescovo. Ogni fedele veniva poi a riprendere il suo vaso per portarsi a casa questo olio benedetto e servirsene in caso di malattia. </w:t>
      </w:r>
    </w:p>
    <w:p w14:paraId="27512DD2"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70578CC8" w14:textId="77777777" w:rsidR="0066328D" w:rsidRPr="00DB2AE1" w:rsidRDefault="0066328D" w:rsidP="00146594">
      <w:pPr>
        <w:widowControl w:val="0"/>
        <w:numPr>
          <w:ilvl w:val="0"/>
          <w:numId w:val="10"/>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La lettera di Innocenzo I (416)</w:t>
      </w:r>
    </w:p>
    <w:p w14:paraId="69C0B709" w14:textId="77777777" w:rsidR="0066328D" w:rsidRPr="00DB2AE1" w:rsidRDefault="00F73803"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Si tratta di una risposta ad una consultazione di Decenzio, vescovo di Gubbio. Ecco la risposta di Innocenzo I:</w:t>
      </w:r>
    </w:p>
    <w:p w14:paraId="213AC124" w14:textId="77777777" w:rsidR="0066328D" w:rsidRPr="00DB2AE1" w:rsidRDefault="00F73803"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4B3CDF" w:rsidRPr="00DB2AE1">
        <w:rPr>
          <w:rFonts w:ascii="Calibri" w:hAnsi="Calibri"/>
          <w:sz w:val="24"/>
          <w:szCs w:val="24"/>
        </w:rPr>
        <w:t>«</w:t>
      </w:r>
      <w:r w:rsidR="0066328D" w:rsidRPr="00DB2AE1">
        <w:rPr>
          <w:rFonts w:ascii="Calibri" w:hAnsi="Calibri"/>
          <w:sz w:val="24"/>
          <w:szCs w:val="24"/>
        </w:rPr>
        <w:t>La tua carit</w:t>
      </w:r>
      <w:r w:rsidR="00DC103C" w:rsidRPr="00DB2AE1">
        <w:rPr>
          <w:rFonts w:ascii="Calibri" w:hAnsi="Calibri"/>
          <w:sz w:val="24"/>
          <w:szCs w:val="24"/>
        </w:rPr>
        <w:t>à</w:t>
      </w:r>
      <w:r w:rsidR="0066328D" w:rsidRPr="00DB2AE1">
        <w:rPr>
          <w:rFonts w:ascii="Calibri" w:hAnsi="Calibri"/>
          <w:sz w:val="24"/>
          <w:szCs w:val="24"/>
        </w:rPr>
        <w:t xml:space="preserve"> menzionava  ci</w:t>
      </w:r>
      <w:r w:rsidR="00DC103C" w:rsidRPr="00DB2AE1">
        <w:rPr>
          <w:rFonts w:ascii="Calibri" w:hAnsi="Calibri"/>
          <w:sz w:val="24"/>
          <w:szCs w:val="24"/>
        </w:rPr>
        <w:t>ò</w:t>
      </w:r>
      <w:r w:rsidR="0066328D" w:rsidRPr="00DB2AE1">
        <w:rPr>
          <w:rFonts w:ascii="Calibri" w:hAnsi="Calibri"/>
          <w:sz w:val="24"/>
          <w:szCs w:val="24"/>
        </w:rPr>
        <w:t xml:space="preserve"> che è scritto nella lettera del beato Apostolo Giacomo: </w:t>
      </w:r>
      <w:r w:rsidR="002E6817" w:rsidRPr="00DB2AE1">
        <w:rPr>
          <w:rFonts w:ascii="Calibri" w:hAnsi="Calibri"/>
          <w:sz w:val="24"/>
          <w:szCs w:val="24"/>
        </w:rPr>
        <w:t>"</w:t>
      </w:r>
      <w:r w:rsidR="006C1156" w:rsidRPr="00DB2AE1">
        <w:rPr>
          <w:rFonts w:ascii="Calibri" w:hAnsi="Calibri"/>
          <w:sz w:val="24"/>
          <w:szCs w:val="24"/>
        </w:rPr>
        <w:t>S</w:t>
      </w:r>
      <w:r w:rsidR="0066328D" w:rsidRPr="00DB2AE1">
        <w:rPr>
          <w:rFonts w:ascii="Calibri" w:hAnsi="Calibri"/>
          <w:sz w:val="24"/>
          <w:szCs w:val="24"/>
        </w:rPr>
        <w:t>e qualcuno di voi è infermo, chiami gli anziani della chiesa ed essi preghino per lui, ungendolo con olio nel nome del Signore: la preghiera della fede salver</w:t>
      </w:r>
      <w:r w:rsidR="00DC103C" w:rsidRPr="00DB2AE1">
        <w:rPr>
          <w:rFonts w:ascii="Calibri" w:hAnsi="Calibri"/>
          <w:sz w:val="24"/>
          <w:szCs w:val="24"/>
        </w:rPr>
        <w:t>à</w:t>
      </w:r>
      <w:r w:rsidR="0066328D" w:rsidRPr="00DB2AE1">
        <w:rPr>
          <w:rFonts w:ascii="Calibri" w:hAnsi="Calibri"/>
          <w:sz w:val="24"/>
          <w:szCs w:val="24"/>
        </w:rPr>
        <w:t xml:space="preserve"> il malato ed il Signore lo sollever</w:t>
      </w:r>
      <w:r w:rsidR="00DC103C" w:rsidRPr="00DB2AE1">
        <w:rPr>
          <w:rFonts w:ascii="Calibri" w:hAnsi="Calibri"/>
          <w:sz w:val="24"/>
          <w:szCs w:val="24"/>
        </w:rPr>
        <w:t>à</w:t>
      </w:r>
      <w:r w:rsidR="0066328D" w:rsidRPr="00DB2AE1">
        <w:rPr>
          <w:rFonts w:ascii="Calibri" w:hAnsi="Calibri"/>
          <w:sz w:val="24"/>
          <w:szCs w:val="24"/>
        </w:rPr>
        <w:t xml:space="preserve"> e se ha commesso peccati sar</w:t>
      </w:r>
      <w:r w:rsidR="00DC103C" w:rsidRPr="00DB2AE1">
        <w:rPr>
          <w:rFonts w:ascii="Calibri" w:hAnsi="Calibri"/>
          <w:sz w:val="24"/>
          <w:szCs w:val="24"/>
        </w:rPr>
        <w:t>à</w:t>
      </w:r>
      <w:r w:rsidR="0066328D" w:rsidRPr="00DB2AE1">
        <w:rPr>
          <w:rFonts w:ascii="Calibri" w:hAnsi="Calibri"/>
          <w:sz w:val="24"/>
          <w:szCs w:val="24"/>
        </w:rPr>
        <w:t xml:space="preserve"> perdonato</w:t>
      </w:r>
      <w:r w:rsidR="002E6817" w:rsidRPr="00DB2AE1">
        <w:rPr>
          <w:rFonts w:ascii="Calibri" w:hAnsi="Calibri"/>
          <w:sz w:val="24"/>
          <w:szCs w:val="24"/>
        </w:rPr>
        <w:t>"</w:t>
      </w:r>
      <w:r w:rsidR="0066328D" w:rsidRPr="00DB2AE1">
        <w:rPr>
          <w:rFonts w:ascii="Calibri" w:hAnsi="Calibri"/>
          <w:sz w:val="24"/>
          <w:szCs w:val="24"/>
        </w:rPr>
        <w:t>. Non c’è dubbio che ci</w:t>
      </w:r>
      <w:r w:rsidR="00DC103C" w:rsidRPr="00DB2AE1">
        <w:rPr>
          <w:rFonts w:ascii="Calibri" w:hAnsi="Calibri"/>
          <w:sz w:val="24"/>
          <w:szCs w:val="24"/>
        </w:rPr>
        <w:t>ò</w:t>
      </w:r>
      <w:r w:rsidR="0066328D" w:rsidRPr="00DB2AE1">
        <w:rPr>
          <w:rFonts w:ascii="Calibri" w:hAnsi="Calibri"/>
          <w:sz w:val="24"/>
          <w:szCs w:val="24"/>
        </w:rPr>
        <w:t xml:space="preserve"> si debba intendere e comprendere riguardo ai fedeli malati che possono essere unti con l’olio santo del crisma. Consacrato dal vescovo, è permesso usarne non solo ai </w:t>
      </w:r>
      <w:r w:rsidR="0066328D" w:rsidRPr="00DB2AE1">
        <w:rPr>
          <w:rFonts w:ascii="Calibri" w:hAnsi="Calibri"/>
          <w:sz w:val="24"/>
          <w:szCs w:val="24"/>
        </w:rPr>
        <w:lastRenderedPageBreak/>
        <w:t>sacerdoti, ma anche a tutti i cristiani, per fare l’</w:t>
      </w:r>
      <w:r w:rsidR="001C3A3E" w:rsidRPr="00DB2AE1">
        <w:rPr>
          <w:rFonts w:ascii="Calibri" w:hAnsi="Calibri"/>
          <w:sz w:val="24"/>
          <w:szCs w:val="24"/>
        </w:rPr>
        <w:t>unzione</w:t>
      </w:r>
      <w:r w:rsidR="0066328D" w:rsidRPr="00DB2AE1">
        <w:rPr>
          <w:rFonts w:ascii="Calibri" w:hAnsi="Calibri"/>
          <w:sz w:val="24"/>
          <w:szCs w:val="24"/>
        </w:rPr>
        <w:t xml:space="preserve"> nelle loro necessit</w:t>
      </w:r>
      <w:r w:rsidR="00DC103C" w:rsidRPr="00DB2AE1">
        <w:rPr>
          <w:rFonts w:ascii="Calibri" w:hAnsi="Calibri"/>
          <w:sz w:val="24"/>
          <w:szCs w:val="24"/>
        </w:rPr>
        <w:t>à</w:t>
      </w:r>
      <w:r w:rsidR="0066328D" w:rsidRPr="00DB2AE1">
        <w:rPr>
          <w:rFonts w:ascii="Calibri" w:hAnsi="Calibri"/>
          <w:sz w:val="24"/>
          <w:szCs w:val="24"/>
        </w:rPr>
        <w:t xml:space="preserve"> personali, o in quelle dei loro cari.</w:t>
      </w:r>
      <w:r w:rsidR="006C1156" w:rsidRPr="00DB2AE1">
        <w:rPr>
          <w:rFonts w:ascii="Calibri" w:hAnsi="Calibri"/>
          <w:sz w:val="24"/>
          <w:szCs w:val="24"/>
        </w:rPr>
        <w:t xml:space="preserve"> </w:t>
      </w:r>
      <w:r w:rsidR="0066328D" w:rsidRPr="00DB2AE1">
        <w:rPr>
          <w:rFonts w:ascii="Calibri" w:hAnsi="Calibri"/>
          <w:sz w:val="24"/>
          <w:szCs w:val="24"/>
        </w:rPr>
        <w:t>D’altra parte questa aggiunta ci sembra superflua: ci si chiede se il vescovo possa ci</w:t>
      </w:r>
      <w:r w:rsidR="00DC103C" w:rsidRPr="00DB2AE1">
        <w:rPr>
          <w:rFonts w:ascii="Calibri" w:hAnsi="Calibri"/>
          <w:sz w:val="24"/>
          <w:szCs w:val="24"/>
        </w:rPr>
        <w:t>ò</w:t>
      </w:r>
      <w:r w:rsidR="0066328D" w:rsidRPr="00DB2AE1">
        <w:rPr>
          <w:rFonts w:ascii="Calibri" w:hAnsi="Calibri"/>
          <w:sz w:val="24"/>
          <w:szCs w:val="24"/>
        </w:rPr>
        <w:t xml:space="preserve"> che è certamente permesso ai sacerdoti. Infatti il motivo in cui (nella lettera di Giacomo) si parla dei preti è che i vescovi, impediti da altre occupazioni, non possono recarsi presso tutti i malati.  Tuttavia, se un vescovo ne ha la possibilit</w:t>
      </w:r>
      <w:r w:rsidR="00DC103C" w:rsidRPr="00DB2AE1">
        <w:rPr>
          <w:rFonts w:ascii="Calibri" w:hAnsi="Calibri"/>
          <w:sz w:val="24"/>
          <w:szCs w:val="24"/>
        </w:rPr>
        <w:t>à</w:t>
      </w:r>
      <w:r w:rsidR="0066328D" w:rsidRPr="00DB2AE1">
        <w:rPr>
          <w:rFonts w:ascii="Calibri" w:hAnsi="Calibri"/>
          <w:sz w:val="24"/>
          <w:szCs w:val="24"/>
        </w:rPr>
        <w:t>, e se ritiene che qualcuno meriti di essere visitato da lui, lo pu</w:t>
      </w:r>
      <w:r w:rsidR="00DC103C" w:rsidRPr="00DB2AE1">
        <w:rPr>
          <w:rFonts w:ascii="Calibri" w:hAnsi="Calibri"/>
          <w:sz w:val="24"/>
          <w:szCs w:val="24"/>
        </w:rPr>
        <w:t>ò</w:t>
      </w:r>
      <w:r w:rsidR="0066328D" w:rsidRPr="00DB2AE1">
        <w:rPr>
          <w:rFonts w:ascii="Calibri" w:hAnsi="Calibri"/>
          <w:sz w:val="24"/>
          <w:szCs w:val="24"/>
        </w:rPr>
        <w:t xml:space="preserve"> benedire ed applicargli il crisma, senza la minima esitazione, </w:t>
      </w:r>
      <w:r w:rsidR="007964D6" w:rsidRPr="00DB2AE1">
        <w:rPr>
          <w:rFonts w:ascii="Calibri" w:hAnsi="Calibri"/>
          <w:sz w:val="24"/>
          <w:szCs w:val="24"/>
        </w:rPr>
        <w:t>poiché</w:t>
      </w:r>
      <w:r w:rsidR="0066328D" w:rsidRPr="00DB2AE1">
        <w:rPr>
          <w:rFonts w:ascii="Calibri" w:hAnsi="Calibri"/>
          <w:sz w:val="24"/>
          <w:szCs w:val="24"/>
        </w:rPr>
        <w:t xml:space="preserve"> è lui che fa il crisma. Per</w:t>
      </w:r>
      <w:r w:rsidR="00DC103C" w:rsidRPr="00DB2AE1">
        <w:rPr>
          <w:rFonts w:ascii="Calibri" w:hAnsi="Calibri"/>
          <w:sz w:val="24"/>
          <w:szCs w:val="24"/>
        </w:rPr>
        <w:t>ò</w:t>
      </w:r>
      <w:r w:rsidR="0066328D" w:rsidRPr="00DB2AE1">
        <w:rPr>
          <w:rFonts w:ascii="Calibri" w:hAnsi="Calibri"/>
          <w:sz w:val="24"/>
          <w:szCs w:val="24"/>
        </w:rPr>
        <w:t xml:space="preserve"> non si pu</w:t>
      </w:r>
      <w:r w:rsidR="00DC103C" w:rsidRPr="00DB2AE1">
        <w:rPr>
          <w:rFonts w:ascii="Calibri" w:hAnsi="Calibri"/>
          <w:sz w:val="24"/>
          <w:szCs w:val="24"/>
        </w:rPr>
        <w:t>ò</w:t>
      </w:r>
      <w:r w:rsidR="0066328D" w:rsidRPr="00DB2AE1">
        <w:rPr>
          <w:rFonts w:ascii="Calibri" w:hAnsi="Calibri"/>
          <w:sz w:val="24"/>
          <w:szCs w:val="24"/>
        </w:rPr>
        <w:t xml:space="preserve"> fare l’</w:t>
      </w:r>
      <w:r w:rsidR="001C3A3E" w:rsidRPr="00DB2AE1">
        <w:rPr>
          <w:rFonts w:ascii="Calibri" w:hAnsi="Calibri"/>
          <w:sz w:val="24"/>
          <w:szCs w:val="24"/>
        </w:rPr>
        <w:t>unzione</w:t>
      </w:r>
      <w:r w:rsidR="0066328D" w:rsidRPr="00DB2AE1">
        <w:rPr>
          <w:rFonts w:ascii="Calibri" w:hAnsi="Calibri"/>
          <w:sz w:val="24"/>
          <w:szCs w:val="24"/>
        </w:rPr>
        <w:t xml:space="preserve"> sui penitenti, </w:t>
      </w:r>
      <w:r w:rsidR="007964D6" w:rsidRPr="00DB2AE1">
        <w:rPr>
          <w:rFonts w:ascii="Calibri" w:hAnsi="Calibri"/>
          <w:sz w:val="24"/>
          <w:szCs w:val="24"/>
        </w:rPr>
        <w:t>poiché</w:t>
      </w:r>
      <w:r w:rsidR="0066328D" w:rsidRPr="00DB2AE1">
        <w:rPr>
          <w:rFonts w:ascii="Calibri" w:hAnsi="Calibri"/>
          <w:sz w:val="24"/>
          <w:szCs w:val="24"/>
        </w:rPr>
        <w:t xml:space="preserve"> essa appartiene ai sacramenti (</w:t>
      </w:r>
      <w:r w:rsidR="004B3CDF" w:rsidRPr="00DB2AE1">
        <w:rPr>
          <w:rFonts w:ascii="Calibri" w:hAnsi="Calibri"/>
          <w:sz w:val="24"/>
          <w:szCs w:val="24"/>
        </w:rPr>
        <w:t>«</w:t>
      </w:r>
      <w:proofErr w:type="spellStart"/>
      <w:r w:rsidR="0066328D" w:rsidRPr="00DB2AE1">
        <w:rPr>
          <w:rFonts w:ascii="Calibri" w:hAnsi="Calibri"/>
          <w:i/>
          <w:sz w:val="24"/>
          <w:szCs w:val="24"/>
        </w:rPr>
        <w:t>genus</w:t>
      </w:r>
      <w:proofErr w:type="spellEnd"/>
      <w:r w:rsidR="0066328D" w:rsidRPr="00DB2AE1">
        <w:rPr>
          <w:rFonts w:ascii="Calibri" w:hAnsi="Calibri"/>
          <w:i/>
          <w:sz w:val="24"/>
          <w:szCs w:val="24"/>
        </w:rPr>
        <w:t xml:space="preserve"> sacramenti est</w:t>
      </w:r>
      <w:r w:rsidR="004B3CDF" w:rsidRPr="00DB2AE1">
        <w:rPr>
          <w:rFonts w:ascii="Calibri" w:hAnsi="Calibri"/>
          <w:sz w:val="24"/>
          <w:szCs w:val="24"/>
        </w:rPr>
        <w:t>»</w:t>
      </w:r>
      <w:r w:rsidR="0066328D" w:rsidRPr="00DB2AE1">
        <w:rPr>
          <w:rFonts w:ascii="Calibri" w:hAnsi="Calibri"/>
          <w:sz w:val="24"/>
          <w:szCs w:val="24"/>
        </w:rPr>
        <w:t>). Infatti, come pensare che si possa concederne uno di questa specie (di sacramenti) a colui al quale si negano gli altri sacramenti</w:t>
      </w:r>
      <w:r w:rsidR="007964D6" w:rsidRPr="00DB2AE1">
        <w:rPr>
          <w:rFonts w:ascii="Calibri" w:hAnsi="Calibri"/>
          <w:sz w:val="24"/>
          <w:szCs w:val="24"/>
        </w:rPr>
        <w:t>?</w:t>
      </w:r>
      <w:r w:rsidR="004B3CDF" w:rsidRPr="00DB2AE1">
        <w:rPr>
          <w:rFonts w:ascii="Calibri" w:hAnsi="Calibri"/>
          <w:sz w:val="24"/>
          <w:szCs w:val="24"/>
        </w:rPr>
        <w:t>»</w:t>
      </w:r>
      <w:r w:rsidR="0066328D" w:rsidRPr="00DB2AE1">
        <w:rPr>
          <w:rFonts w:ascii="Calibri" w:hAnsi="Calibri"/>
          <w:sz w:val="24"/>
          <w:szCs w:val="24"/>
        </w:rPr>
        <w:t>.</w:t>
      </w:r>
    </w:p>
    <w:p w14:paraId="661058FE" w14:textId="77777777" w:rsidR="0066328D"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Il testo di Giacomo, risponde papa Innocenzo I, deve intendersi riferito ai </w:t>
      </w:r>
      <w:r w:rsidR="002E6817" w:rsidRPr="00DB2AE1">
        <w:rPr>
          <w:rFonts w:ascii="Calibri" w:hAnsi="Calibri"/>
          <w:sz w:val="24"/>
          <w:szCs w:val="24"/>
        </w:rPr>
        <w:t>"</w:t>
      </w:r>
      <w:r w:rsidR="0066328D" w:rsidRPr="00DB2AE1">
        <w:rPr>
          <w:rFonts w:ascii="Calibri" w:hAnsi="Calibri"/>
          <w:sz w:val="24"/>
          <w:szCs w:val="24"/>
        </w:rPr>
        <w:t>fedeli malati</w:t>
      </w:r>
      <w:r w:rsidR="002E6817" w:rsidRPr="00DB2AE1">
        <w:rPr>
          <w:rFonts w:ascii="Calibri" w:hAnsi="Calibri"/>
          <w:sz w:val="24"/>
          <w:szCs w:val="24"/>
        </w:rPr>
        <w:t>"</w:t>
      </w:r>
      <w:r w:rsidR="0066328D" w:rsidRPr="00DB2AE1">
        <w:rPr>
          <w:rFonts w:ascii="Calibri" w:hAnsi="Calibri"/>
          <w:sz w:val="24"/>
          <w:szCs w:val="24"/>
        </w:rPr>
        <w:t xml:space="preserve"> e quindi a dei cristiani battezzati. Il loro stato non è ulteriormente precisato: sono coloro che i preti o lo stesso vescovo vanno a visitare, </w:t>
      </w:r>
      <w:r w:rsidR="00DC103C" w:rsidRPr="00DB2AE1">
        <w:rPr>
          <w:rFonts w:ascii="Calibri" w:hAnsi="Calibri"/>
          <w:sz w:val="24"/>
          <w:szCs w:val="24"/>
        </w:rPr>
        <w:t>perché</w:t>
      </w:r>
      <w:r w:rsidR="0066328D" w:rsidRPr="00DB2AE1">
        <w:rPr>
          <w:rFonts w:ascii="Calibri" w:hAnsi="Calibri"/>
          <w:sz w:val="24"/>
          <w:szCs w:val="24"/>
        </w:rPr>
        <w:t xml:space="preserve"> costretti a letto e incapaci di muoversi. </w:t>
      </w:r>
    </w:p>
    <w:p w14:paraId="1C32FD17" w14:textId="77777777" w:rsidR="0066328D"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L’olio santo del </w:t>
      </w:r>
      <w:r w:rsidR="002E6817" w:rsidRPr="00DB2AE1">
        <w:rPr>
          <w:rFonts w:ascii="Calibri" w:hAnsi="Calibri"/>
          <w:sz w:val="24"/>
          <w:szCs w:val="24"/>
        </w:rPr>
        <w:t>"</w:t>
      </w:r>
      <w:r w:rsidR="0066328D" w:rsidRPr="00DB2AE1">
        <w:rPr>
          <w:rFonts w:ascii="Calibri" w:hAnsi="Calibri"/>
          <w:sz w:val="24"/>
          <w:szCs w:val="24"/>
        </w:rPr>
        <w:t>crisma</w:t>
      </w:r>
      <w:r w:rsidR="002E6817" w:rsidRPr="00DB2AE1">
        <w:rPr>
          <w:rFonts w:ascii="Calibri" w:hAnsi="Calibri"/>
          <w:sz w:val="24"/>
          <w:szCs w:val="24"/>
        </w:rPr>
        <w:t>"</w:t>
      </w:r>
      <w:r w:rsidR="0066328D" w:rsidRPr="00DB2AE1">
        <w:rPr>
          <w:rFonts w:ascii="Calibri" w:hAnsi="Calibri"/>
          <w:sz w:val="24"/>
          <w:szCs w:val="24"/>
        </w:rPr>
        <w:t xml:space="preserve"> è confezionato (</w:t>
      </w:r>
      <w:proofErr w:type="spellStart"/>
      <w:r w:rsidR="0066328D" w:rsidRPr="00DB2AE1">
        <w:rPr>
          <w:rFonts w:ascii="Calibri" w:hAnsi="Calibri"/>
          <w:i/>
          <w:sz w:val="24"/>
          <w:szCs w:val="24"/>
        </w:rPr>
        <w:t>confectum</w:t>
      </w:r>
      <w:proofErr w:type="spellEnd"/>
      <w:r w:rsidR="0066328D" w:rsidRPr="00DB2AE1">
        <w:rPr>
          <w:rFonts w:ascii="Calibri" w:hAnsi="Calibri"/>
          <w:sz w:val="24"/>
          <w:szCs w:val="24"/>
        </w:rPr>
        <w:t xml:space="preserve">) solo dal vescovo. L’accento è messo sulla importanza prioritaria di questa benedizione. </w:t>
      </w:r>
    </w:p>
    <w:p w14:paraId="6B2415A6" w14:textId="77777777" w:rsidR="007964D6"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Per cont</w:t>
      </w:r>
      <w:r w:rsidRPr="00DB2AE1">
        <w:rPr>
          <w:rFonts w:ascii="Calibri" w:hAnsi="Calibri"/>
          <w:sz w:val="24"/>
          <w:szCs w:val="24"/>
        </w:rPr>
        <w:t>r</w:t>
      </w:r>
      <w:r w:rsidR="0066328D" w:rsidRPr="00DB2AE1">
        <w:rPr>
          <w:rFonts w:ascii="Calibri" w:hAnsi="Calibri"/>
          <w:sz w:val="24"/>
          <w:szCs w:val="24"/>
        </w:rPr>
        <w:t>o possono usare dell’olio benedetto non solo i preti, ma anche tutti i fedeli nelle loro necessit</w:t>
      </w:r>
      <w:r w:rsidR="00DC103C" w:rsidRPr="00DB2AE1">
        <w:rPr>
          <w:rFonts w:ascii="Calibri" w:hAnsi="Calibri"/>
          <w:sz w:val="24"/>
          <w:szCs w:val="24"/>
        </w:rPr>
        <w:t>à</w:t>
      </w:r>
      <w:r w:rsidR="0066328D" w:rsidRPr="00DB2AE1">
        <w:rPr>
          <w:rFonts w:ascii="Calibri" w:hAnsi="Calibri"/>
          <w:sz w:val="24"/>
          <w:szCs w:val="24"/>
        </w:rPr>
        <w:t xml:space="preserve"> personali. Innocenzo non prende qui il tono della concessione o della tolleranza: la cosa appare ovvia e non sembra costituire alcuna concorrenza alla visita pastorale del prete o del vescovo ai malati. Ma hanno lo stesso valore questi due usi, da parte dei fedeli e da parte dei preti? </w:t>
      </w:r>
      <w:r w:rsidRPr="00DB2AE1">
        <w:rPr>
          <w:rFonts w:ascii="Calibri" w:hAnsi="Calibri"/>
          <w:sz w:val="24"/>
          <w:szCs w:val="24"/>
        </w:rPr>
        <w:t xml:space="preserve">La maggior parte degli studiosi </w:t>
      </w:r>
      <w:r w:rsidR="0066328D" w:rsidRPr="00DB2AE1">
        <w:rPr>
          <w:rFonts w:ascii="Calibri" w:hAnsi="Calibri"/>
          <w:sz w:val="24"/>
          <w:szCs w:val="24"/>
        </w:rPr>
        <w:t>dic</w:t>
      </w:r>
      <w:r w:rsidRPr="00DB2AE1">
        <w:rPr>
          <w:rFonts w:ascii="Calibri" w:hAnsi="Calibri"/>
          <w:sz w:val="24"/>
          <w:szCs w:val="24"/>
        </w:rPr>
        <w:t>e</w:t>
      </w:r>
      <w:r w:rsidR="0066328D" w:rsidRPr="00DB2AE1">
        <w:rPr>
          <w:rFonts w:ascii="Calibri" w:hAnsi="Calibri"/>
          <w:sz w:val="24"/>
          <w:szCs w:val="24"/>
        </w:rPr>
        <w:t xml:space="preserve"> di non aver trovato alcun indizio che permetta di sospettare che Innocenzo abbia fatto una differenza tra l’</w:t>
      </w:r>
      <w:r w:rsidR="001C3A3E" w:rsidRPr="00DB2AE1">
        <w:rPr>
          <w:rFonts w:ascii="Calibri" w:hAnsi="Calibri"/>
          <w:sz w:val="24"/>
          <w:szCs w:val="24"/>
        </w:rPr>
        <w:t>unzione</w:t>
      </w:r>
      <w:r w:rsidR="0066328D" w:rsidRPr="00DB2AE1">
        <w:rPr>
          <w:rFonts w:ascii="Calibri" w:hAnsi="Calibri"/>
          <w:sz w:val="24"/>
          <w:szCs w:val="24"/>
        </w:rPr>
        <w:t xml:space="preserve"> da parte dei preti e l’</w:t>
      </w:r>
      <w:r w:rsidR="001C3A3E" w:rsidRPr="00DB2AE1">
        <w:rPr>
          <w:rFonts w:ascii="Calibri" w:hAnsi="Calibri"/>
          <w:sz w:val="24"/>
          <w:szCs w:val="24"/>
        </w:rPr>
        <w:t>unzione</w:t>
      </w:r>
      <w:r w:rsidR="0066328D" w:rsidRPr="00DB2AE1">
        <w:rPr>
          <w:rFonts w:ascii="Calibri" w:hAnsi="Calibri"/>
          <w:sz w:val="24"/>
          <w:szCs w:val="24"/>
        </w:rPr>
        <w:t xml:space="preserve"> da parte dei fedeli</w:t>
      </w:r>
      <w:r w:rsidRPr="00DB2AE1">
        <w:rPr>
          <w:rFonts w:ascii="Calibri" w:hAnsi="Calibri"/>
          <w:sz w:val="24"/>
          <w:szCs w:val="24"/>
        </w:rPr>
        <w:t>.</w:t>
      </w:r>
    </w:p>
    <w:p w14:paraId="625F6748" w14:textId="77777777" w:rsidR="0066328D"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Tanto più che il momento della </w:t>
      </w:r>
      <w:r w:rsidR="001C3A3E" w:rsidRPr="00DB2AE1">
        <w:rPr>
          <w:rFonts w:ascii="Calibri" w:hAnsi="Calibri"/>
          <w:sz w:val="24"/>
          <w:szCs w:val="24"/>
        </w:rPr>
        <w:t>unzione</w:t>
      </w:r>
      <w:r w:rsidR="0066328D" w:rsidRPr="00DB2AE1">
        <w:rPr>
          <w:rFonts w:ascii="Calibri" w:hAnsi="Calibri"/>
          <w:sz w:val="24"/>
          <w:szCs w:val="24"/>
        </w:rPr>
        <w:t xml:space="preserve"> stessa al malato è vista come una applicazione di un sacramento gi</w:t>
      </w:r>
      <w:r w:rsidR="00DC103C" w:rsidRPr="00DB2AE1">
        <w:rPr>
          <w:rFonts w:ascii="Calibri" w:hAnsi="Calibri"/>
          <w:sz w:val="24"/>
          <w:szCs w:val="24"/>
        </w:rPr>
        <w:t>à</w:t>
      </w:r>
      <w:r w:rsidR="0066328D" w:rsidRPr="00DB2AE1">
        <w:rPr>
          <w:rFonts w:ascii="Calibri" w:hAnsi="Calibri"/>
          <w:sz w:val="24"/>
          <w:szCs w:val="24"/>
        </w:rPr>
        <w:t xml:space="preserve"> costituito precedentemente con la benedizione da parte del vescovo nella eucaristia. Si potrebbe fare qui una analogia con la comunione</w:t>
      </w:r>
      <w:r w:rsidRPr="00DB2AE1">
        <w:rPr>
          <w:rFonts w:ascii="Calibri" w:hAnsi="Calibri"/>
          <w:sz w:val="24"/>
          <w:szCs w:val="24"/>
        </w:rPr>
        <w:t xml:space="preserve"> eucaristica</w:t>
      </w:r>
      <w:r w:rsidR="0066328D" w:rsidRPr="00DB2AE1">
        <w:rPr>
          <w:rFonts w:ascii="Calibri" w:hAnsi="Calibri"/>
          <w:sz w:val="24"/>
          <w:szCs w:val="24"/>
        </w:rPr>
        <w:t xml:space="preserve"> portata dai fedeli stessi o da ministri particolari, anche se non sacerdoti. Ci</w:t>
      </w:r>
      <w:r w:rsidR="00DC103C" w:rsidRPr="00DB2AE1">
        <w:rPr>
          <w:rFonts w:ascii="Calibri" w:hAnsi="Calibri"/>
          <w:sz w:val="24"/>
          <w:szCs w:val="24"/>
        </w:rPr>
        <w:t>ò</w:t>
      </w:r>
      <w:r w:rsidR="0066328D" w:rsidRPr="00DB2AE1">
        <w:rPr>
          <w:rFonts w:ascii="Calibri" w:hAnsi="Calibri"/>
          <w:sz w:val="24"/>
          <w:szCs w:val="24"/>
        </w:rPr>
        <w:t xml:space="preserve"> significa che i preti ed il vescovo, proprio </w:t>
      </w:r>
      <w:r w:rsidR="00DC103C" w:rsidRPr="00DB2AE1">
        <w:rPr>
          <w:rFonts w:ascii="Calibri" w:hAnsi="Calibri"/>
          <w:sz w:val="24"/>
          <w:szCs w:val="24"/>
        </w:rPr>
        <w:t>perché</w:t>
      </w:r>
      <w:r w:rsidR="0066328D" w:rsidRPr="00DB2AE1">
        <w:rPr>
          <w:rFonts w:ascii="Calibri" w:hAnsi="Calibri"/>
          <w:sz w:val="24"/>
          <w:szCs w:val="24"/>
        </w:rPr>
        <w:t xml:space="preserve"> presiedono alla eucaristia, presiedono anche a quella </w:t>
      </w:r>
      <w:r w:rsidR="001C3A3E" w:rsidRPr="00DB2AE1">
        <w:rPr>
          <w:rFonts w:ascii="Calibri" w:hAnsi="Calibri"/>
          <w:sz w:val="24"/>
          <w:szCs w:val="24"/>
        </w:rPr>
        <w:t>unzione</w:t>
      </w:r>
      <w:r w:rsidR="0066328D" w:rsidRPr="00DB2AE1">
        <w:rPr>
          <w:rFonts w:ascii="Calibri" w:hAnsi="Calibri"/>
          <w:sz w:val="24"/>
          <w:szCs w:val="24"/>
        </w:rPr>
        <w:t xml:space="preserve"> che è sempre </w:t>
      </w:r>
      <w:r w:rsidRPr="00DB2AE1">
        <w:rPr>
          <w:rFonts w:ascii="Calibri" w:hAnsi="Calibri"/>
          <w:sz w:val="24"/>
          <w:szCs w:val="24"/>
        </w:rPr>
        <w:t xml:space="preserve">del </w:t>
      </w:r>
      <w:r w:rsidR="002E6817" w:rsidRPr="00DB2AE1">
        <w:rPr>
          <w:rFonts w:ascii="Calibri" w:hAnsi="Calibri"/>
          <w:sz w:val="24"/>
          <w:szCs w:val="24"/>
        </w:rPr>
        <w:t>"</w:t>
      </w:r>
      <w:r w:rsidRPr="00DB2AE1">
        <w:rPr>
          <w:rFonts w:ascii="Calibri" w:hAnsi="Calibri"/>
          <w:sz w:val="24"/>
          <w:szCs w:val="24"/>
        </w:rPr>
        <w:t>genere</w:t>
      </w:r>
      <w:r w:rsidR="002E6817" w:rsidRPr="00DB2AE1">
        <w:rPr>
          <w:rFonts w:ascii="Calibri" w:hAnsi="Calibri"/>
          <w:sz w:val="24"/>
          <w:szCs w:val="24"/>
        </w:rPr>
        <w:t>"</w:t>
      </w:r>
      <w:r w:rsidR="0066328D" w:rsidRPr="00DB2AE1">
        <w:rPr>
          <w:rFonts w:ascii="Calibri" w:hAnsi="Calibri"/>
          <w:sz w:val="24"/>
          <w:szCs w:val="24"/>
        </w:rPr>
        <w:t xml:space="preserve"> della eucaristia (</w:t>
      </w:r>
      <w:r w:rsidR="002E6817" w:rsidRPr="00DB2AE1">
        <w:rPr>
          <w:rFonts w:ascii="Calibri" w:hAnsi="Calibri"/>
          <w:sz w:val="24"/>
          <w:szCs w:val="24"/>
        </w:rPr>
        <w:t>"</w:t>
      </w:r>
      <w:proofErr w:type="spellStart"/>
      <w:r w:rsidR="0066328D" w:rsidRPr="00DB2AE1">
        <w:rPr>
          <w:rFonts w:ascii="Calibri" w:hAnsi="Calibri"/>
          <w:i/>
          <w:sz w:val="24"/>
          <w:szCs w:val="24"/>
        </w:rPr>
        <w:t>genus</w:t>
      </w:r>
      <w:proofErr w:type="spellEnd"/>
      <w:r w:rsidR="0066328D" w:rsidRPr="00DB2AE1">
        <w:rPr>
          <w:rFonts w:ascii="Calibri" w:hAnsi="Calibri"/>
          <w:i/>
          <w:sz w:val="24"/>
          <w:szCs w:val="24"/>
        </w:rPr>
        <w:t xml:space="preserve"> sacramenti est</w:t>
      </w:r>
      <w:r w:rsidR="002E6817" w:rsidRPr="00DB2AE1">
        <w:rPr>
          <w:rFonts w:ascii="Calibri" w:hAnsi="Calibri"/>
          <w:i/>
          <w:sz w:val="24"/>
          <w:szCs w:val="24"/>
        </w:rPr>
        <w:t>"</w:t>
      </w:r>
      <w:r w:rsidRPr="00DB2AE1">
        <w:rPr>
          <w:rFonts w:ascii="Calibri" w:hAnsi="Calibri"/>
          <w:sz w:val="24"/>
          <w:szCs w:val="24"/>
        </w:rPr>
        <w:t>):</w:t>
      </w:r>
      <w:r w:rsidRPr="00DB2AE1">
        <w:rPr>
          <w:rFonts w:ascii="Calibri" w:hAnsi="Calibri"/>
          <w:i/>
          <w:sz w:val="24"/>
          <w:szCs w:val="24"/>
        </w:rPr>
        <w:t xml:space="preserve"> </w:t>
      </w:r>
      <w:r w:rsidR="0066328D" w:rsidRPr="00DB2AE1">
        <w:rPr>
          <w:rFonts w:ascii="Calibri" w:hAnsi="Calibri"/>
          <w:sz w:val="24"/>
          <w:szCs w:val="24"/>
        </w:rPr>
        <w:t xml:space="preserve">anche se mediante il ministero dei fedeli stessi. Inoltre, proprio </w:t>
      </w:r>
      <w:r w:rsidR="00DC103C" w:rsidRPr="00DB2AE1">
        <w:rPr>
          <w:rFonts w:ascii="Calibri" w:hAnsi="Calibri"/>
          <w:sz w:val="24"/>
          <w:szCs w:val="24"/>
        </w:rPr>
        <w:t>perché</w:t>
      </w:r>
      <w:r w:rsidR="0066328D" w:rsidRPr="00DB2AE1">
        <w:rPr>
          <w:rFonts w:ascii="Calibri" w:hAnsi="Calibri"/>
          <w:sz w:val="24"/>
          <w:szCs w:val="24"/>
        </w:rPr>
        <w:t xml:space="preserve"> essi presiedono alla eucaristia, possono anche personalmente compiere quella </w:t>
      </w:r>
      <w:r w:rsidR="001C3A3E" w:rsidRPr="00DB2AE1">
        <w:rPr>
          <w:rFonts w:ascii="Calibri" w:hAnsi="Calibri"/>
          <w:sz w:val="24"/>
          <w:szCs w:val="24"/>
        </w:rPr>
        <w:t>unzione</w:t>
      </w:r>
      <w:r w:rsidR="0066328D" w:rsidRPr="00DB2AE1">
        <w:rPr>
          <w:rFonts w:ascii="Calibri" w:hAnsi="Calibri"/>
          <w:sz w:val="24"/>
          <w:szCs w:val="24"/>
        </w:rPr>
        <w:t xml:space="preserve"> che il vescovo stesso ha gi</w:t>
      </w:r>
      <w:r w:rsidR="00DC103C" w:rsidRPr="00DB2AE1">
        <w:rPr>
          <w:rFonts w:ascii="Calibri" w:hAnsi="Calibri"/>
          <w:sz w:val="24"/>
          <w:szCs w:val="24"/>
        </w:rPr>
        <w:t>à</w:t>
      </w:r>
      <w:r w:rsidR="0066328D" w:rsidRPr="00DB2AE1">
        <w:rPr>
          <w:rFonts w:ascii="Calibri" w:hAnsi="Calibri"/>
          <w:sz w:val="24"/>
          <w:szCs w:val="24"/>
        </w:rPr>
        <w:t xml:space="preserve"> iniziato con la benedizione dell’olio. </w:t>
      </w:r>
    </w:p>
    <w:p w14:paraId="010A173E" w14:textId="77777777" w:rsidR="0066328D"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Un’altra notazione riguarda un aspetto disciplinare: non si pu</w:t>
      </w:r>
      <w:r w:rsidR="00DC103C" w:rsidRPr="00DB2AE1">
        <w:rPr>
          <w:rFonts w:ascii="Calibri" w:hAnsi="Calibri"/>
          <w:sz w:val="24"/>
          <w:szCs w:val="24"/>
        </w:rPr>
        <w:t>ò</w:t>
      </w:r>
      <w:r w:rsidRPr="00DB2AE1">
        <w:rPr>
          <w:rFonts w:ascii="Calibri" w:hAnsi="Calibri"/>
          <w:sz w:val="24"/>
          <w:szCs w:val="24"/>
        </w:rPr>
        <w:t xml:space="preserve"> fare l’</w:t>
      </w:r>
      <w:r w:rsidR="001C3A3E" w:rsidRPr="00DB2AE1">
        <w:rPr>
          <w:rFonts w:ascii="Calibri" w:hAnsi="Calibri"/>
          <w:sz w:val="24"/>
          <w:szCs w:val="24"/>
        </w:rPr>
        <w:t>unzione</w:t>
      </w:r>
      <w:r w:rsidRPr="00DB2AE1">
        <w:rPr>
          <w:rFonts w:ascii="Calibri" w:hAnsi="Calibri"/>
          <w:sz w:val="24"/>
          <w:szCs w:val="24"/>
        </w:rPr>
        <w:t xml:space="preserve"> ai penitenti - pubblici si intende -</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l’</w:t>
      </w:r>
      <w:r w:rsidR="001C3A3E" w:rsidRPr="00DB2AE1">
        <w:rPr>
          <w:rFonts w:ascii="Calibri" w:hAnsi="Calibri"/>
          <w:sz w:val="24"/>
          <w:szCs w:val="24"/>
        </w:rPr>
        <w:t>unzione</w:t>
      </w:r>
      <w:r w:rsidR="0066328D" w:rsidRPr="00DB2AE1">
        <w:rPr>
          <w:rFonts w:ascii="Calibri" w:hAnsi="Calibri"/>
          <w:sz w:val="24"/>
          <w:szCs w:val="24"/>
        </w:rPr>
        <w:t xml:space="preserve"> è d</w:t>
      </w:r>
      <w:r w:rsidRPr="00DB2AE1">
        <w:rPr>
          <w:rFonts w:ascii="Calibri" w:hAnsi="Calibri"/>
          <w:sz w:val="24"/>
          <w:szCs w:val="24"/>
        </w:rPr>
        <w:t xml:space="preserve">ello stesso </w:t>
      </w:r>
      <w:r w:rsidR="002E6817" w:rsidRPr="00DB2AE1">
        <w:rPr>
          <w:rFonts w:ascii="Calibri" w:hAnsi="Calibri"/>
          <w:sz w:val="24"/>
          <w:szCs w:val="24"/>
        </w:rPr>
        <w:t>"</w:t>
      </w:r>
      <w:r w:rsidRPr="00DB2AE1">
        <w:rPr>
          <w:rFonts w:ascii="Calibri" w:hAnsi="Calibri"/>
          <w:sz w:val="24"/>
          <w:szCs w:val="24"/>
        </w:rPr>
        <w:t>genere</w:t>
      </w:r>
      <w:r w:rsidR="002E6817" w:rsidRPr="00DB2AE1">
        <w:rPr>
          <w:rFonts w:ascii="Calibri" w:hAnsi="Calibri"/>
          <w:sz w:val="24"/>
          <w:szCs w:val="24"/>
        </w:rPr>
        <w:t>"</w:t>
      </w:r>
      <w:r w:rsidRPr="00DB2AE1">
        <w:rPr>
          <w:rFonts w:ascii="Calibri" w:hAnsi="Calibri"/>
          <w:sz w:val="24"/>
          <w:szCs w:val="24"/>
        </w:rPr>
        <w:t xml:space="preserve"> dell'</w:t>
      </w:r>
      <w:r w:rsidR="001C3A3E" w:rsidRPr="00DB2AE1">
        <w:rPr>
          <w:rFonts w:ascii="Calibri" w:hAnsi="Calibri"/>
          <w:sz w:val="24"/>
          <w:szCs w:val="24"/>
        </w:rPr>
        <w:t>eucarestia</w:t>
      </w:r>
      <w:r w:rsidRPr="00DB2AE1">
        <w:rPr>
          <w:rFonts w:ascii="Calibri" w:hAnsi="Calibri"/>
          <w:sz w:val="24"/>
          <w:szCs w:val="24"/>
        </w:rPr>
        <w:t xml:space="preserve">, che Innocenzo chiama sovente </w:t>
      </w:r>
      <w:r w:rsidR="002E6817" w:rsidRPr="00DB2AE1">
        <w:rPr>
          <w:rFonts w:ascii="Calibri" w:hAnsi="Calibri"/>
          <w:sz w:val="24"/>
          <w:szCs w:val="24"/>
        </w:rPr>
        <w:t>"</w:t>
      </w:r>
      <w:r w:rsidRPr="00DB2AE1">
        <w:rPr>
          <w:rFonts w:ascii="Calibri" w:hAnsi="Calibri"/>
          <w:i/>
          <w:sz w:val="24"/>
          <w:szCs w:val="24"/>
        </w:rPr>
        <w:t>sacramentum</w:t>
      </w:r>
      <w:r w:rsidR="002E6817" w:rsidRPr="00DB2AE1">
        <w:rPr>
          <w:rFonts w:ascii="Calibri" w:hAnsi="Calibri"/>
          <w:sz w:val="24"/>
          <w:szCs w:val="24"/>
        </w:rPr>
        <w:t>"</w:t>
      </w:r>
      <w:r w:rsidRPr="00DB2AE1">
        <w:rPr>
          <w:rFonts w:ascii="Calibri" w:hAnsi="Calibri"/>
          <w:sz w:val="24"/>
          <w:szCs w:val="24"/>
        </w:rPr>
        <w:t xml:space="preserve"> (il termine </w:t>
      </w:r>
      <w:r w:rsidR="002E6817" w:rsidRPr="00DB2AE1">
        <w:rPr>
          <w:rFonts w:ascii="Calibri" w:hAnsi="Calibri"/>
          <w:sz w:val="24"/>
          <w:szCs w:val="24"/>
        </w:rPr>
        <w:t>"</w:t>
      </w:r>
      <w:r w:rsidRPr="00DB2AE1">
        <w:rPr>
          <w:rFonts w:ascii="Calibri" w:hAnsi="Calibri"/>
          <w:sz w:val="24"/>
          <w:szCs w:val="24"/>
        </w:rPr>
        <w:t>sacramento</w:t>
      </w:r>
      <w:r w:rsidR="002E6817" w:rsidRPr="00DB2AE1">
        <w:rPr>
          <w:rFonts w:ascii="Calibri" w:hAnsi="Calibri"/>
          <w:sz w:val="24"/>
          <w:szCs w:val="24"/>
        </w:rPr>
        <w:t>"</w:t>
      </w:r>
      <w:r w:rsidRPr="00DB2AE1">
        <w:rPr>
          <w:rFonts w:ascii="Calibri" w:hAnsi="Calibri"/>
          <w:sz w:val="24"/>
          <w:szCs w:val="24"/>
        </w:rPr>
        <w:t xml:space="preserve"> non è ancora da prendere qui in senso tecnico come sarà più tardi; attesta tuttavia la percezione che un insieme di gesti della chiesa costituisce una categoria comune e privilegiata, un </w:t>
      </w:r>
      <w:r w:rsidR="002E6817" w:rsidRPr="00DB2AE1">
        <w:rPr>
          <w:rFonts w:ascii="Calibri" w:hAnsi="Calibri"/>
          <w:sz w:val="24"/>
          <w:szCs w:val="24"/>
        </w:rPr>
        <w:t>"</w:t>
      </w:r>
      <w:r w:rsidRPr="00DB2AE1">
        <w:rPr>
          <w:rFonts w:ascii="Calibri" w:hAnsi="Calibri"/>
          <w:sz w:val="24"/>
          <w:szCs w:val="24"/>
        </w:rPr>
        <w:t>genere</w:t>
      </w:r>
      <w:r w:rsidR="002E6817" w:rsidRPr="00DB2AE1">
        <w:rPr>
          <w:rFonts w:ascii="Calibri" w:hAnsi="Calibri"/>
          <w:sz w:val="24"/>
          <w:szCs w:val="24"/>
        </w:rPr>
        <w:t>"</w:t>
      </w:r>
      <w:r w:rsidRPr="00DB2AE1">
        <w:rPr>
          <w:rFonts w:ascii="Calibri" w:hAnsi="Calibri"/>
          <w:sz w:val="24"/>
          <w:szCs w:val="24"/>
        </w:rPr>
        <w:t xml:space="preserve">, strettamente relativo al </w:t>
      </w:r>
      <w:r w:rsidR="002E6817" w:rsidRPr="00DB2AE1">
        <w:rPr>
          <w:rFonts w:ascii="Calibri" w:hAnsi="Calibri"/>
          <w:sz w:val="24"/>
          <w:szCs w:val="24"/>
        </w:rPr>
        <w:t>"</w:t>
      </w:r>
      <w:r w:rsidRPr="00DB2AE1">
        <w:rPr>
          <w:rFonts w:ascii="Calibri" w:hAnsi="Calibri"/>
          <w:sz w:val="24"/>
          <w:szCs w:val="24"/>
        </w:rPr>
        <w:t>sacramento principale</w:t>
      </w:r>
      <w:r w:rsidR="002E6817" w:rsidRPr="00DB2AE1">
        <w:rPr>
          <w:rFonts w:ascii="Calibri" w:hAnsi="Calibri"/>
          <w:sz w:val="24"/>
          <w:szCs w:val="24"/>
        </w:rPr>
        <w:t>"</w:t>
      </w:r>
      <w:r w:rsidRPr="00DB2AE1">
        <w:rPr>
          <w:rFonts w:ascii="Calibri" w:hAnsi="Calibri"/>
          <w:sz w:val="24"/>
          <w:szCs w:val="24"/>
        </w:rPr>
        <w:t>, l'</w:t>
      </w:r>
      <w:r w:rsidR="001C3A3E" w:rsidRPr="00DB2AE1">
        <w:rPr>
          <w:rFonts w:ascii="Calibri" w:hAnsi="Calibri"/>
          <w:sz w:val="24"/>
          <w:szCs w:val="24"/>
        </w:rPr>
        <w:t>eucarestia</w:t>
      </w:r>
      <w:r w:rsidRPr="00DB2AE1">
        <w:rPr>
          <w:rFonts w:ascii="Calibri" w:hAnsi="Calibri"/>
          <w:sz w:val="24"/>
          <w:szCs w:val="24"/>
        </w:rPr>
        <w:t>);</w:t>
      </w:r>
      <w:r w:rsidR="0066328D" w:rsidRPr="00DB2AE1">
        <w:rPr>
          <w:rFonts w:ascii="Calibri" w:hAnsi="Calibri"/>
          <w:sz w:val="24"/>
          <w:szCs w:val="24"/>
        </w:rPr>
        <w:t xml:space="preserve"> perci</w:t>
      </w:r>
      <w:r w:rsidR="00DC103C" w:rsidRPr="00DB2AE1">
        <w:rPr>
          <w:rFonts w:ascii="Calibri" w:hAnsi="Calibri"/>
          <w:sz w:val="24"/>
          <w:szCs w:val="24"/>
        </w:rPr>
        <w:t>ò</w:t>
      </w:r>
      <w:r w:rsidR="0066328D" w:rsidRPr="00DB2AE1">
        <w:rPr>
          <w:rFonts w:ascii="Calibri" w:hAnsi="Calibri"/>
          <w:sz w:val="24"/>
          <w:szCs w:val="24"/>
        </w:rPr>
        <w:t xml:space="preserve"> il penitente pubblico </w:t>
      </w:r>
      <w:r w:rsidRPr="00DB2AE1">
        <w:rPr>
          <w:rFonts w:ascii="Calibri" w:hAnsi="Calibri"/>
          <w:sz w:val="24"/>
          <w:szCs w:val="24"/>
        </w:rPr>
        <w:t>finché</w:t>
      </w:r>
      <w:r w:rsidR="0066328D" w:rsidRPr="00DB2AE1">
        <w:rPr>
          <w:rFonts w:ascii="Calibri" w:hAnsi="Calibri"/>
          <w:sz w:val="24"/>
          <w:szCs w:val="24"/>
        </w:rPr>
        <w:t xml:space="preserve"> resta escluso dalla eucaristia e non viene riammesso non pu</w:t>
      </w:r>
      <w:r w:rsidR="00DC103C" w:rsidRPr="00DB2AE1">
        <w:rPr>
          <w:rFonts w:ascii="Calibri" w:hAnsi="Calibri"/>
          <w:sz w:val="24"/>
          <w:szCs w:val="24"/>
        </w:rPr>
        <w:t>ò</w:t>
      </w:r>
      <w:r w:rsidR="0066328D" w:rsidRPr="00DB2AE1">
        <w:rPr>
          <w:rFonts w:ascii="Calibri" w:hAnsi="Calibri"/>
          <w:sz w:val="24"/>
          <w:szCs w:val="24"/>
        </w:rPr>
        <w:t xml:space="preserve"> evidentemente ricevere. Questa prescrizione che appare nella logica stessa del rapporto </w:t>
      </w:r>
      <w:r w:rsidR="001C3A3E" w:rsidRPr="00DB2AE1">
        <w:rPr>
          <w:rFonts w:ascii="Calibri" w:hAnsi="Calibri"/>
          <w:sz w:val="24"/>
          <w:szCs w:val="24"/>
        </w:rPr>
        <w:t>penitenza</w:t>
      </w:r>
      <w:r w:rsidR="0066328D" w:rsidRPr="00DB2AE1">
        <w:rPr>
          <w:rFonts w:ascii="Calibri" w:hAnsi="Calibri"/>
          <w:sz w:val="24"/>
          <w:szCs w:val="24"/>
        </w:rPr>
        <w:t>-eucaristia annuncia tuttavia la prassi che porter</w:t>
      </w:r>
      <w:r w:rsidR="00DC103C" w:rsidRPr="00DB2AE1">
        <w:rPr>
          <w:rFonts w:ascii="Calibri" w:hAnsi="Calibri"/>
          <w:sz w:val="24"/>
          <w:szCs w:val="24"/>
        </w:rPr>
        <w:t>à</w:t>
      </w:r>
      <w:r w:rsidR="0066328D" w:rsidRPr="00DB2AE1">
        <w:rPr>
          <w:rFonts w:ascii="Calibri" w:hAnsi="Calibri"/>
          <w:sz w:val="24"/>
          <w:szCs w:val="24"/>
        </w:rPr>
        <w:t xml:space="preserve"> sempre più l’</w:t>
      </w:r>
      <w:r w:rsidR="001C3A3E" w:rsidRPr="00DB2AE1">
        <w:rPr>
          <w:rFonts w:ascii="Calibri" w:hAnsi="Calibri"/>
          <w:sz w:val="24"/>
          <w:szCs w:val="24"/>
        </w:rPr>
        <w:t>unzione</w:t>
      </w:r>
      <w:r w:rsidR="0066328D" w:rsidRPr="00DB2AE1">
        <w:rPr>
          <w:rFonts w:ascii="Calibri" w:hAnsi="Calibri"/>
          <w:sz w:val="24"/>
          <w:szCs w:val="24"/>
        </w:rPr>
        <w:t xml:space="preserve"> dopo i sacramenti della riconciliazione (</w:t>
      </w:r>
      <w:r w:rsidR="001C3A3E" w:rsidRPr="00DB2AE1">
        <w:rPr>
          <w:rFonts w:ascii="Calibri" w:hAnsi="Calibri"/>
          <w:sz w:val="24"/>
          <w:szCs w:val="24"/>
        </w:rPr>
        <w:t>penitenza</w:t>
      </w:r>
      <w:r w:rsidR="0066328D" w:rsidRPr="00DB2AE1">
        <w:rPr>
          <w:rFonts w:ascii="Calibri" w:hAnsi="Calibri"/>
          <w:sz w:val="24"/>
          <w:szCs w:val="24"/>
        </w:rPr>
        <w:t xml:space="preserve"> ed eucaristia) dati in punto di morte.</w:t>
      </w:r>
    </w:p>
    <w:p w14:paraId="7B2A5014" w14:textId="77777777" w:rsidR="0066328D" w:rsidRPr="00DB2AE1" w:rsidRDefault="007964D6" w:rsidP="00F7380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Notiamo infine che è l’olio benedetto (il crisma) che propriamente è chiamato </w:t>
      </w:r>
      <w:r w:rsidR="002E6817" w:rsidRPr="00DB2AE1">
        <w:rPr>
          <w:rFonts w:ascii="Calibri" w:hAnsi="Calibri"/>
          <w:sz w:val="24"/>
          <w:szCs w:val="24"/>
        </w:rPr>
        <w:t>"</w:t>
      </w:r>
      <w:r w:rsidR="0066328D" w:rsidRPr="00DB2AE1">
        <w:rPr>
          <w:rFonts w:ascii="Calibri" w:hAnsi="Calibri"/>
          <w:sz w:val="24"/>
          <w:szCs w:val="24"/>
        </w:rPr>
        <w:t>sacramento</w:t>
      </w:r>
      <w:r w:rsidR="002E6817" w:rsidRPr="00DB2AE1">
        <w:rPr>
          <w:rFonts w:ascii="Calibri" w:hAnsi="Calibri"/>
          <w:sz w:val="24"/>
          <w:szCs w:val="24"/>
        </w:rPr>
        <w:t>"</w:t>
      </w:r>
      <w:r w:rsidR="0066328D" w:rsidRPr="00DB2AE1">
        <w:rPr>
          <w:rFonts w:ascii="Calibri" w:hAnsi="Calibri"/>
          <w:sz w:val="24"/>
          <w:szCs w:val="24"/>
        </w:rPr>
        <w:t xml:space="preserve"> e non l’</w:t>
      </w:r>
      <w:r w:rsidR="001C3A3E" w:rsidRPr="00DB2AE1">
        <w:rPr>
          <w:rFonts w:ascii="Calibri" w:hAnsi="Calibri"/>
          <w:sz w:val="24"/>
          <w:szCs w:val="24"/>
        </w:rPr>
        <w:t>unzione</w:t>
      </w:r>
      <w:r w:rsidR="0066328D" w:rsidRPr="00DB2AE1">
        <w:rPr>
          <w:rFonts w:ascii="Calibri" w:hAnsi="Calibri"/>
          <w:sz w:val="24"/>
          <w:szCs w:val="24"/>
        </w:rPr>
        <w:t xml:space="preserve">. Come nelle formule di benedizione incontriamo qui una concezione del sacramento come </w:t>
      </w:r>
      <w:r w:rsidR="002E6817" w:rsidRPr="00DB2AE1">
        <w:rPr>
          <w:rFonts w:ascii="Calibri" w:hAnsi="Calibri"/>
          <w:sz w:val="24"/>
          <w:szCs w:val="24"/>
        </w:rPr>
        <w:t>"</w:t>
      </w:r>
      <w:r w:rsidR="0066328D" w:rsidRPr="00DB2AE1">
        <w:rPr>
          <w:rFonts w:ascii="Calibri" w:hAnsi="Calibri"/>
          <w:sz w:val="24"/>
          <w:szCs w:val="24"/>
        </w:rPr>
        <w:t>cosa</w:t>
      </w:r>
      <w:r w:rsidR="002E6817" w:rsidRPr="00DB2AE1">
        <w:rPr>
          <w:rFonts w:ascii="Calibri" w:hAnsi="Calibri"/>
          <w:sz w:val="24"/>
          <w:szCs w:val="24"/>
        </w:rPr>
        <w:t>"</w:t>
      </w:r>
      <w:r w:rsidR="0066328D" w:rsidRPr="00DB2AE1">
        <w:rPr>
          <w:rFonts w:ascii="Calibri" w:hAnsi="Calibri"/>
          <w:sz w:val="24"/>
          <w:szCs w:val="24"/>
        </w:rPr>
        <w:t xml:space="preserve"> o </w:t>
      </w:r>
      <w:r w:rsidR="002E6817" w:rsidRPr="00DB2AE1">
        <w:rPr>
          <w:rFonts w:ascii="Calibri" w:hAnsi="Calibri"/>
          <w:sz w:val="24"/>
          <w:szCs w:val="24"/>
        </w:rPr>
        <w:t>"</w:t>
      </w:r>
      <w:r w:rsidR="0066328D" w:rsidRPr="00DB2AE1">
        <w:rPr>
          <w:rFonts w:ascii="Calibri" w:hAnsi="Calibri"/>
          <w:sz w:val="24"/>
          <w:szCs w:val="24"/>
        </w:rPr>
        <w:t>vaso</w:t>
      </w:r>
      <w:r w:rsidR="002E6817" w:rsidRPr="00DB2AE1">
        <w:rPr>
          <w:rFonts w:ascii="Calibri" w:hAnsi="Calibri"/>
          <w:sz w:val="24"/>
          <w:szCs w:val="24"/>
        </w:rPr>
        <w:t>"</w:t>
      </w:r>
      <w:r w:rsidR="0066328D" w:rsidRPr="00DB2AE1">
        <w:rPr>
          <w:rFonts w:ascii="Calibri" w:hAnsi="Calibri"/>
          <w:sz w:val="24"/>
          <w:szCs w:val="24"/>
        </w:rPr>
        <w:t xml:space="preserve"> che contiene la virtù divina. L’</w:t>
      </w:r>
      <w:r w:rsidR="001C3A3E" w:rsidRPr="00DB2AE1">
        <w:rPr>
          <w:rFonts w:ascii="Calibri" w:hAnsi="Calibri"/>
          <w:sz w:val="24"/>
          <w:szCs w:val="24"/>
        </w:rPr>
        <w:t>unzione</w:t>
      </w:r>
      <w:r w:rsidR="0066328D" w:rsidRPr="00DB2AE1">
        <w:rPr>
          <w:rFonts w:ascii="Calibri" w:hAnsi="Calibri"/>
          <w:sz w:val="24"/>
          <w:szCs w:val="24"/>
        </w:rPr>
        <w:t xml:space="preserve"> figurerebbe allora come una </w:t>
      </w:r>
      <w:r w:rsidR="002E6817" w:rsidRPr="00DB2AE1">
        <w:rPr>
          <w:rFonts w:ascii="Calibri" w:hAnsi="Calibri"/>
          <w:sz w:val="24"/>
          <w:szCs w:val="24"/>
        </w:rPr>
        <w:t>"</w:t>
      </w:r>
      <w:proofErr w:type="spellStart"/>
      <w:r w:rsidR="0066328D" w:rsidRPr="00DB2AE1">
        <w:rPr>
          <w:rFonts w:ascii="Calibri" w:hAnsi="Calibri"/>
          <w:i/>
          <w:sz w:val="24"/>
          <w:szCs w:val="24"/>
        </w:rPr>
        <w:t>virtus</w:t>
      </w:r>
      <w:proofErr w:type="spellEnd"/>
      <w:r w:rsidR="002E6817" w:rsidRPr="00DB2AE1">
        <w:rPr>
          <w:rFonts w:ascii="Calibri" w:hAnsi="Calibri"/>
          <w:sz w:val="24"/>
          <w:szCs w:val="24"/>
        </w:rPr>
        <w:t>"</w:t>
      </w:r>
      <w:r w:rsidR="0066328D" w:rsidRPr="00DB2AE1">
        <w:rPr>
          <w:rFonts w:ascii="Calibri" w:hAnsi="Calibri"/>
          <w:sz w:val="24"/>
          <w:szCs w:val="24"/>
        </w:rPr>
        <w:t xml:space="preserve"> contenuta nella eucaristia ed applicata al malato. </w:t>
      </w:r>
    </w:p>
    <w:p w14:paraId="214F1611" w14:textId="77777777" w:rsidR="0066328D" w:rsidRPr="00DB2AE1" w:rsidRDefault="0066328D" w:rsidP="00F73803">
      <w:pPr>
        <w:widowControl w:val="0"/>
        <w:suppressLineNumbers/>
        <w:tabs>
          <w:tab w:val="left" w:pos="284"/>
        </w:tabs>
        <w:suppressAutoHyphens/>
        <w:jc w:val="both"/>
        <w:rPr>
          <w:rFonts w:ascii="Calibri" w:hAnsi="Calibri"/>
          <w:sz w:val="24"/>
          <w:szCs w:val="24"/>
        </w:rPr>
      </w:pPr>
    </w:p>
    <w:p w14:paraId="720E407F" w14:textId="77777777" w:rsidR="0066328D" w:rsidRPr="00DB2AE1" w:rsidRDefault="004C0309" w:rsidP="00146594">
      <w:pPr>
        <w:widowControl w:val="0"/>
        <w:numPr>
          <w:ilvl w:val="0"/>
          <w:numId w:val="10"/>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Inizi di riflessione teologica</w:t>
      </w:r>
    </w:p>
    <w:p w14:paraId="27CD3C6D" w14:textId="77777777" w:rsidR="0066328D" w:rsidRPr="00DB2AE1" w:rsidRDefault="0066328D" w:rsidP="00146594">
      <w:pPr>
        <w:widowControl w:val="0"/>
        <w:suppressLineNumbers/>
        <w:tabs>
          <w:tab w:val="left" w:pos="284"/>
        </w:tabs>
        <w:suppressAutoHyphens/>
        <w:ind w:firstLine="360"/>
        <w:jc w:val="both"/>
        <w:rPr>
          <w:rFonts w:ascii="Calibri" w:hAnsi="Calibri"/>
          <w:sz w:val="24"/>
          <w:szCs w:val="24"/>
        </w:rPr>
      </w:pPr>
      <w:r w:rsidRPr="00DB2AE1">
        <w:rPr>
          <w:rFonts w:ascii="Calibri" w:hAnsi="Calibri"/>
          <w:sz w:val="24"/>
          <w:szCs w:val="24"/>
        </w:rPr>
        <w:t xml:space="preserve">Ci riferiamo qui alla testimonianza del Venerabile </w:t>
      </w:r>
      <w:proofErr w:type="spellStart"/>
      <w:r w:rsidRPr="00DB2AE1">
        <w:rPr>
          <w:rFonts w:ascii="Calibri" w:hAnsi="Calibri"/>
          <w:sz w:val="24"/>
          <w:szCs w:val="24"/>
        </w:rPr>
        <w:t>Beda</w:t>
      </w:r>
      <w:proofErr w:type="spellEnd"/>
      <w:r w:rsidRPr="00DB2AE1">
        <w:rPr>
          <w:rFonts w:ascii="Calibri" w:hAnsi="Calibri"/>
          <w:sz w:val="24"/>
          <w:szCs w:val="24"/>
        </w:rPr>
        <w:t xml:space="preserve"> (672-735) ed al</w:t>
      </w:r>
      <w:r w:rsidR="007964D6" w:rsidRPr="00DB2AE1">
        <w:rPr>
          <w:rFonts w:ascii="Calibri" w:hAnsi="Calibri"/>
          <w:sz w:val="24"/>
          <w:szCs w:val="24"/>
        </w:rPr>
        <w:t xml:space="preserve"> suo influsso sulla successiva r</w:t>
      </w:r>
      <w:r w:rsidRPr="00DB2AE1">
        <w:rPr>
          <w:rFonts w:ascii="Calibri" w:hAnsi="Calibri"/>
          <w:sz w:val="24"/>
          <w:szCs w:val="24"/>
        </w:rPr>
        <w:t xml:space="preserve">iforma </w:t>
      </w:r>
      <w:r w:rsidR="007964D6" w:rsidRPr="00DB2AE1">
        <w:rPr>
          <w:rFonts w:ascii="Calibri" w:hAnsi="Calibri"/>
          <w:sz w:val="24"/>
          <w:szCs w:val="24"/>
        </w:rPr>
        <w:t>c</w:t>
      </w:r>
      <w:r w:rsidRPr="00DB2AE1">
        <w:rPr>
          <w:rFonts w:ascii="Calibri" w:hAnsi="Calibri"/>
          <w:sz w:val="24"/>
          <w:szCs w:val="24"/>
        </w:rPr>
        <w:t xml:space="preserve">arolingia. I suoi commenti sui testi biblici della </w:t>
      </w:r>
      <w:r w:rsidR="001C3A3E" w:rsidRPr="00DB2AE1">
        <w:rPr>
          <w:rFonts w:ascii="Calibri" w:hAnsi="Calibri"/>
          <w:sz w:val="24"/>
          <w:szCs w:val="24"/>
        </w:rPr>
        <w:t>unzione</w:t>
      </w:r>
      <w:r w:rsidRPr="00DB2AE1">
        <w:rPr>
          <w:rFonts w:ascii="Calibri" w:hAnsi="Calibri"/>
          <w:sz w:val="24"/>
          <w:szCs w:val="24"/>
        </w:rPr>
        <w:t xml:space="preserve"> ai malati (M</w:t>
      </w:r>
      <w:r w:rsidR="007964D6" w:rsidRPr="00DB2AE1">
        <w:rPr>
          <w:rFonts w:ascii="Calibri" w:hAnsi="Calibri"/>
          <w:sz w:val="24"/>
          <w:szCs w:val="24"/>
        </w:rPr>
        <w:t>c</w:t>
      </w:r>
      <w:r w:rsidRPr="00DB2AE1">
        <w:rPr>
          <w:rFonts w:ascii="Calibri" w:hAnsi="Calibri"/>
          <w:sz w:val="24"/>
          <w:szCs w:val="24"/>
        </w:rPr>
        <w:t xml:space="preserve"> 6,12-13 e </w:t>
      </w:r>
      <w:proofErr w:type="spellStart"/>
      <w:r w:rsidRPr="00DB2AE1">
        <w:rPr>
          <w:rFonts w:ascii="Calibri" w:hAnsi="Calibri"/>
          <w:sz w:val="24"/>
          <w:szCs w:val="24"/>
        </w:rPr>
        <w:t>G</w:t>
      </w:r>
      <w:r w:rsidR="007964D6" w:rsidRPr="00DB2AE1">
        <w:rPr>
          <w:rFonts w:ascii="Calibri" w:hAnsi="Calibri"/>
          <w:sz w:val="24"/>
          <w:szCs w:val="24"/>
        </w:rPr>
        <w:t>c</w:t>
      </w:r>
      <w:proofErr w:type="spellEnd"/>
      <w:r w:rsidRPr="00DB2AE1">
        <w:rPr>
          <w:rFonts w:ascii="Calibri" w:hAnsi="Calibri"/>
          <w:sz w:val="24"/>
          <w:szCs w:val="24"/>
        </w:rPr>
        <w:t xml:space="preserve"> 5,14-16) costituiscono la prima trattazione </w:t>
      </w:r>
      <w:r w:rsidRPr="00DB2AE1">
        <w:rPr>
          <w:rFonts w:ascii="Calibri" w:hAnsi="Calibri"/>
          <w:i/>
          <w:sz w:val="24"/>
          <w:szCs w:val="24"/>
        </w:rPr>
        <w:t>ex professo</w:t>
      </w:r>
      <w:r w:rsidRPr="00DB2AE1">
        <w:rPr>
          <w:rFonts w:ascii="Calibri" w:hAnsi="Calibri"/>
          <w:sz w:val="24"/>
          <w:szCs w:val="24"/>
        </w:rPr>
        <w:t xml:space="preserve"> del significato della </w:t>
      </w:r>
      <w:r w:rsidR="001C3A3E" w:rsidRPr="00DB2AE1">
        <w:rPr>
          <w:rFonts w:ascii="Calibri" w:hAnsi="Calibri"/>
          <w:sz w:val="24"/>
          <w:szCs w:val="24"/>
        </w:rPr>
        <w:t>unzione</w:t>
      </w:r>
      <w:r w:rsidRPr="00DB2AE1">
        <w:rPr>
          <w:rFonts w:ascii="Calibri" w:hAnsi="Calibri"/>
          <w:sz w:val="24"/>
          <w:szCs w:val="24"/>
        </w:rPr>
        <w:t xml:space="preserve"> ai malati. </w:t>
      </w:r>
    </w:p>
    <w:p w14:paraId="0793F7D8" w14:textId="77777777" w:rsidR="0066328D" w:rsidRPr="00DB2AE1" w:rsidRDefault="007964D6"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1. </w:t>
      </w:r>
      <w:r w:rsidR="004B3CDF" w:rsidRPr="00DB2AE1">
        <w:rPr>
          <w:rFonts w:ascii="Calibri" w:hAnsi="Calibri"/>
          <w:sz w:val="24"/>
          <w:szCs w:val="24"/>
        </w:rPr>
        <w:t>Commento a Marco 6,</w:t>
      </w:r>
      <w:r w:rsidR="0066328D" w:rsidRPr="00DB2AE1">
        <w:rPr>
          <w:rFonts w:ascii="Calibri" w:hAnsi="Calibri"/>
          <w:sz w:val="24"/>
          <w:szCs w:val="24"/>
        </w:rPr>
        <w:t>12-13</w:t>
      </w:r>
      <w:r w:rsidRPr="00DB2AE1">
        <w:rPr>
          <w:rFonts w:ascii="Calibri" w:hAnsi="Calibri"/>
          <w:sz w:val="24"/>
          <w:szCs w:val="24"/>
        </w:rPr>
        <w:t xml:space="preserve">. </w:t>
      </w:r>
      <w:r w:rsidR="0066328D" w:rsidRPr="00DB2AE1">
        <w:rPr>
          <w:rFonts w:ascii="Calibri" w:hAnsi="Calibri"/>
          <w:sz w:val="24"/>
          <w:szCs w:val="24"/>
        </w:rPr>
        <w:t xml:space="preserve">In questi due versetti Marco riferisce i risultati della missione dei Dodici attraverso la Galilea: essi hanno predicato la </w:t>
      </w:r>
      <w:r w:rsidR="001C3A3E" w:rsidRPr="00DB2AE1">
        <w:rPr>
          <w:rFonts w:ascii="Calibri" w:hAnsi="Calibri"/>
          <w:sz w:val="24"/>
          <w:szCs w:val="24"/>
        </w:rPr>
        <w:t>penitenza</w:t>
      </w:r>
      <w:r w:rsidR="0066328D" w:rsidRPr="00DB2AE1">
        <w:rPr>
          <w:rFonts w:ascii="Calibri" w:hAnsi="Calibri"/>
          <w:sz w:val="24"/>
          <w:szCs w:val="24"/>
        </w:rPr>
        <w:t>, cacciato molti demoni e guarito numerosi mala</w:t>
      </w:r>
      <w:r w:rsidR="001714A1" w:rsidRPr="00DB2AE1">
        <w:rPr>
          <w:rFonts w:ascii="Calibri" w:hAnsi="Calibri"/>
          <w:sz w:val="24"/>
          <w:szCs w:val="24"/>
        </w:rPr>
        <w:t xml:space="preserve">ti ungendoli di olio.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mette in connessione questo testo con quello di Giacomo e, integrandoli a vicenda, conclude:</w:t>
      </w:r>
      <w:r w:rsidR="001714A1"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Di qui risulta con evidenza che questa usanza della Santa Chiesa, di ungere gli ossessi o qualsiasi altro malato con olio consacrato dalla Benedizione episcopale, è stata tramandata dagli apostoli</w:t>
      </w:r>
      <w:r w:rsidR="002E6817" w:rsidRPr="00DB2AE1">
        <w:rPr>
          <w:rFonts w:ascii="Calibri" w:hAnsi="Calibri"/>
          <w:sz w:val="24"/>
          <w:szCs w:val="24"/>
        </w:rPr>
        <w:t>"</w:t>
      </w:r>
      <w:r w:rsidR="0066328D" w:rsidRPr="00DB2AE1">
        <w:rPr>
          <w:rFonts w:ascii="Calibri" w:hAnsi="Calibri"/>
          <w:sz w:val="24"/>
          <w:szCs w:val="24"/>
        </w:rPr>
        <w:t>.</w:t>
      </w:r>
      <w:r w:rsidR="001714A1" w:rsidRPr="00DB2AE1">
        <w:rPr>
          <w:rFonts w:ascii="Calibri" w:hAnsi="Calibri"/>
          <w:sz w:val="24"/>
          <w:szCs w:val="24"/>
        </w:rPr>
        <w:t xml:space="preserve">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intende soprattutto far risalire agli Apostoli una pratica della chiesa del suo tempo. </w:t>
      </w:r>
    </w:p>
    <w:p w14:paraId="5297CF91"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w:t>
      </w:r>
      <w:r w:rsidR="0066328D" w:rsidRPr="00DB2AE1">
        <w:rPr>
          <w:rFonts w:ascii="Calibri" w:hAnsi="Calibri"/>
          <w:sz w:val="24"/>
          <w:szCs w:val="24"/>
        </w:rPr>
        <w:t>Commento a Giacomo 5,14-16</w:t>
      </w:r>
      <w:r w:rsidRPr="00DB2AE1">
        <w:rPr>
          <w:rFonts w:ascii="Calibri" w:hAnsi="Calibri"/>
          <w:sz w:val="24"/>
          <w:szCs w:val="24"/>
        </w:rPr>
        <w:t xml:space="preserve">. </w:t>
      </w:r>
      <w:r w:rsidR="0066328D" w:rsidRPr="00DB2AE1">
        <w:rPr>
          <w:rFonts w:ascii="Calibri" w:hAnsi="Calibri"/>
          <w:sz w:val="24"/>
          <w:szCs w:val="24"/>
        </w:rPr>
        <w:t xml:space="preserve">Comporta tre paragrafi: i primi due sono direttamente riguardanti </w:t>
      </w:r>
      <w:r w:rsidR="0066328D" w:rsidRPr="00DB2AE1">
        <w:rPr>
          <w:rFonts w:ascii="Calibri" w:hAnsi="Calibri"/>
          <w:sz w:val="24"/>
          <w:szCs w:val="24"/>
        </w:rPr>
        <w:lastRenderedPageBreak/>
        <w:t>l’</w:t>
      </w:r>
      <w:r w:rsidR="001C3A3E" w:rsidRPr="00DB2AE1">
        <w:rPr>
          <w:rFonts w:ascii="Calibri" w:hAnsi="Calibri"/>
          <w:sz w:val="24"/>
          <w:szCs w:val="24"/>
        </w:rPr>
        <w:t>unzione</w:t>
      </w:r>
      <w:r w:rsidR="0066328D" w:rsidRPr="00DB2AE1">
        <w:rPr>
          <w:rFonts w:ascii="Calibri" w:hAnsi="Calibri"/>
          <w:sz w:val="24"/>
          <w:szCs w:val="24"/>
        </w:rPr>
        <w:t xml:space="preserve">; il terzo invece il caso del malato che abbia anche dei peccati da farsi perdonare. </w:t>
      </w:r>
    </w:p>
    <w:p w14:paraId="2502CD10"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Al versetto 14 Giacomo prescrive al malato di chiamare i presbiteri della chiesa.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ne ricava una regola pratica: </w:t>
      </w:r>
      <w:r w:rsidR="002E6817" w:rsidRPr="00DB2AE1">
        <w:rPr>
          <w:rFonts w:ascii="Calibri" w:hAnsi="Calibri"/>
          <w:sz w:val="24"/>
          <w:szCs w:val="24"/>
        </w:rPr>
        <w:t>"</w:t>
      </w:r>
      <w:r w:rsidR="0066328D" w:rsidRPr="00DB2AE1">
        <w:rPr>
          <w:rFonts w:ascii="Calibri" w:hAnsi="Calibri"/>
          <w:sz w:val="24"/>
          <w:szCs w:val="24"/>
        </w:rPr>
        <w:t>Come aveva fatto per l’afflitto, egli d</w:t>
      </w:r>
      <w:r w:rsidR="00DC103C" w:rsidRPr="00DB2AE1">
        <w:rPr>
          <w:rFonts w:ascii="Calibri" w:hAnsi="Calibri"/>
          <w:sz w:val="24"/>
          <w:szCs w:val="24"/>
        </w:rPr>
        <w:t>à</w:t>
      </w:r>
      <w:r w:rsidR="0066328D" w:rsidRPr="00DB2AE1">
        <w:rPr>
          <w:rFonts w:ascii="Calibri" w:hAnsi="Calibri"/>
          <w:sz w:val="24"/>
          <w:szCs w:val="24"/>
        </w:rPr>
        <w:t xml:space="preserve"> un consiglio a chi è malato, sul modo con cui deve guardarsi dal lamentarsi scioccamente e, secondo il genere del male, fissa il genere del rimedio, prescrivendo all’afflitto di pregare e di cantare egli stesso per il suo sollievo, e chiedendo a chi è colpito dalla malattia sia nel suo corpo sia nella sua fede di pensare, lui che soffre un male più grande, a curarsi ricorrendo all’assistenza di più persone, e di persone attempate, e di non sottoporre il caso della sua malattia a persone più giovani e meno pratiche, per pau</w:t>
      </w:r>
      <w:r w:rsidRPr="00DB2AE1">
        <w:rPr>
          <w:rFonts w:ascii="Calibri" w:hAnsi="Calibri"/>
          <w:sz w:val="24"/>
          <w:szCs w:val="24"/>
        </w:rPr>
        <w:t>r</w:t>
      </w:r>
      <w:r w:rsidR="0066328D" w:rsidRPr="00DB2AE1">
        <w:rPr>
          <w:rFonts w:ascii="Calibri" w:hAnsi="Calibri"/>
          <w:sz w:val="24"/>
          <w:szCs w:val="24"/>
        </w:rPr>
        <w:t>a che forse ne riceva qualche consolazione o qualche consiglio nocivo</w:t>
      </w:r>
      <w:r w:rsidR="002E6817" w:rsidRPr="00DB2AE1">
        <w:rPr>
          <w:rFonts w:ascii="Calibri" w:hAnsi="Calibri"/>
          <w:sz w:val="24"/>
          <w:szCs w:val="24"/>
        </w:rPr>
        <w:t>"</w:t>
      </w:r>
      <w:r w:rsidR="0066328D" w:rsidRPr="00DB2AE1">
        <w:rPr>
          <w:rFonts w:ascii="Calibri" w:hAnsi="Calibri"/>
          <w:sz w:val="24"/>
          <w:szCs w:val="24"/>
        </w:rPr>
        <w:t>.</w:t>
      </w:r>
    </w:p>
    <w:p w14:paraId="77819B0D"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sembra distinguere a seconda del genere di malattia, meno grave e più grave (quest’ultima viene precisata come malattia sia nel corpo che nella fede) un diverso rimedio: preghiera o canto (dei salmi) per l’afflitto, preghiera ed </w:t>
      </w:r>
      <w:r w:rsidR="001C3A3E" w:rsidRPr="00DB2AE1">
        <w:rPr>
          <w:rFonts w:ascii="Calibri" w:hAnsi="Calibri"/>
          <w:sz w:val="24"/>
          <w:szCs w:val="24"/>
        </w:rPr>
        <w:t>unzione</w:t>
      </w:r>
      <w:r w:rsidR="0066328D" w:rsidRPr="00DB2AE1">
        <w:rPr>
          <w:rFonts w:ascii="Calibri" w:hAnsi="Calibri"/>
          <w:sz w:val="24"/>
          <w:szCs w:val="24"/>
        </w:rPr>
        <w:t xml:space="preserve"> per il malato più grave. </w:t>
      </w:r>
    </w:p>
    <w:p w14:paraId="4226436C"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Soprattutto appare preoccupato di precisare il senso del termine </w:t>
      </w:r>
      <w:r w:rsidR="002E6817" w:rsidRPr="00DB2AE1">
        <w:rPr>
          <w:rFonts w:ascii="Calibri" w:hAnsi="Calibri"/>
          <w:sz w:val="24"/>
          <w:szCs w:val="24"/>
        </w:rPr>
        <w:t>"</w:t>
      </w:r>
      <w:r w:rsidR="0066328D" w:rsidRPr="00DB2AE1">
        <w:rPr>
          <w:rFonts w:ascii="Calibri" w:hAnsi="Calibri"/>
          <w:sz w:val="24"/>
          <w:szCs w:val="24"/>
        </w:rPr>
        <w:t>presbiteri</w:t>
      </w:r>
      <w:r w:rsidR="002E6817" w:rsidRPr="00DB2AE1">
        <w:rPr>
          <w:rFonts w:ascii="Calibri" w:hAnsi="Calibri"/>
          <w:sz w:val="24"/>
          <w:szCs w:val="24"/>
        </w:rPr>
        <w:t>"</w:t>
      </w:r>
      <w:r w:rsidR="0066328D" w:rsidRPr="00DB2AE1">
        <w:rPr>
          <w:rFonts w:ascii="Calibri" w:hAnsi="Calibri"/>
          <w:sz w:val="24"/>
          <w:szCs w:val="24"/>
        </w:rPr>
        <w:t xml:space="preserve"> della lettera di Giacomo come riferito a persone attempate e mature. Secondo lo </w:t>
      </w:r>
      <w:proofErr w:type="spellStart"/>
      <w:r w:rsidR="0066328D" w:rsidRPr="00DB2AE1">
        <w:rPr>
          <w:rFonts w:ascii="Calibri" w:hAnsi="Calibri"/>
          <w:sz w:val="24"/>
          <w:szCs w:val="24"/>
        </w:rPr>
        <w:t>Chavasse</w:t>
      </w:r>
      <w:proofErr w:type="spellEnd"/>
      <w:r w:rsidR="0066328D" w:rsidRPr="00DB2AE1">
        <w:rPr>
          <w:rFonts w:ascii="Calibri" w:hAnsi="Calibri"/>
          <w:sz w:val="24"/>
          <w:szCs w:val="24"/>
        </w:rPr>
        <w:t xml:space="preserve"> il riferimento non è tanto ai </w:t>
      </w:r>
      <w:r w:rsidR="002E6817" w:rsidRPr="00DB2AE1">
        <w:rPr>
          <w:rFonts w:ascii="Calibri" w:hAnsi="Calibri"/>
          <w:sz w:val="24"/>
          <w:szCs w:val="24"/>
        </w:rPr>
        <w:t>"</w:t>
      </w:r>
      <w:r w:rsidR="0066328D" w:rsidRPr="00DB2AE1">
        <w:rPr>
          <w:rFonts w:ascii="Calibri" w:hAnsi="Calibri"/>
          <w:sz w:val="24"/>
          <w:szCs w:val="24"/>
        </w:rPr>
        <w:t>presbiteri</w:t>
      </w:r>
      <w:r w:rsidR="002E6817" w:rsidRPr="00DB2AE1">
        <w:rPr>
          <w:rFonts w:ascii="Calibri" w:hAnsi="Calibri"/>
          <w:sz w:val="24"/>
          <w:szCs w:val="24"/>
        </w:rPr>
        <w:t>"</w:t>
      </w:r>
      <w:r w:rsidR="0066328D" w:rsidRPr="00DB2AE1">
        <w:rPr>
          <w:rFonts w:ascii="Calibri" w:hAnsi="Calibri"/>
          <w:sz w:val="24"/>
          <w:szCs w:val="24"/>
        </w:rPr>
        <w:t xml:space="preserve"> del clero, bens</w:t>
      </w:r>
      <w:r w:rsidR="00DC103C" w:rsidRPr="00DB2AE1">
        <w:rPr>
          <w:rFonts w:ascii="Calibri" w:hAnsi="Calibri"/>
          <w:sz w:val="24"/>
          <w:szCs w:val="24"/>
        </w:rPr>
        <w:t>ì</w:t>
      </w:r>
      <w:r w:rsidR="0066328D" w:rsidRPr="00DB2AE1">
        <w:rPr>
          <w:rFonts w:ascii="Calibri" w:hAnsi="Calibri"/>
          <w:sz w:val="24"/>
          <w:szCs w:val="24"/>
        </w:rPr>
        <w:t xml:space="preserve"> ai presbiteri</w:t>
      </w:r>
      <w:r w:rsidR="002E6817" w:rsidRPr="00DB2AE1">
        <w:rPr>
          <w:rFonts w:ascii="Calibri" w:hAnsi="Calibri"/>
          <w:sz w:val="24"/>
          <w:szCs w:val="24"/>
        </w:rPr>
        <w:t>"</w:t>
      </w:r>
      <w:r w:rsidR="0066328D" w:rsidRPr="00DB2AE1">
        <w:rPr>
          <w:rFonts w:ascii="Calibri" w:hAnsi="Calibri"/>
          <w:sz w:val="24"/>
          <w:szCs w:val="24"/>
        </w:rPr>
        <w:t xml:space="preserve"> tra i fedeli stessi in quanto il ministero</w:t>
      </w:r>
      <w:r w:rsidRPr="00DB2AE1">
        <w:rPr>
          <w:rFonts w:ascii="Calibri" w:hAnsi="Calibri"/>
          <w:sz w:val="24"/>
          <w:szCs w:val="24"/>
        </w:rPr>
        <w:t xml:space="preserve"> dei malati doveva comportare u</w:t>
      </w:r>
      <w:r w:rsidR="0066328D" w:rsidRPr="00DB2AE1">
        <w:rPr>
          <w:rFonts w:ascii="Calibri" w:hAnsi="Calibri"/>
          <w:sz w:val="24"/>
          <w:szCs w:val="24"/>
        </w:rPr>
        <w:t>na particolare prudenza ed esperienza che restava più difficile ai giovani o comunque a persone meno mature (per l’et</w:t>
      </w:r>
      <w:r w:rsidR="00DC103C" w:rsidRPr="00DB2AE1">
        <w:rPr>
          <w:rFonts w:ascii="Calibri" w:hAnsi="Calibri"/>
          <w:sz w:val="24"/>
          <w:szCs w:val="24"/>
        </w:rPr>
        <w:t>à</w:t>
      </w:r>
      <w:r w:rsidRPr="00DB2AE1">
        <w:rPr>
          <w:rFonts w:ascii="Calibri" w:hAnsi="Calibri"/>
          <w:sz w:val="24"/>
          <w:szCs w:val="24"/>
        </w:rPr>
        <w:t>? p</w:t>
      </w:r>
      <w:r w:rsidR="0066328D" w:rsidRPr="00DB2AE1">
        <w:rPr>
          <w:rFonts w:ascii="Calibri" w:hAnsi="Calibri"/>
          <w:sz w:val="24"/>
          <w:szCs w:val="24"/>
        </w:rPr>
        <w:t>er la fede?).</w:t>
      </w:r>
    </w:p>
    <w:p w14:paraId="50F57042"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Nel versetto 15 Giacomo d</w:t>
      </w:r>
      <w:r w:rsidR="00DC103C" w:rsidRPr="00DB2AE1">
        <w:rPr>
          <w:rFonts w:ascii="Calibri" w:hAnsi="Calibri"/>
          <w:sz w:val="24"/>
          <w:szCs w:val="24"/>
        </w:rPr>
        <w:t>à</w:t>
      </w:r>
      <w:r w:rsidR="0066328D" w:rsidRPr="00DB2AE1">
        <w:rPr>
          <w:rFonts w:ascii="Calibri" w:hAnsi="Calibri"/>
          <w:sz w:val="24"/>
          <w:szCs w:val="24"/>
        </w:rPr>
        <w:t xml:space="preserve"> una descrizione del rito della </w:t>
      </w:r>
      <w:r w:rsidR="001C3A3E" w:rsidRPr="00DB2AE1">
        <w:rPr>
          <w:rFonts w:ascii="Calibri" w:hAnsi="Calibri"/>
          <w:sz w:val="24"/>
          <w:szCs w:val="24"/>
        </w:rPr>
        <w:t>unzione</w:t>
      </w:r>
      <w:r w:rsidR="0066328D" w:rsidRPr="00DB2AE1">
        <w:rPr>
          <w:rFonts w:ascii="Calibri" w:hAnsi="Calibri"/>
          <w:sz w:val="24"/>
          <w:szCs w:val="24"/>
        </w:rPr>
        <w:t xml:space="preserve"> e dei suoi effetti.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commenta: </w:t>
      </w:r>
      <w:r w:rsidR="002E6817" w:rsidRPr="00DB2AE1">
        <w:rPr>
          <w:rFonts w:ascii="Calibri" w:hAnsi="Calibri"/>
          <w:sz w:val="24"/>
          <w:szCs w:val="24"/>
        </w:rPr>
        <w:t>"</w:t>
      </w:r>
      <w:r w:rsidR="0066328D" w:rsidRPr="00DB2AE1">
        <w:rPr>
          <w:rFonts w:ascii="Calibri" w:hAnsi="Calibri"/>
          <w:sz w:val="24"/>
          <w:szCs w:val="24"/>
        </w:rPr>
        <w:t>È quanto hanno fatto anche gli Apostoli, come leggiamo nel Vangelo, e l’usanza attuale della Chiesa vuole che gli infermi siano unti dai sacerdoti con olio consacrato, e che siano guariti dalla preghiera che accompagna (l’</w:t>
      </w:r>
      <w:r w:rsidR="001C3A3E" w:rsidRPr="00DB2AE1">
        <w:rPr>
          <w:rFonts w:ascii="Calibri" w:hAnsi="Calibri"/>
          <w:sz w:val="24"/>
          <w:szCs w:val="24"/>
        </w:rPr>
        <w:t>unzione</w:t>
      </w:r>
      <w:r w:rsidR="0066328D" w:rsidRPr="00DB2AE1">
        <w:rPr>
          <w:rFonts w:ascii="Calibri" w:hAnsi="Calibri"/>
          <w:sz w:val="24"/>
          <w:szCs w:val="24"/>
        </w:rPr>
        <w:t>). E non solo ai sacerdoti, ma, come scrive papa Innocenzo, anche che a tutti i cristiani è permesso fare uso dell’olio stesso facendo l’</w:t>
      </w:r>
      <w:r w:rsidR="001C3A3E" w:rsidRPr="00DB2AE1">
        <w:rPr>
          <w:rFonts w:ascii="Calibri" w:hAnsi="Calibri"/>
          <w:sz w:val="24"/>
          <w:szCs w:val="24"/>
        </w:rPr>
        <w:t>unzione</w:t>
      </w:r>
      <w:r w:rsidR="0066328D" w:rsidRPr="00DB2AE1">
        <w:rPr>
          <w:rFonts w:ascii="Calibri" w:hAnsi="Calibri"/>
          <w:sz w:val="24"/>
          <w:szCs w:val="24"/>
        </w:rPr>
        <w:t xml:space="preserve"> quando la malattia li preme, essi o i loro cari; tuttavia questo olio pu</w:t>
      </w:r>
      <w:r w:rsidR="00DC103C" w:rsidRPr="00DB2AE1">
        <w:rPr>
          <w:rFonts w:ascii="Calibri" w:hAnsi="Calibri"/>
          <w:sz w:val="24"/>
          <w:szCs w:val="24"/>
        </w:rPr>
        <w:t>ò</w:t>
      </w:r>
      <w:r w:rsidR="0066328D" w:rsidRPr="00DB2AE1">
        <w:rPr>
          <w:rFonts w:ascii="Calibri" w:hAnsi="Calibri"/>
          <w:sz w:val="24"/>
          <w:szCs w:val="24"/>
        </w:rPr>
        <w:t xml:space="preserve"> essere confezionato solo dai vescovi. Infatti l’espressione usata dall’apostolo; </w:t>
      </w:r>
      <w:r w:rsidR="0066328D" w:rsidRPr="00DB2AE1">
        <w:rPr>
          <w:rFonts w:ascii="Calibri" w:hAnsi="Calibri"/>
          <w:i/>
          <w:sz w:val="24"/>
          <w:szCs w:val="24"/>
        </w:rPr>
        <w:t>oleum in nomine Domini</w:t>
      </w:r>
      <w:r w:rsidR="0066328D" w:rsidRPr="00DB2AE1">
        <w:rPr>
          <w:rFonts w:ascii="Calibri" w:hAnsi="Calibri"/>
          <w:sz w:val="24"/>
          <w:szCs w:val="24"/>
        </w:rPr>
        <w:t xml:space="preserve"> significa olio consacrato nel nome del Signore; o per lo meno si spiega per il fatto che, nel momento stesso in cui si unge il malato, si deve invocare su di lui il nome del Signore</w:t>
      </w:r>
      <w:r w:rsidR="002E6817" w:rsidRPr="00DB2AE1">
        <w:rPr>
          <w:rFonts w:ascii="Calibri" w:hAnsi="Calibri"/>
          <w:sz w:val="24"/>
          <w:szCs w:val="24"/>
        </w:rPr>
        <w:t>"</w:t>
      </w:r>
      <w:r w:rsidR="0066328D" w:rsidRPr="00DB2AE1">
        <w:rPr>
          <w:rFonts w:ascii="Calibri" w:hAnsi="Calibri"/>
          <w:sz w:val="24"/>
          <w:szCs w:val="24"/>
        </w:rPr>
        <w:t xml:space="preserve">. </w:t>
      </w:r>
    </w:p>
    <w:p w14:paraId="72E06EA3"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Mentre riconferma l’uso della </w:t>
      </w:r>
      <w:r w:rsidR="001C3A3E" w:rsidRPr="00DB2AE1">
        <w:rPr>
          <w:rFonts w:ascii="Calibri" w:hAnsi="Calibri"/>
          <w:sz w:val="24"/>
          <w:szCs w:val="24"/>
        </w:rPr>
        <w:t>unzione</w:t>
      </w:r>
      <w:r w:rsidR="0066328D" w:rsidRPr="00DB2AE1">
        <w:rPr>
          <w:rFonts w:ascii="Calibri" w:hAnsi="Calibri"/>
          <w:sz w:val="24"/>
          <w:szCs w:val="24"/>
        </w:rPr>
        <w:t xml:space="preserve"> da parte de fedeli stessi,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sembra tuttavia tenere conto della difficolt</w:t>
      </w:r>
      <w:r w:rsidR="00DC103C" w:rsidRPr="00DB2AE1">
        <w:rPr>
          <w:rFonts w:ascii="Calibri" w:hAnsi="Calibri"/>
          <w:sz w:val="24"/>
          <w:szCs w:val="24"/>
        </w:rPr>
        <w:t>à</w:t>
      </w:r>
      <w:r w:rsidR="0066328D" w:rsidRPr="00DB2AE1">
        <w:rPr>
          <w:rFonts w:ascii="Calibri" w:hAnsi="Calibri"/>
          <w:sz w:val="24"/>
          <w:szCs w:val="24"/>
        </w:rPr>
        <w:t xml:space="preserve"> per costoro a procurarsi l’olio benedetto dal vescovo, data </w:t>
      </w:r>
      <w:r w:rsidRPr="00DB2AE1">
        <w:rPr>
          <w:rFonts w:ascii="Calibri" w:hAnsi="Calibri"/>
          <w:sz w:val="24"/>
          <w:szCs w:val="24"/>
        </w:rPr>
        <w:t>l</w:t>
      </w:r>
      <w:r w:rsidR="0066328D" w:rsidRPr="00DB2AE1">
        <w:rPr>
          <w:rFonts w:ascii="Calibri" w:hAnsi="Calibri"/>
          <w:sz w:val="24"/>
          <w:szCs w:val="24"/>
        </w:rPr>
        <w:t xml:space="preserve">‘insistenza con cui raccomanda che si usi solo olio benedetto dal vescovo. </w:t>
      </w:r>
    </w:p>
    <w:p w14:paraId="27015B2D"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Giacomo al verso 15b fa allusione alla remissione delle colpe che il malato  pu</w:t>
      </w:r>
      <w:r w:rsidR="00DC103C" w:rsidRPr="00DB2AE1">
        <w:rPr>
          <w:rFonts w:ascii="Calibri" w:hAnsi="Calibri"/>
          <w:sz w:val="24"/>
          <w:szCs w:val="24"/>
        </w:rPr>
        <w:t>ò</w:t>
      </w:r>
      <w:r w:rsidR="0066328D" w:rsidRPr="00DB2AE1">
        <w:rPr>
          <w:rFonts w:ascii="Calibri" w:hAnsi="Calibri"/>
          <w:sz w:val="24"/>
          <w:szCs w:val="24"/>
        </w:rPr>
        <w:t xml:space="preserve"> avere commesso e invita conseguentemente  (vers</w:t>
      </w:r>
      <w:r w:rsidRPr="00DB2AE1">
        <w:rPr>
          <w:rFonts w:ascii="Calibri" w:hAnsi="Calibri"/>
          <w:sz w:val="24"/>
          <w:szCs w:val="24"/>
        </w:rPr>
        <w:t>ett</w:t>
      </w:r>
      <w:r w:rsidR="0066328D" w:rsidRPr="00DB2AE1">
        <w:rPr>
          <w:rFonts w:ascii="Calibri" w:hAnsi="Calibri"/>
          <w:sz w:val="24"/>
          <w:szCs w:val="24"/>
        </w:rPr>
        <w:t xml:space="preserve">o 16) i cristiani a confessarsi  gli uni gli altri e a pregare gli uni per gli altri.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commenta: </w:t>
      </w:r>
      <w:r w:rsidR="002E6817" w:rsidRPr="00DB2AE1">
        <w:rPr>
          <w:rFonts w:ascii="Calibri" w:hAnsi="Calibri"/>
          <w:sz w:val="24"/>
          <w:szCs w:val="24"/>
        </w:rPr>
        <w:t>"</w:t>
      </w:r>
      <w:r w:rsidR="0066328D" w:rsidRPr="00DB2AE1">
        <w:rPr>
          <w:rFonts w:ascii="Calibri" w:hAnsi="Calibri"/>
          <w:sz w:val="24"/>
          <w:szCs w:val="24"/>
        </w:rPr>
        <w:t xml:space="preserve">Molti, per peccati interni, sono colpiti nel loro corpo dalla malattia o anche dalla morte. Di qui, quello che l’apostolo dice ai Corinti che ricevevano indegnamente il Corpo del Signore: </w:t>
      </w:r>
      <w:r w:rsidR="002E6817" w:rsidRPr="00DB2AE1">
        <w:rPr>
          <w:rFonts w:ascii="Calibri" w:hAnsi="Calibri"/>
          <w:sz w:val="24"/>
          <w:szCs w:val="24"/>
        </w:rPr>
        <w:t>"</w:t>
      </w:r>
      <w:r w:rsidR="0066328D" w:rsidRPr="00DB2AE1">
        <w:rPr>
          <w:rFonts w:ascii="Calibri" w:hAnsi="Calibri"/>
          <w:sz w:val="24"/>
          <w:szCs w:val="24"/>
        </w:rPr>
        <w:t>è</w:t>
      </w:r>
      <w:r w:rsidRPr="00DB2AE1">
        <w:rPr>
          <w:rFonts w:ascii="Calibri" w:hAnsi="Calibri"/>
          <w:sz w:val="24"/>
          <w:szCs w:val="24"/>
        </w:rPr>
        <w:t xml:space="preserve"> per questo che vi sono </w:t>
      </w:r>
      <w:r w:rsidR="0066328D" w:rsidRPr="00DB2AE1">
        <w:rPr>
          <w:rFonts w:ascii="Calibri" w:hAnsi="Calibri"/>
          <w:sz w:val="24"/>
          <w:szCs w:val="24"/>
        </w:rPr>
        <w:t>tra voi molti ammalati e privi di forza e tanti sono morti</w:t>
      </w:r>
      <w:r w:rsidR="002E6817" w:rsidRPr="00DB2AE1">
        <w:rPr>
          <w:rFonts w:ascii="Calibri" w:hAnsi="Calibri"/>
          <w:sz w:val="24"/>
          <w:szCs w:val="24"/>
        </w:rPr>
        <w:t>"</w:t>
      </w:r>
      <w:r w:rsidR="0066328D" w:rsidRPr="00DB2AE1">
        <w:rPr>
          <w:rFonts w:ascii="Calibri" w:hAnsi="Calibri"/>
          <w:sz w:val="24"/>
          <w:szCs w:val="24"/>
        </w:rPr>
        <w:t xml:space="preserve">. </w:t>
      </w:r>
    </w:p>
    <w:p w14:paraId="7A139FD7"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Se dunque i malati hanno dei peccati, se li hanno confessati ai presbiteri della chiesa, e se, con una perfetta rettitudine di intenzione, si sono sforzati di rinunciarvi e di ripararli, saranno loro rimessi. Infatti i peccati non possono essere rimessi senza una confessione riparatrice.</w:t>
      </w:r>
    </w:p>
    <w:p w14:paraId="5DE7FAC8"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Perci</w:t>
      </w:r>
      <w:r w:rsidR="00DC103C" w:rsidRPr="00DB2AE1">
        <w:rPr>
          <w:rFonts w:ascii="Calibri" w:hAnsi="Calibri"/>
          <w:sz w:val="24"/>
          <w:szCs w:val="24"/>
        </w:rPr>
        <w:t>ò</w:t>
      </w:r>
      <w:r w:rsidR="0066328D" w:rsidRPr="00DB2AE1">
        <w:rPr>
          <w:rFonts w:ascii="Calibri" w:hAnsi="Calibri"/>
          <w:sz w:val="24"/>
          <w:szCs w:val="24"/>
        </w:rPr>
        <w:t xml:space="preserve"> l’apostolo aggiunge con ragione: </w:t>
      </w:r>
      <w:r w:rsidR="002E6817" w:rsidRPr="00DB2AE1">
        <w:rPr>
          <w:rFonts w:ascii="Calibri" w:hAnsi="Calibri"/>
          <w:sz w:val="24"/>
          <w:szCs w:val="24"/>
        </w:rPr>
        <w:t>"</w:t>
      </w:r>
      <w:r w:rsidRPr="00DB2AE1">
        <w:rPr>
          <w:rFonts w:ascii="Calibri" w:hAnsi="Calibri"/>
          <w:sz w:val="24"/>
          <w:szCs w:val="24"/>
        </w:rPr>
        <w:t>C</w:t>
      </w:r>
      <w:r w:rsidR="0066328D" w:rsidRPr="00DB2AE1">
        <w:rPr>
          <w:rFonts w:ascii="Calibri" w:hAnsi="Calibri"/>
          <w:sz w:val="24"/>
          <w:szCs w:val="24"/>
        </w:rPr>
        <w:t>onfessate dunque l’un l’altro i vostri peccati</w:t>
      </w:r>
      <w:r w:rsidR="002E6817" w:rsidRPr="00DB2AE1">
        <w:rPr>
          <w:rFonts w:ascii="Calibri" w:hAnsi="Calibri"/>
          <w:sz w:val="24"/>
          <w:szCs w:val="24"/>
        </w:rPr>
        <w:t>"</w:t>
      </w:r>
      <w:r w:rsidR="0066328D" w:rsidRPr="00DB2AE1">
        <w:rPr>
          <w:rFonts w:ascii="Calibri" w:hAnsi="Calibri"/>
          <w:sz w:val="24"/>
          <w:szCs w:val="24"/>
        </w:rPr>
        <w:t>. Riguardo a questa prescrizione, bisogna fare la seguente distinzione</w:t>
      </w:r>
      <w:r w:rsidRPr="00DB2AE1">
        <w:rPr>
          <w:rFonts w:ascii="Calibri" w:hAnsi="Calibri"/>
          <w:sz w:val="24"/>
          <w:szCs w:val="24"/>
        </w:rPr>
        <w:t>:</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I peccati quotidiani e leggeri li confessiamo gli uni gli altri tra pari, e crediamo di essere salvati dalla preghiera quotidiana dei nostri pari. Ma la sozzura di una lebbra più grave, noi la sveliamo secondo la legge al sacerdote, e in seguito alla sua decisione, noi continueremo l’opera di purificazione nel modo e nel tempo da lui fissati</w:t>
      </w:r>
      <w:r w:rsidR="002E6817" w:rsidRPr="00DB2AE1">
        <w:rPr>
          <w:rFonts w:ascii="Calibri" w:hAnsi="Calibri"/>
          <w:sz w:val="24"/>
          <w:szCs w:val="24"/>
        </w:rPr>
        <w:t>"</w:t>
      </w:r>
      <w:r w:rsidR="0066328D" w:rsidRPr="00DB2AE1">
        <w:rPr>
          <w:rFonts w:ascii="Calibri" w:hAnsi="Calibri"/>
          <w:sz w:val="24"/>
          <w:szCs w:val="24"/>
        </w:rPr>
        <w:t xml:space="preserve">. </w:t>
      </w:r>
    </w:p>
    <w:p w14:paraId="278CB847" w14:textId="77777777" w:rsidR="001714A1"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vede qui un nesso tra malattia e peccati. Questo nesso non è generale, anche se frequente (</w:t>
      </w:r>
      <w:r w:rsidR="0066328D" w:rsidRPr="00DB2AE1">
        <w:rPr>
          <w:rFonts w:ascii="Calibri" w:hAnsi="Calibri"/>
          <w:i/>
          <w:sz w:val="24"/>
          <w:szCs w:val="24"/>
        </w:rPr>
        <w:t>multi</w:t>
      </w:r>
      <w:r w:rsidR="0066328D" w:rsidRPr="00DB2AE1">
        <w:rPr>
          <w:rFonts w:ascii="Calibri" w:hAnsi="Calibri"/>
          <w:sz w:val="24"/>
          <w:szCs w:val="24"/>
        </w:rPr>
        <w:t>) come suggerisce lo stesso testo paolino di 1Cor.</w:t>
      </w:r>
    </w:p>
    <w:p w14:paraId="5C864BAA" w14:textId="77777777" w:rsidR="001714A1"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Resta da spiegare il modo di remissione di questi peccati. È sintomatico il fatto che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non sembra collocarlo nella </w:t>
      </w:r>
      <w:r w:rsidR="001C3A3E" w:rsidRPr="00DB2AE1">
        <w:rPr>
          <w:rFonts w:ascii="Calibri" w:hAnsi="Calibri"/>
          <w:sz w:val="24"/>
          <w:szCs w:val="24"/>
        </w:rPr>
        <w:t>unzione</w:t>
      </w:r>
      <w:r w:rsidR="0066328D" w:rsidRPr="00DB2AE1">
        <w:rPr>
          <w:rFonts w:ascii="Calibri" w:hAnsi="Calibri"/>
          <w:sz w:val="24"/>
          <w:szCs w:val="24"/>
        </w:rPr>
        <w:t>, bens</w:t>
      </w:r>
      <w:r w:rsidR="00DC103C" w:rsidRPr="00DB2AE1">
        <w:rPr>
          <w:rFonts w:ascii="Calibri" w:hAnsi="Calibri"/>
          <w:sz w:val="24"/>
          <w:szCs w:val="24"/>
        </w:rPr>
        <w:t>ì</w:t>
      </w:r>
      <w:r w:rsidR="0066328D" w:rsidRPr="00DB2AE1">
        <w:rPr>
          <w:rFonts w:ascii="Calibri" w:hAnsi="Calibri"/>
          <w:sz w:val="24"/>
          <w:szCs w:val="24"/>
        </w:rPr>
        <w:t xml:space="preserve"> nella confessione, pentimento e riparazione richiesta al malato. Siamo qui in presenza ormai di un’epoca in cui la confessione, dopo l’introduzione della </w:t>
      </w:r>
      <w:r w:rsidR="001C3A3E" w:rsidRPr="00DB2AE1">
        <w:rPr>
          <w:rFonts w:ascii="Calibri" w:hAnsi="Calibri"/>
          <w:sz w:val="24"/>
          <w:szCs w:val="24"/>
        </w:rPr>
        <w:t>penitenza</w:t>
      </w:r>
      <w:r w:rsidR="0066328D" w:rsidRPr="00DB2AE1">
        <w:rPr>
          <w:rFonts w:ascii="Calibri" w:hAnsi="Calibri"/>
          <w:sz w:val="24"/>
          <w:szCs w:val="24"/>
        </w:rPr>
        <w:t xml:space="preserve"> tariffata, prende sempre più piede.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si lascia portare da questa corrente nuova e l’accredita con la sua autorit</w:t>
      </w:r>
      <w:r w:rsidR="00DC103C" w:rsidRPr="00DB2AE1">
        <w:rPr>
          <w:rFonts w:ascii="Calibri" w:hAnsi="Calibri"/>
          <w:sz w:val="24"/>
          <w:szCs w:val="24"/>
        </w:rPr>
        <w:t>à</w:t>
      </w:r>
      <w:r w:rsidR="0066328D" w:rsidRPr="00DB2AE1">
        <w:rPr>
          <w:rFonts w:ascii="Calibri" w:hAnsi="Calibri"/>
          <w:sz w:val="24"/>
          <w:szCs w:val="24"/>
        </w:rPr>
        <w:t xml:space="preserve">. In questa prospettiva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non pu</w:t>
      </w:r>
      <w:r w:rsidR="00DC103C" w:rsidRPr="00DB2AE1">
        <w:rPr>
          <w:rFonts w:ascii="Calibri" w:hAnsi="Calibri"/>
          <w:sz w:val="24"/>
          <w:szCs w:val="24"/>
        </w:rPr>
        <w:t>ò</w:t>
      </w:r>
      <w:r w:rsidR="0066328D" w:rsidRPr="00DB2AE1">
        <w:rPr>
          <w:rFonts w:ascii="Calibri" w:hAnsi="Calibri"/>
          <w:sz w:val="24"/>
          <w:szCs w:val="24"/>
        </w:rPr>
        <w:t xml:space="preserve"> che trovare opportuna la raccomandazione di Giacomo di confessarsi gli uni gli altri sia pure precisandola nei limiti di un ministero dei fedeli che riguarda solo le colpe leggere che si commettono ogni giorno. Quelle gravi devono essere sempre confessate al solo prete.</w:t>
      </w:r>
    </w:p>
    <w:p w14:paraId="2711AABA" w14:textId="77777777" w:rsidR="0066328D" w:rsidRPr="00DB2AE1" w:rsidRDefault="001714A1" w:rsidP="007964D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Notiamo infine che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non connette la remissione dei peccati direttamente alla loro accusa, ma da una parte alla preghiera dei fedeli, dall’altra alle opere di </w:t>
      </w:r>
      <w:r w:rsidR="001C3A3E" w:rsidRPr="00DB2AE1">
        <w:rPr>
          <w:rFonts w:ascii="Calibri" w:hAnsi="Calibri"/>
          <w:sz w:val="24"/>
          <w:szCs w:val="24"/>
        </w:rPr>
        <w:t>penitenza</w:t>
      </w:r>
      <w:r w:rsidR="0066328D" w:rsidRPr="00DB2AE1">
        <w:rPr>
          <w:rFonts w:ascii="Calibri" w:hAnsi="Calibri"/>
          <w:sz w:val="24"/>
          <w:szCs w:val="24"/>
        </w:rPr>
        <w:t xml:space="preserve"> imposte dal prete. </w:t>
      </w:r>
      <w:r w:rsidR="001C3A3E" w:rsidRPr="00DB2AE1">
        <w:rPr>
          <w:rFonts w:ascii="Calibri" w:hAnsi="Calibri"/>
          <w:sz w:val="24"/>
          <w:szCs w:val="24"/>
        </w:rPr>
        <w:t>Penitenza</w:t>
      </w:r>
      <w:r w:rsidR="0066328D" w:rsidRPr="00DB2AE1">
        <w:rPr>
          <w:rFonts w:ascii="Calibri" w:hAnsi="Calibri"/>
          <w:sz w:val="24"/>
          <w:szCs w:val="24"/>
        </w:rPr>
        <w:t xml:space="preserve"> e </w:t>
      </w:r>
      <w:r w:rsidR="0066328D" w:rsidRPr="00DB2AE1">
        <w:rPr>
          <w:rFonts w:ascii="Calibri" w:hAnsi="Calibri"/>
          <w:sz w:val="24"/>
          <w:szCs w:val="24"/>
        </w:rPr>
        <w:lastRenderedPageBreak/>
        <w:t xml:space="preserve">confessione sono dunque per </w:t>
      </w:r>
      <w:proofErr w:type="spellStart"/>
      <w:r w:rsidR="0066328D" w:rsidRPr="00DB2AE1">
        <w:rPr>
          <w:rFonts w:ascii="Calibri" w:hAnsi="Calibri"/>
          <w:sz w:val="24"/>
          <w:szCs w:val="24"/>
        </w:rPr>
        <w:t>Beda</w:t>
      </w:r>
      <w:proofErr w:type="spellEnd"/>
      <w:r w:rsidR="0066328D" w:rsidRPr="00DB2AE1">
        <w:rPr>
          <w:rFonts w:ascii="Calibri" w:hAnsi="Calibri"/>
          <w:sz w:val="24"/>
          <w:szCs w:val="24"/>
        </w:rPr>
        <w:t xml:space="preserve"> i complementi eventuali della </w:t>
      </w:r>
      <w:r w:rsidR="001C3A3E" w:rsidRPr="00DB2AE1">
        <w:rPr>
          <w:rFonts w:ascii="Calibri" w:hAnsi="Calibri"/>
          <w:sz w:val="24"/>
          <w:szCs w:val="24"/>
        </w:rPr>
        <w:t>unzione</w:t>
      </w:r>
      <w:r w:rsidR="0066328D" w:rsidRPr="00DB2AE1">
        <w:rPr>
          <w:rFonts w:ascii="Calibri" w:hAnsi="Calibri"/>
          <w:sz w:val="24"/>
          <w:szCs w:val="24"/>
        </w:rPr>
        <w:t>, e non viceversa come avverr</w:t>
      </w:r>
      <w:r w:rsidR="00DC103C" w:rsidRPr="00DB2AE1">
        <w:rPr>
          <w:rFonts w:ascii="Calibri" w:hAnsi="Calibri"/>
          <w:sz w:val="24"/>
          <w:szCs w:val="24"/>
        </w:rPr>
        <w:t>à</w:t>
      </w:r>
      <w:r w:rsidR="0066328D" w:rsidRPr="00DB2AE1">
        <w:rPr>
          <w:rFonts w:ascii="Calibri" w:hAnsi="Calibri"/>
          <w:sz w:val="24"/>
          <w:szCs w:val="24"/>
        </w:rPr>
        <w:t xml:space="preserve"> con la riforma  carolingia. </w:t>
      </w:r>
    </w:p>
    <w:p w14:paraId="6BCF5F9C" w14:textId="77777777" w:rsidR="0066328D" w:rsidRPr="00DB2AE1" w:rsidRDefault="0066328D" w:rsidP="00146594">
      <w:pPr>
        <w:widowControl w:val="0"/>
        <w:suppressLineNumbers/>
        <w:tabs>
          <w:tab w:val="left" w:pos="284"/>
        </w:tabs>
        <w:suppressAutoHyphens/>
        <w:ind w:left="360"/>
        <w:jc w:val="both"/>
        <w:rPr>
          <w:rFonts w:ascii="Calibri" w:hAnsi="Calibri"/>
          <w:sz w:val="24"/>
          <w:szCs w:val="24"/>
        </w:rPr>
      </w:pPr>
    </w:p>
    <w:p w14:paraId="0D93CCCD" w14:textId="77777777" w:rsidR="0066328D" w:rsidRPr="00DB2AE1" w:rsidRDefault="0066328D" w:rsidP="00146594">
      <w:pPr>
        <w:widowControl w:val="0"/>
        <w:numPr>
          <w:ilvl w:val="0"/>
          <w:numId w:val="9"/>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t xml:space="preserve">PRASSI E  TEOLOGIA DELLA </w:t>
      </w:r>
      <w:r w:rsidR="001C3A3E" w:rsidRPr="00DB2AE1">
        <w:rPr>
          <w:rFonts w:ascii="Calibri" w:hAnsi="Calibri"/>
          <w:b/>
          <w:sz w:val="24"/>
          <w:szCs w:val="24"/>
        </w:rPr>
        <w:t>UNZIONE</w:t>
      </w:r>
      <w:r w:rsidRPr="00DB2AE1">
        <w:rPr>
          <w:rFonts w:ascii="Calibri" w:hAnsi="Calibri"/>
          <w:b/>
          <w:sz w:val="24"/>
          <w:szCs w:val="24"/>
        </w:rPr>
        <w:t xml:space="preserve"> DALL’EPOCA CAROLINGIA AL CONCILIO DI TRENTO</w:t>
      </w:r>
    </w:p>
    <w:p w14:paraId="7A2481F3"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659A514B" w14:textId="77777777" w:rsidR="0066328D" w:rsidRPr="00DB2AE1" w:rsidRDefault="001714A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È coscienza diffusa tra gli autori dei vari trattati sulla </w:t>
      </w:r>
      <w:r w:rsidR="001C3A3E" w:rsidRPr="00DB2AE1">
        <w:rPr>
          <w:rFonts w:ascii="Calibri" w:hAnsi="Calibri"/>
          <w:sz w:val="24"/>
          <w:szCs w:val="24"/>
        </w:rPr>
        <w:t>Unzione</w:t>
      </w:r>
      <w:r w:rsidR="0066328D" w:rsidRPr="00DB2AE1">
        <w:rPr>
          <w:rFonts w:ascii="Calibri" w:hAnsi="Calibri"/>
          <w:sz w:val="24"/>
          <w:szCs w:val="24"/>
        </w:rPr>
        <w:t xml:space="preserve"> dei malati che </w:t>
      </w:r>
      <w:r w:rsidRPr="00DB2AE1">
        <w:rPr>
          <w:rFonts w:ascii="Calibri" w:hAnsi="Calibri"/>
          <w:sz w:val="24"/>
          <w:szCs w:val="24"/>
        </w:rPr>
        <w:t>la riforma</w:t>
      </w:r>
      <w:r w:rsidR="0066328D" w:rsidRPr="00DB2AE1">
        <w:rPr>
          <w:rFonts w:ascii="Calibri" w:hAnsi="Calibri"/>
          <w:sz w:val="24"/>
          <w:szCs w:val="24"/>
        </w:rPr>
        <w:t xml:space="preserve"> carolingi</w:t>
      </w:r>
      <w:r w:rsidRPr="00DB2AE1">
        <w:rPr>
          <w:rFonts w:ascii="Calibri" w:hAnsi="Calibri"/>
          <w:sz w:val="24"/>
          <w:szCs w:val="24"/>
        </w:rPr>
        <w:t>a</w:t>
      </w:r>
      <w:r w:rsidR="0066328D" w:rsidRPr="00DB2AE1">
        <w:rPr>
          <w:rFonts w:ascii="Calibri" w:hAnsi="Calibri"/>
          <w:sz w:val="24"/>
          <w:szCs w:val="24"/>
        </w:rPr>
        <w:t xml:space="preserve"> rappresent</w:t>
      </w:r>
      <w:r w:rsidRPr="00DB2AE1">
        <w:rPr>
          <w:rFonts w:ascii="Calibri" w:hAnsi="Calibri"/>
          <w:sz w:val="24"/>
          <w:szCs w:val="24"/>
        </w:rPr>
        <w:t>i</w:t>
      </w:r>
      <w:r w:rsidR="0066328D" w:rsidRPr="00DB2AE1">
        <w:rPr>
          <w:rFonts w:ascii="Calibri" w:hAnsi="Calibri"/>
          <w:sz w:val="24"/>
          <w:szCs w:val="24"/>
        </w:rPr>
        <w:t xml:space="preserve"> un periodo molto importante della storia di questo sacramento in quanto sarebbe maturato un radicale cambiamento nella prassi della </w:t>
      </w:r>
      <w:r w:rsidR="001C3A3E" w:rsidRPr="00DB2AE1">
        <w:rPr>
          <w:rFonts w:ascii="Calibri" w:hAnsi="Calibri"/>
          <w:sz w:val="24"/>
          <w:szCs w:val="24"/>
        </w:rPr>
        <w:t>unzione</w:t>
      </w:r>
      <w:r w:rsidR="0066328D" w:rsidRPr="00DB2AE1">
        <w:rPr>
          <w:rFonts w:ascii="Calibri" w:hAnsi="Calibri"/>
          <w:sz w:val="24"/>
          <w:szCs w:val="24"/>
        </w:rPr>
        <w:t xml:space="preserve"> dei malati o, almeno, si sarebbero poste le premesse pe</w:t>
      </w:r>
      <w:r w:rsidRPr="00DB2AE1">
        <w:rPr>
          <w:rFonts w:ascii="Calibri" w:hAnsi="Calibri"/>
          <w:sz w:val="24"/>
          <w:szCs w:val="24"/>
        </w:rPr>
        <w:t>r tale cambiamento. Purtroppo l'</w:t>
      </w:r>
      <w:r w:rsidR="0066328D" w:rsidRPr="00DB2AE1">
        <w:rPr>
          <w:rFonts w:ascii="Calibri" w:hAnsi="Calibri"/>
          <w:sz w:val="24"/>
          <w:szCs w:val="24"/>
        </w:rPr>
        <w:t>importanza dell’epoca carolingia espressa a livello di coscienza non è ancora tradotta da una corrispondente ricerca a livello di studi ancora a tutt’oggi troppo scarsi.</w:t>
      </w:r>
    </w:p>
    <w:p w14:paraId="6C2D9A90"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2C8F6ADE" w14:textId="77777777" w:rsidR="0066328D" w:rsidRPr="00DB2AE1" w:rsidRDefault="00250A2C" w:rsidP="00146594">
      <w:pPr>
        <w:widowControl w:val="0"/>
        <w:numPr>
          <w:ilvl w:val="0"/>
          <w:numId w:val="14"/>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t>La prassi in epoca carolingia</w:t>
      </w:r>
    </w:p>
    <w:p w14:paraId="15039780"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5D7BC9A" w14:textId="77777777" w:rsidR="0066328D" w:rsidRPr="00DB2AE1" w:rsidRDefault="0066328D" w:rsidP="00146594">
      <w:pPr>
        <w:widowControl w:val="0"/>
        <w:numPr>
          <w:ilvl w:val="0"/>
          <w:numId w:val="15"/>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Il ministro dell’</w:t>
      </w:r>
      <w:r w:rsidR="001C3A3E" w:rsidRPr="00DB2AE1">
        <w:rPr>
          <w:rFonts w:ascii="Calibri" w:hAnsi="Calibri"/>
          <w:i/>
          <w:sz w:val="24"/>
          <w:szCs w:val="24"/>
        </w:rPr>
        <w:t>unzione</w:t>
      </w:r>
    </w:p>
    <w:p w14:paraId="006B3525" w14:textId="77777777" w:rsidR="0066328D" w:rsidRPr="00DB2AE1" w:rsidRDefault="001714A1" w:rsidP="001714A1">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Con la </w:t>
      </w:r>
      <w:r w:rsidRPr="00DB2AE1">
        <w:rPr>
          <w:rFonts w:ascii="Calibri" w:hAnsi="Calibri"/>
          <w:sz w:val="24"/>
          <w:szCs w:val="24"/>
        </w:rPr>
        <w:t>r</w:t>
      </w:r>
      <w:r w:rsidR="0066328D" w:rsidRPr="00DB2AE1">
        <w:rPr>
          <w:rFonts w:ascii="Calibri" w:hAnsi="Calibri"/>
          <w:sz w:val="24"/>
          <w:szCs w:val="24"/>
        </w:rPr>
        <w:t>iforma liturgica carolingia il fatto storico più importante è il sorgere e lo svilupparsi nelle diverse chiese loca</w:t>
      </w:r>
      <w:r w:rsidRPr="00DB2AE1">
        <w:rPr>
          <w:rFonts w:ascii="Calibri" w:hAnsi="Calibri"/>
          <w:sz w:val="24"/>
          <w:szCs w:val="24"/>
        </w:rPr>
        <w:t>l</w:t>
      </w:r>
      <w:r w:rsidR="0066328D" w:rsidRPr="00DB2AE1">
        <w:rPr>
          <w:rFonts w:ascii="Calibri" w:hAnsi="Calibri"/>
          <w:sz w:val="24"/>
          <w:szCs w:val="24"/>
        </w:rPr>
        <w:t>i di rituali di amministrazione dell’</w:t>
      </w:r>
      <w:r w:rsidR="001C3A3E" w:rsidRPr="00DB2AE1">
        <w:rPr>
          <w:rFonts w:ascii="Calibri" w:hAnsi="Calibri"/>
          <w:sz w:val="24"/>
          <w:szCs w:val="24"/>
        </w:rPr>
        <w:t>unzione</w:t>
      </w:r>
      <w:r w:rsidR="0066328D" w:rsidRPr="00DB2AE1">
        <w:rPr>
          <w:rFonts w:ascii="Calibri" w:hAnsi="Calibri"/>
          <w:sz w:val="24"/>
          <w:szCs w:val="24"/>
        </w:rPr>
        <w:t xml:space="preserve"> ai malati. </w:t>
      </w:r>
    </w:p>
    <w:p w14:paraId="2BE26DB6" w14:textId="77777777" w:rsidR="0066328D" w:rsidRPr="00DB2AE1" w:rsidRDefault="001714A1" w:rsidP="001714A1">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Gli storici fanno osservare che tale fatto significa parecchie cose:</w:t>
      </w:r>
    </w:p>
    <w:p w14:paraId="2897AB79" w14:textId="77777777" w:rsidR="0066328D" w:rsidRPr="00DB2AE1" w:rsidRDefault="001714A1" w:rsidP="001714A1">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a. </w:t>
      </w:r>
      <w:r w:rsidR="0066328D" w:rsidRPr="00DB2AE1">
        <w:rPr>
          <w:rFonts w:ascii="Calibri" w:hAnsi="Calibri"/>
          <w:sz w:val="24"/>
          <w:szCs w:val="24"/>
        </w:rPr>
        <w:t xml:space="preserve">mentre nei secoli precedenti il rituale prendeva in considerazione il momento costitutivo del sacramento e </w:t>
      </w:r>
      <w:r w:rsidR="00DC103C" w:rsidRPr="00DB2AE1">
        <w:rPr>
          <w:rFonts w:ascii="Calibri" w:hAnsi="Calibri"/>
          <w:sz w:val="24"/>
          <w:szCs w:val="24"/>
        </w:rPr>
        <w:t>cioè</w:t>
      </w:r>
      <w:r w:rsidR="0066328D" w:rsidRPr="00DB2AE1">
        <w:rPr>
          <w:rFonts w:ascii="Calibri" w:hAnsi="Calibri"/>
          <w:sz w:val="24"/>
          <w:szCs w:val="24"/>
        </w:rPr>
        <w:t xml:space="preserve"> la benedizione dell’olio da parte del vesco</w:t>
      </w:r>
      <w:r w:rsidRPr="00DB2AE1">
        <w:rPr>
          <w:rFonts w:ascii="Calibri" w:hAnsi="Calibri"/>
          <w:sz w:val="24"/>
          <w:szCs w:val="24"/>
        </w:rPr>
        <w:t>vo e del presbitero durante la m</w:t>
      </w:r>
      <w:r w:rsidR="0066328D" w:rsidRPr="00DB2AE1">
        <w:rPr>
          <w:rFonts w:ascii="Calibri" w:hAnsi="Calibri"/>
          <w:sz w:val="24"/>
          <w:szCs w:val="24"/>
        </w:rPr>
        <w:t>essa e non dava norme invece circa la sua amministrazione al malato (segno questo della liberta; e variet</w:t>
      </w:r>
      <w:r w:rsidR="00DC103C" w:rsidRPr="00DB2AE1">
        <w:rPr>
          <w:rFonts w:ascii="Calibri" w:hAnsi="Calibri"/>
          <w:sz w:val="24"/>
          <w:szCs w:val="24"/>
        </w:rPr>
        <w:t>à</w:t>
      </w:r>
      <w:r w:rsidR="0066328D" w:rsidRPr="00DB2AE1">
        <w:rPr>
          <w:rFonts w:ascii="Calibri" w:hAnsi="Calibri"/>
          <w:sz w:val="24"/>
          <w:szCs w:val="24"/>
        </w:rPr>
        <w:t xml:space="preserve"> di forme praticata nelle varie chiese) ora invece anche la amministrazione del sacramento incomincia ad </w:t>
      </w:r>
      <w:r w:rsidRPr="00DB2AE1">
        <w:rPr>
          <w:rFonts w:ascii="Calibri" w:hAnsi="Calibri"/>
          <w:sz w:val="24"/>
          <w:szCs w:val="24"/>
        </w:rPr>
        <w:t>essere oggetto di prescrizioni;</w:t>
      </w:r>
    </w:p>
    <w:p w14:paraId="5D9A0374" w14:textId="77777777" w:rsidR="0066328D" w:rsidRPr="00DB2AE1" w:rsidRDefault="001714A1" w:rsidP="001714A1">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b. n</w:t>
      </w:r>
      <w:r w:rsidR="0066328D" w:rsidRPr="00DB2AE1">
        <w:rPr>
          <w:rFonts w:ascii="Calibri" w:hAnsi="Calibri"/>
          <w:sz w:val="24"/>
          <w:szCs w:val="24"/>
        </w:rPr>
        <w:t xml:space="preserve">on ultimo motivo della </w:t>
      </w:r>
      <w:r w:rsidR="002E6817" w:rsidRPr="00DB2AE1">
        <w:rPr>
          <w:rFonts w:ascii="Calibri" w:hAnsi="Calibri"/>
          <w:sz w:val="24"/>
          <w:szCs w:val="24"/>
        </w:rPr>
        <w:t>"</w:t>
      </w:r>
      <w:r w:rsidR="0066328D" w:rsidRPr="00DB2AE1">
        <w:rPr>
          <w:rFonts w:ascii="Calibri" w:hAnsi="Calibri"/>
          <w:sz w:val="24"/>
          <w:szCs w:val="24"/>
        </w:rPr>
        <w:t>ritualizzazione</w:t>
      </w:r>
      <w:r w:rsidR="002E6817" w:rsidRPr="00DB2AE1">
        <w:rPr>
          <w:rFonts w:ascii="Calibri" w:hAnsi="Calibri"/>
          <w:sz w:val="24"/>
          <w:szCs w:val="24"/>
        </w:rPr>
        <w:t>"</w:t>
      </w:r>
      <w:r w:rsidR="0066328D" w:rsidRPr="00DB2AE1">
        <w:rPr>
          <w:rFonts w:ascii="Calibri" w:hAnsi="Calibri"/>
          <w:sz w:val="24"/>
          <w:szCs w:val="24"/>
        </w:rPr>
        <w:t xml:space="preserve"> del momento applicativo del sacramento, sempre secondo gli storici, è il ruolo sempre più determinato che viene ad avere e a svolgervi il sacerdote. Ruolo del resto accentuato se si pensa al significato e all’importanza che ebbe per la riforma carolingia in genere la riforma innanzitutto del clero e del suo ministero pastorale. </w:t>
      </w:r>
    </w:p>
    <w:p w14:paraId="78836E10" w14:textId="77777777" w:rsidR="0066328D" w:rsidRPr="00DB2AE1" w:rsidRDefault="001714A1" w:rsidP="001714A1">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Anche se da q</w:t>
      </w:r>
      <w:r w:rsidR="004B3CDF" w:rsidRPr="00DB2AE1">
        <w:rPr>
          <w:rFonts w:ascii="Calibri" w:hAnsi="Calibri"/>
          <w:sz w:val="24"/>
          <w:szCs w:val="24"/>
        </w:rPr>
        <w:t>ualche autore (es. Bur</w:t>
      </w:r>
      <w:r w:rsidR="0066328D" w:rsidRPr="00DB2AE1">
        <w:rPr>
          <w:rFonts w:ascii="Calibri" w:hAnsi="Calibri"/>
          <w:sz w:val="24"/>
          <w:szCs w:val="24"/>
        </w:rPr>
        <w:t>cardo di Worms) è ancora ricordato l’uso del sacramento da parte dei laici per la propria o altrui necessit</w:t>
      </w:r>
      <w:r w:rsidR="00DC103C" w:rsidRPr="00DB2AE1">
        <w:rPr>
          <w:rFonts w:ascii="Calibri" w:hAnsi="Calibri"/>
          <w:sz w:val="24"/>
          <w:szCs w:val="24"/>
        </w:rPr>
        <w:t>à</w:t>
      </w:r>
      <w:r w:rsidRPr="00DB2AE1">
        <w:rPr>
          <w:rFonts w:ascii="Calibri" w:hAnsi="Calibri"/>
          <w:sz w:val="24"/>
          <w:szCs w:val="24"/>
        </w:rPr>
        <w:t xml:space="preserve"> -</w:t>
      </w:r>
      <w:r w:rsidR="0066328D" w:rsidRPr="00DB2AE1">
        <w:rPr>
          <w:rFonts w:ascii="Calibri" w:hAnsi="Calibri"/>
          <w:sz w:val="24"/>
          <w:szCs w:val="24"/>
        </w:rPr>
        <w:t xml:space="preserve"> secondo la norma antica di papa Innocenzo I</w:t>
      </w:r>
      <w:r w:rsidRPr="00DB2AE1">
        <w:rPr>
          <w:rFonts w:ascii="Calibri" w:hAnsi="Calibri"/>
          <w:sz w:val="24"/>
          <w:szCs w:val="24"/>
        </w:rPr>
        <w:t xml:space="preserve"> -</w:t>
      </w:r>
      <w:r w:rsidR="0066328D" w:rsidRPr="00DB2AE1">
        <w:rPr>
          <w:rFonts w:ascii="Calibri" w:hAnsi="Calibri"/>
          <w:sz w:val="24"/>
          <w:szCs w:val="24"/>
        </w:rPr>
        <w:t xml:space="preserve"> una evoluzione è</w:t>
      </w:r>
      <w:r w:rsidRPr="00DB2AE1">
        <w:rPr>
          <w:rFonts w:ascii="Calibri" w:hAnsi="Calibri"/>
          <w:sz w:val="24"/>
          <w:szCs w:val="24"/>
        </w:rPr>
        <w:t xml:space="preserve"> tuttavia ormai in atto: </w:t>
      </w:r>
      <w:r w:rsidR="0066328D" w:rsidRPr="00DB2AE1">
        <w:rPr>
          <w:rFonts w:ascii="Calibri" w:hAnsi="Calibri"/>
          <w:sz w:val="24"/>
          <w:szCs w:val="24"/>
        </w:rPr>
        <w:t xml:space="preserve">il legame sempre più stretto tra la </w:t>
      </w:r>
      <w:r w:rsidR="001C3A3E" w:rsidRPr="00DB2AE1">
        <w:rPr>
          <w:rFonts w:ascii="Calibri" w:hAnsi="Calibri"/>
          <w:sz w:val="24"/>
          <w:szCs w:val="24"/>
        </w:rPr>
        <w:t>penitenza</w:t>
      </w:r>
      <w:r w:rsidR="0066328D" w:rsidRPr="00DB2AE1">
        <w:rPr>
          <w:rFonts w:ascii="Calibri" w:hAnsi="Calibri"/>
          <w:sz w:val="24"/>
          <w:szCs w:val="24"/>
        </w:rPr>
        <w:t xml:space="preserve"> sacramentale e l’</w:t>
      </w:r>
      <w:r w:rsidR="001C3A3E" w:rsidRPr="00DB2AE1">
        <w:rPr>
          <w:rFonts w:ascii="Calibri" w:hAnsi="Calibri"/>
          <w:sz w:val="24"/>
          <w:szCs w:val="24"/>
        </w:rPr>
        <w:t>unzione</w:t>
      </w:r>
      <w:r w:rsidR="0066328D" w:rsidRPr="00DB2AE1">
        <w:rPr>
          <w:rFonts w:ascii="Calibri" w:hAnsi="Calibri"/>
          <w:sz w:val="24"/>
          <w:szCs w:val="24"/>
        </w:rPr>
        <w:t xml:space="preserve"> e la sottolineatura del ruolo determinante del sacerdote nel processo penitenziale tende a riservare al clero </w:t>
      </w:r>
      <w:r w:rsidRPr="00DB2AE1">
        <w:rPr>
          <w:rFonts w:ascii="Calibri" w:hAnsi="Calibri"/>
          <w:sz w:val="24"/>
          <w:szCs w:val="24"/>
        </w:rPr>
        <w:t xml:space="preserve">anche </w:t>
      </w:r>
      <w:r w:rsidR="0066328D" w:rsidRPr="00DB2AE1">
        <w:rPr>
          <w:rFonts w:ascii="Calibri" w:hAnsi="Calibri"/>
          <w:sz w:val="24"/>
          <w:szCs w:val="24"/>
        </w:rPr>
        <w:t>l’</w:t>
      </w:r>
      <w:r w:rsidR="001C3A3E" w:rsidRPr="00DB2AE1">
        <w:rPr>
          <w:rFonts w:ascii="Calibri" w:hAnsi="Calibri"/>
          <w:sz w:val="24"/>
          <w:szCs w:val="24"/>
        </w:rPr>
        <w:t>unzione</w:t>
      </w:r>
      <w:r w:rsidRPr="00DB2AE1">
        <w:rPr>
          <w:rFonts w:ascii="Calibri" w:hAnsi="Calibri"/>
          <w:sz w:val="24"/>
          <w:szCs w:val="24"/>
        </w:rPr>
        <w:t>, interpretata principalmente nella sua dimensione di gesto celebrativo di remissione delle colpe</w:t>
      </w:r>
      <w:r w:rsidR="0066328D" w:rsidRPr="00DB2AE1">
        <w:rPr>
          <w:rFonts w:ascii="Calibri" w:hAnsi="Calibri"/>
          <w:sz w:val="24"/>
          <w:szCs w:val="24"/>
        </w:rPr>
        <w:t xml:space="preserve">. </w:t>
      </w:r>
    </w:p>
    <w:p w14:paraId="65225A24" w14:textId="77777777" w:rsidR="0066328D" w:rsidRPr="00DB2AE1" w:rsidRDefault="0066328D" w:rsidP="00146594">
      <w:pPr>
        <w:widowControl w:val="0"/>
        <w:suppressLineNumbers/>
        <w:tabs>
          <w:tab w:val="left" w:pos="284"/>
        </w:tabs>
        <w:suppressAutoHyphens/>
        <w:ind w:left="708"/>
        <w:jc w:val="both"/>
        <w:rPr>
          <w:rFonts w:ascii="Calibri" w:hAnsi="Calibri"/>
          <w:sz w:val="24"/>
          <w:szCs w:val="24"/>
        </w:rPr>
      </w:pPr>
    </w:p>
    <w:p w14:paraId="71E8FA81" w14:textId="77777777" w:rsidR="0066328D" w:rsidRPr="00DB2AE1" w:rsidRDefault="0066328D" w:rsidP="00146594">
      <w:pPr>
        <w:widowControl w:val="0"/>
        <w:numPr>
          <w:ilvl w:val="0"/>
          <w:numId w:val="15"/>
        </w:numPr>
        <w:suppressLineNumbers/>
        <w:tabs>
          <w:tab w:val="left" w:pos="284"/>
        </w:tabs>
        <w:suppressAutoHyphens/>
        <w:ind w:hanging="360"/>
        <w:jc w:val="both"/>
        <w:rPr>
          <w:rFonts w:ascii="Calibri" w:hAnsi="Calibri"/>
          <w:i/>
          <w:sz w:val="24"/>
          <w:szCs w:val="24"/>
        </w:rPr>
      </w:pPr>
      <w:r w:rsidRPr="00DB2AE1">
        <w:rPr>
          <w:rFonts w:ascii="Calibri" w:hAnsi="Calibri"/>
          <w:i/>
          <w:sz w:val="24"/>
          <w:szCs w:val="24"/>
        </w:rPr>
        <w:t>Il destinatario dell'</w:t>
      </w:r>
      <w:r w:rsidR="001C3A3E" w:rsidRPr="00DB2AE1">
        <w:rPr>
          <w:rFonts w:ascii="Calibri" w:hAnsi="Calibri"/>
          <w:i/>
          <w:sz w:val="24"/>
          <w:szCs w:val="24"/>
        </w:rPr>
        <w:t>unzione</w:t>
      </w:r>
    </w:p>
    <w:p w14:paraId="11DF287E" w14:textId="77777777" w:rsidR="0066328D" w:rsidRPr="00DB2AE1" w:rsidRDefault="00B81342" w:rsidP="002365CD">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La riserva al clero del rituale di amministrazione dell’</w:t>
      </w:r>
      <w:r w:rsidR="001C3A3E" w:rsidRPr="00DB2AE1">
        <w:rPr>
          <w:rFonts w:ascii="Calibri" w:hAnsi="Calibri"/>
          <w:sz w:val="24"/>
          <w:szCs w:val="24"/>
        </w:rPr>
        <w:t>unzione</w:t>
      </w:r>
      <w:r w:rsidR="0066328D" w:rsidRPr="00DB2AE1">
        <w:rPr>
          <w:rFonts w:ascii="Calibri" w:hAnsi="Calibri"/>
          <w:sz w:val="24"/>
          <w:szCs w:val="24"/>
        </w:rPr>
        <w:t xml:space="preserve"> rispecchia l’evoluzione in corso circa il de</w:t>
      </w:r>
      <w:r w:rsidRPr="00DB2AE1">
        <w:rPr>
          <w:rFonts w:ascii="Calibri" w:hAnsi="Calibri"/>
          <w:sz w:val="24"/>
          <w:szCs w:val="24"/>
        </w:rPr>
        <w:t>stinatario stesso dell’</w:t>
      </w:r>
      <w:r w:rsidR="001C3A3E" w:rsidRPr="00DB2AE1">
        <w:rPr>
          <w:rFonts w:ascii="Calibri" w:hAnsi="Calibri"/>
          <w:sz w:val="24"/>
          <w:szCs w:val="24"/>
        </w:rPr>
        <w:t>unzione</w:t>
      </w:r>
      <w:r w:rsidRPr="00DB2AE1">
        <w:rPr>
          <w:rFonts w:ascii="Calibri" w:hAnsi="Calibri"/>
          <w:sz w:val="24"/>
          <w:szCs w:val="24"/>
        </w:rPr>
        <w:t>.</w:t>
      </w:r>
    </w:p>
    <w:p w14:paraId="3921268B" w14:textId="77777777" w:rsidR="0066328D" w:rsidRPr="00DB2AE1" w:rsidRDefault="00B81342" w:rsidP="002365CD">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La situazione di malattia viene sempre più avvertita come occasione di conversione dai peccati e come momento di riconciliazione con Dio che esige l’intervento innanzitutto del ministero sacerdotale. Ci</w:t>
      </w:r>
      <w:r w:rsidR="00DC103C" w:rsidRPr="00DB2AE1">
        <w:rPr>
          <w:rFonts w:ascii="Calibri" w:hAnsi="Calibri"/>
          <w:sz w:val="24"/>
          <w:szCs w:val="24"/>
        </w:rPr>
        <w:t>ò</w:t>
      </w:r>
      <w:r w:rsidR="0066328D" w:rsidRPr="00DB2AE1">
        <w:rPr>
          <w:rFonts w:ascii="Calibri" w:hAnsi="Calibri"/>
          <w:sz w:val="24"/>
          <w:szCs w:val="24"/>
        </w:rPr>
        <w:t xml:space="preserve"> che innanzitutto preoccupa la pastorale dell’epoca di fronte a chi cade in malattia è di indurre il malato a pentirsi dei peccati ed a chiedere l’assoluzione. E ci</w:t>
      </w:r>
      <w:r w:rsidR="00DC103C" w:rsidRPr="00DB2AE1">
        <w:rPr>
          <w:rFonts w:ascii="Calibri" w:hAnsi="Calibri"/>
          <w:sz w:val="24"/>
          <w:szCs w:val="24"/>
        </w:rPr>
        <w:t>ò</w:t>
      </w:r>
      <w:r w:rsidR="0066328D" w:rsidRPr="00DB2AE1">
        <w:rPr>
          <w:rFonts w:ascii="Calibri" w:hAnsi="Calibri"/>
          <w:sz w:val="24"/>
          <w:szCs w:val="24"/>
        </w:rPr>
        <w:t xml:space="preserve"> che innanzitutto il malato deve chiedere al sacerdote è la </w:t>
      </w:r>
      <w:r w:rsidR="001C3A3E" w:rsidRPr="00DB2AE1">
        <w:rPr>
          <w:rFonts w:ascii="Calibri" w:hAnsi="Calibri"/>
          <w:sz w:val="24"/>
          <w:szCs w:val="24"/>
        </w:rPr>
        <w:t>penitenza</w:t>
      </w:r>
      <w:r w:rsidR="0066328D" w:rsidRPr="00DB2AE1">
        <w:rPr>
          <w:rFonts w:ascii="Calibri" w:hAnsi="Calibri"/>
          <w:sz w:val="24"/>
          <w:szCs w:val="24"/>
        </w:rPr>
        <w:t xml:space="preserve">. </w:t>
      </w:r>
    </w:p>
    <w:p w14:paraId="47D061E3" w14:textId="77777777" w:rsidR="0066328D" w:rsidRPr="00DB2AE1" w:rsidRDefault="00B81342" w:rsidP="002365CD">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L</w:t>
      </w:r>
      <w:r w:rsidR="0066328D" w:rsidRPr="00DB2AE1">
        <w:rPr>
          <w:rFonts w:ascii="Calibri" w:hAnsi="Calibri"/>
          <w:sz w:val="24"/>
          <w:szCs w:val="24"/>
        </w:rPr>
        <w:t xml:space="preserve">’invito alla </w:t>
      </w:r>
      <w:r w:rsidR="001C3A3E" w:rsidRPr="00DB2AE1">
        <w:rPr>
          <w:rFonts w:ascii="Calibri" w:hAnsi="Calibri"/>
          <w:sz w:val="24"/>
          <w:szCs w:val="24"/>
        </w:rPr>
        <w:t>penitenza</w:t>
      </w:r>
      <w:r w:rsidR="0066328D" w:rsidRPr="00DB2AE1">
        <w:rPr>
          <w:rFonts w:ascii="Calibri" w:hAnsi="Calibri"/>
          <w:sz w:val="24"/>
          <w:szCs w:val="24"/>
        </w:rPr>
        <w:t xml:space="preserve"> che il sacerdote  rivolge al malato e la domanda di </w:t>
      </w:r>
      <w:r w:rsidR="001C3A3E" w:rsidRPr="00DB2AE1">
        <w:rPr>
          <w:rFonts w:ascii="Calibri" w:hAnsi="Calibri"/>
          <w:sz w:val="24"/>
          <w:szCs w:val="24"/>
        </w:rPr>
        <w:t>penitenza</w:t>
      </w:r>
      <w:r w:rsidR="0066328D" w:rsidRPr="00DB2AE1">
        <w:rPr>
          <w:rFonts w:ascii="Calibri" w:hAnsi="Calibri"/>
          <w:sz w:val="24"/>
          <w:szCs w:val="24"/>
        </w:rPr>
        <w:t xml:space="preserve"> del malato al sacerdote si configura ancora in quest’epoca come l’itinerario penitenziale caratteristico della </w:t>
      </w:r>
      <w:r w:rsidR="001C3A3E" w:rsidRPr="00DB2AE1">
        <w:rPr>
          <w:rFonts w:ascii="Calibri" w:hAnsi="Calibri"/>
          <w:sz w:val="24"/>
          <w:szCs w:val="24"/>
        </w:rPr>
        <w:t>penitenza</w:t>
      </w:r>
      <w:r w:rsidR="0066328D" w:rsidRPr="00DB2AE1">
        <w:rPr>
          <w:rFonts w:ascii="Calibri" w:hAnsi="Calibri"/>
          <w:sz w:val="24"/>
          <w:szCs w:val="24"/>
        </w:rPr>
        <w:t xml:space="preserve"> pubblica ancora in vigore nel caso di peccati particolari. Prevede quindi momenti distinti tra loro anche  nel tempo quali la confessione dei peccati e l’assoluzione sacerdotale. Ancora </w:t>
      </w:r>
      <w:proofErr w:type="spellStart"/>
      <w:r w:rsidR="0066328D" w:rsidRPr="00DB2AE1">
        <w:rPr>
          <w:rFonts w:ascii="Calibri" w:hAnsi="Calibri"/>
          <w:sz w:val="24"/>
          <w:szCs w:val="24"/>
        </w:rPr>
        <w:t>Reginone</w:t>
      </w:r>
      <w:proofErr w:type="spellEnd"/>
      <w:r w:rsidR="0066328D" w:rsidRPr="00DB2AE1">
        <w:rPr>
          <w:rFonts w:ascii="Calibri" w:hAnsi="Calibri"/>
          <w:sz w:val="24"/>
          <w:szCs w:val="24"/>
        </w:rPr>
        <w:t xml:space="preserve"> di </w:t>
      </w:r>
      <w:proofErr w:type="spellStart"/>
      <w:r w:rsidR="0066328D" w:rsidRPr="00DB2AE1">
        <w:rPr>
          <w:rFonts w:ascii="Calibri" w:hAnsi="Calibri"/>
          <w:sz w:val="24"/>
          <w:szCs w:val="24"/>
        </w:rPr>
        <w:t>Prumm</w:t>
      </w:r>
      <w:proofErr w:type="spellEnd"/>
      <w:r w:rsidR="0066328D" w:rsidRPr="00DB2AE1">
        <w:rPr>
          <w:rFonts w:ascii="Calibri" w:hAnsi="Calibri"/>
          <w:sz w:val="24"/>
          <w:szCs w:val="24"/>
        </w:rPr>
        <w:t xml:space="preserve"> (verso il 906) raccomanda al sacerdote che è chiamato presso un  malato ad esortare il malato alla </w:t>
      </w:r>
      <w:r w:rsidR="001C3A3E" w:rsidRPr="00DB2AE1">
        <w:rPr>
          <w:rFonts w:ascii="Calibri" w:hAnsi="Calibri"/>
          <w:sz w:val="24"/>
          <w:szCs w:val="24"/>
        </w:rPr>
        <w:t>penitenza</w:t>
      </w:r>
      <w:r w:rsidR="0066328D" w:rsidRPr="00DB2AE1">
        <w:rPr>
          <w:rFonts w:ascii="Calibri" w:hAnsi="Calibri"/>
          <w:sz w:val="24"/>
          <w:szCs w:val="24"/>
        </w:rPr>
        <w:t xml:space="preserve">  e a ritornare successivamente per l’assoluzione </w:t>
      </w:r>
      <w:r w:rsidRPr="00DB2AE1">
        <w:rPr>
          <w:rFonts w:ascii="Calibri" w:hAnsi="Calibri"/>
          <w:sz w:val="24"/>
          <w:szCs w:val="24"/>
        </w:rPr>
        <w:t>cosicché</w:t>
      </w:r>
      <w:r w:rsidR="0066328D" w:rsidRPr="00DB2AE1">
        <w:rPr>
          <w:rFonts w:ascii="Calibri" w:hAnsi="Calibri"/>
          <w:sz w:val="24"/>
          <w:szCs w:val="24"/>
        </w:rPr>
        <w:t xml:space="preserve"> il malato potesse dare spazio alla mediazione sui propri peccati. Ora solo in caso di immediato pericolo di morte il processo penitenziale per atti distinti poteva essere abbreviato e comportare subito l’assoluzione sacerdotale. L’assoluzione sacerdotale perci</w:t>
      </w:r>
      <w:r w:rsidR="00DC103C" w:rsidRPr="00DB2AE1">
        <w:rPr>
          <w:rFonts w:ascii="Calibri" w:hAnsi="Calibri"/>
          <w:sz w:val="24"/>
          <w:szCs w:val="24"/>
        </w:rPr>
        <w:t>ò</w:t>
      </w:r>
      <w:r w:rsidR="0066328D" w:rsidRPr="00DB2AE1">
        <w:rPr>
          <w:rFonts w:ascii="Calibri" w:hAnsi="Calibri"/>
          <w:sz w:val="24"/>
          <w:szCs w:val="24"/>
        </w:rPr>
        <w:t xml:space="preserve"> tende ad essere relegata agli ultimi istanti di vita e ci</w:t>
      </w:r>
      <w:r w:rsidR="00DC103C" w:rsidRPr="00DB2AE1">
        <w:rPr>
          <w:rFonts w:ascii="Calibri" w:hAnsi="Calibri"/>
          <w:sz w:val="24"/>
          <w:szCs w:val="24"/>
        </w:rPr>
        <w:t>ò</w:t>
      </w:r>
      <w:r w:rsidR="0066328D" w:rsidRPr="00DB2AE1">
        <w:rPr>
          <w:rFonts w:ascii="Calibri" w:hAnsi="Calibri"/>
          <w:sz w:val="24"/>
          <w:szCs w:val="24"/>
        </w:rPr>
        <w:t xml:space="preserve"> spiega come anche l’</w:t>
      </w:r>
      <w:r w:rsidR="001C3A3E" w:rsidRPr="00DB2AE1">
        <w:rPr>
          <w:rFonts w:ascii="Calibri" w:hAnsi="Calibri"/>
          <w:sz w:val="24"/>
          <w:szCs w:val="24"/>
        </w:rPr>
        <w:t>unzione</w:t>
      </w:r>
      <w:r w:rsidR="0066328D" w:rsidRPr="00DB2AE1">
        <w:rPr>
          <w:rFonts w:ascii="Calibri" w:hAnsi="Calibri"/>
          <w:sz w:val="24"/>
          <w:szCs w:val="24"/>
        </w:rPr>
        <w:t xml:space="preserve">, in stretta connessione con l’assoluzione sacerdotale. Venga ormai data agli estremi istanti della vita. Anzi, nei casi in cui l’ammalato non è più in grado di confessarsi </w:t>
      </w:r>
      <w:r w:rsidR="00DC103C" w:rsidRPr="00DB2AE1">
        <w:rPr>
          <w:rFonts w:ascii="Calibri" w:hAnsi="Calibri"/>
          <w:sz w:val="24"/>
          <w:szCs w:val="24"/>
        </w:rPr>
        <w:t>perché</w:t>
      </w:r>
      <w:r w:rsidR="0066328D" w:rsidRPr="00DB2AE1">
        <w:rPr>
          <w:rFonts w:ascii="Calibri" w:hAnsi="Calibri"/>
          <w:sz w:val="24"/>
          <w:szCs w:val="24"/>
        </w:rPr>
        <w:t xml:space="preserve"> ha perso la parola riceveva l’</w:t>
      </w:r>
      <w:r w:rsidR="001C3A3E" w:rsidRPr="00DB2AE1">
        <w:rPr>
          <w:rFonts w:ascii="Calibri" w:hAnsi="Calibri"/>
          <w:sz w:val="24"/>
          <w:szCs w:val="24"/>
        </w:rPr>
        <w:t>unzione</w:t>
      </w:r>
      <w:r w:rsidR="0066328D" w:rsidRPr="00DB2AE1">
        <w:rPr>
          <w:rFonts w:ascii="Calibri" w:hAnsi="Calibri"/>
          <w:sz w:val="24"/>
          <w:szCs w:val="24"/>
        </w:rPr>
        <w:t xml:space="preserve"> come sostitutivo </w:t>
      </w:r>
      <w:r w:rsidR="0066328D" w:rsidRPr="00DB2AE1">
        <w:rPr>
          <w:rFonts w:ascii="Calibri" w:hAnsi="Calibri"/>
          <w:sz w:val="24"/>
          <w:szCs w:val="24"/>
        </w:rPr>
        <w:lastRenderedPageBreak/>
        <w:t xml:space="preserve">della stessa assoluzione sacramentale. </w:t>
      </w:r>
    </w:p>
    <w:p w14:paraId="20480E91" w14:textId="77777777" w:rsidR="0066328D" w:rsidRPr="00DB2AE1" w:rsidRDefault="00B81342" w:rsidP="002365CD">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Se da una parte il legame </w:t>
      </w:r>
      <w:r w:rsidR="001C3A3E" w:rsidRPr="00DB2AE1">
        <w:rPr>
          <w:rFonts w:ascii="Calibri" w:hAnsi="Calibri"/>
          <w:sz w:val="24"/>
          <w:szCs w:val="24"/>
        </w:rPr>
        <w:t>penitenza</w:t>
      </w:r>
      <w:r w:rsidR="0066328D" w:rsidRPr="00DB2AE1">
        <w:rPr>
          <w:rFonts w:ascii="Calibri" w:hAnsi="Calibri"/>
          <w:sz w:val="24"/>
          <w:szCs w:val="24"/>
        </w:rPr>
        <w:t>-</w:t>
      </w:r>
      <w:r w:rsidR="001C3A3E" w:rsidRPr="00DB2AE1">
        <w:rPr>
          <w:rFonts w:ascii="Calibri" w:hAnsi="Calibri"/>
          <w:sz w:val="24"/>
          <w:szCs w:val="24"/>
        </w:rPr>
        <w:t>unzione</w:t>
      </w:r>
      <w:r w:rsidR="0066328D" w:rsidRPr="00DB2AE1">
        <w:rPr>
          <w:rFonts w:ascii="Calibri" w:hAnsi="Calibri"/>
          <w:sz w:val="24"/>
          <w:szCs w:val="24"/>
        </w:rPr>
        <w:t xml:space="preserve"> porta a sottolineare l’effetto di remissione dei peccati implicato nell'</w:t>
      </w:r>
      <w:r w:rsidR="001C3A3E" w:rsidRPr="00DB2AE1">
        <w:rPr>
          <w:rFonts w:ascii="Calibri" w:hAnsi="Calibri"/>
          <w:sz w:val="24"/>
          <w:szCs w:val="24"/>
        </w:rPr>
        <w:t>unzione</w:t>
      </w:r>
      <w:r w:rsidR="0066328D" w:rsidRPr="00DB2AE1">
        <w:rPr>
          <w:rFonts w:ascii="Calibri" w:hAnsi="Calibri"/>
          <w:sz w:val="24"/>
          <w:szCs w:val="24"/>
        </w:rPr>
        <w:t xml:space="preserve">, dall'altra non viene meno l’attenzione pastorale della chiesa alla situazione di malattia ed al significato di questo stato di vita del cristiano. Non mancano autori che sottolineano il tema della malattia come </w:t>
      </w:r>
      <w:r w:rsidR="002E6817" w:rsidRPr="00DB2AE1">
        <w:rPr>
          <w:rFonts w:ascii="Calibri" w:hAnsi="Calibri"/>
          <w:sz w:val="24"/>
          <w:szCs w:val="24"/>
        </w:rPr>
        <w:t>"</w:t>
      </w:r>
      <w:r w:rsidR="0066328D" w:rsidRPr="00DB2AE1">
        <w:rPr>
          <w:rFonts w:ascii="Calibri" w:hAnsi="Calibri"/>
          <w:sz w:val="24"/>
          <w:szCs w:val="24"/>
        </w:rPr>
        <w:t>vocazione</w:t>
      </w:r>
      <w:r w:rsidR="002E6817" w:rsidRPr="00DB2AE1">
        <w:rPr>
          <w:rFonts w:ascii="Calibri" w:hAnsi="Calibri"/>
          <w:sz w:val="24"/>
          <w:szCs w:val="24"/>
        </w:rPr>
        <w:t>"</w:t>
      </w:r>
      <w:r w:rsidR="0066328D" w:rsidRPr="00DB2AE1">
        <w:rPr>
          <w:rFonts w:ascii="Calibri" w:hAnsi="Calibri"/>
          <w:sz w:val="24"/>
          <w:szCs w:val="24"/>
        </w:rPr>
        <w:t xml:space="preserve">, come qualcosa non da sfuggire ma da vivere e sopportare pazientemente cercando di coglierne il valore salvifico che è indicato dagli autori comunemente un </w:t>
      </w:r>
      <w:r w:rsidR="002E6817" w:rsidRPr="00DB2AE1">
        <w:rPr>
          <w:rFonts w:ascii="Calibri" w:hAnsi="Calibri"/>
          <w:sz w:val="24"/>
          <w:szCs w:val="24"/>
        </w:rPr>
        <w:t>"</w:t>
      </w:r>
      <w:r w:rsidR="0066328D" w:rsidRPr="00DB2AE1">
        <w:rPr>
          <w:rFonts w:ascii="Calibri" w:hAnsi="Calibri"/>
          <w:sz w:val="24"/>
          <w:szCs w:val="24"/>
        </w:rPr>
        <w:t>anticipare le pene dei peccati</w:t>
      </w:r>
      <w:r w:rsidR="002E6817" w:rsidRPr="00DB2AE1">
        <w:rPr>
          <w:rFonts w:ascii="Calibri" w:hAnsi="Calibri"/>
          <w:sz w:val="24"/>
          <w:szCs w:val="24"/>
        </w:rPr>
        <w:t>"</w:t>
      </w:r>
      <w:r w:rsidR="0066328D" w:rsidRPr="00DB2AE1">
        <w:rPr>
          <w:rFonts w:ascii="Calibri" w:hAnsi="Calibri"/>
          <w:sz w:val="24"/>
          <w:szCs w:val="24"/>
        </w:rPr>
        <w:t xml:space="preserve">, una specie di purgatorio anzitempo. </w:t>
      </w:r>
    </w:p>
    <w:p w14:paraId="0763A6FF" w14:textId="77777777" w:rsidR="0066328D" w:rsidRPr="00DB2AE1" w:rsidRDefault="00B81342" w:rsidP="002365CD">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Infine possiamo annotare che </w:t>
      </w:r>
      <w:r w:rsidR="0066328D" w:rsidRPr="00DB2AE1">
        <w:rPr>
          <w:rFonts w:ascii="Calibri" w:hAnsi="Calibri"/>
          <w:sz w:val="24"/>
          <w:szCs w:val="24"/>
        </w:rPr>
        <w:t>la letteratura agiografica di quest’epoca rileva una difficolt</w:t>
      </w:r>
      <w:r w:rsidR="00DC103C" w:rsidRPr="00DB2AE1">
        <w:rPr>
          <w:rFonts w:ascii="Calibri" w:hAnsi="Calibri"/>
          <w:sz w:val="24"/>
          <w:szCs w:val="24"/>
        </w:rPr>
        <w:t>à</w:t>
      </w:r>
      <w:r w:rsidR="0066328D" w:rsidRPr="00DB2AE1">
        <w:rPr>
          <w:rFonts w:ascii="Calibri" w:hAnsi="Calibri"/>
          <w:sz w:val="24"/>
          <w:szCs w:val="24"/>
        </w:rPr>
        <w:t xml:space="preserve"> </w:t>
      </w:r>
      <w:r w:rsidRPr="00DB2AE1">
        <w:rPr>
          <w:rFonts w:ascii="Calibri" w:hAnsi="Calibri"/>
          <w:sz w:val="24"/>
          <w:szCs w:val="24"/>
        </w:rPr>
        <w:t xml:space="preserve">- </w:t>
      </w:r>
      <w:r w:rsidR="0066328D" w:rsidRPr="00DB2AE1">
        <w:rPr>
          <w:rFonts w:ascii="Calibri" w:hAnsi="Calibri"/>
          <w:sz w:val="24"/>
          <w:szCs w:val="24"/>
        </w:rPr>
        <w:t>sul piano della prassi pastorale</w:t>
      </w:r>
      <w:r w:rsidRPr="00DB2AE1">
        <w:rPr>
          <w:rFonts w:ascii="Calibri" w:hAnsi="Calibri"/>
          <w:sz w:val="24"/>
          <w:szCs w:val="24"/>
        </w:rPr>
        <w:t xml:space="preserve"> -</w:t>
      </w:r>
      <w:r w:rsidR="0066328D" w:rsidRPr="00DB2AE1">
        <w:rPr>
          <w:rFonts w:ascii="Calibri" w:hAnsi="Calibri"/>
          <w:sz w:val="24"/>
          <w:szCs w:val="24"/>
        </w:rPr>
        <w:t xml:space="preserve"> a conferire l’</w:t>
      </w:r>
      <w:r w:rsidR="001C3A3E" w:rsidRPr="00DB2AE1">
        <w:rPr>
          <w:rFonts w:ascii="Calibri" w:hAnsi="Calibri"/>
          <w:sz w:val="24"/>
          <w:szCs w:val="24"/>
        </w:rPr>
        <w:t>unzione</w:t>
      </w:r>
      <w:r w:rsidR="0066328D" w:rsidRPr="00DB2AE1">
        <w:rPr>
          <w:rFonts w:ascii="Calibri" w:hAnsi="Calibri"/>
          <w:sz w:val="24"/>
          <w:szCs w:val="24"/>
        </w:rPr>
        <w:t xml:space="preserve"> a coloro che erano noti per la loro santit</w:t>
      </w:r>
      <w:r w:rsidR="00DC103C" w:rsidRPr="00DB2AE1">
        <w:rPr>
          <w:rFonts w:ascii="Calibri" w:hAnsi="Calibri"/>
          <w:sz w:val="24"/>
          <w:szCs w:val="24"/>
        </w:rPr>
        <w:t>à</w:t>
      </w:r>
      <w:r w:rsidR="0066328D" w:rsidRPr="00DB2AE1">
        <w:rPr>
          <w:rFonts w:ascii="Calibri" w:hAnsi="Calibri"/>
          <w:sz w:val="24"/>
          <w:szCs w:val="24"/>
        </w:rPr>
        <w:t xml:space="preserve"> di vita. È il caso ad </w:t>
      </w:r>
      <w:r w:rsidR="004B3CDF" w:rsidRPr="00DB2AE1">
        <w:rPr>
          <w:rFonts w:ascii="Calibri" w:hAnsi="Calibri"/>
          <w:sz w:val="24"/>
          <w:szCs w:val="24"/>
        </w:rPr>
        <w:t>esempio di alcuni discepoli di s</w:t>
      </w:r>
      <w:r w:rsidR="0066328D" w:rsidRPr="00DB2AE1">
        <w:rPr>
          <w:rFonts w:ascii="Calibri" w:hAnsi="Calibri"/>
          <w:sz w:val="24"/>
          <w:szCs w:val="24"/>
        </w:rPr>
        <w:t>an Bernardo che avevano difficolt</w:t>
      </w:r>
      <w:r w:rsidR="00DC103C" w:rsidRPr="00DB2AE1">
        <w:rPr>
          <w:rFonts w:ascii="Calibri" w:hAnsi="Calibri"/>
          <w:sz w:val="24"/>
          <w:szCs w:val="24"/>
        </w:rPr>
        <w:t>à</w:t>
      </w:r>
      <w:r w:rsidR="0066328D" w:rsidRPr="00DB2AE1">
        <w:rPr>
          <w:rFonts w:ascii="Calibri" w:hAnsi="Calibri"/>
          <w:sz w:val="24"/>
          <w:szCs w:val="24"/>
        </w:rPr>
        <w:t xml:space="preserve"> a chiamare il sacerdote per l’</w:t>
      </w:r>
      <w:r w:rsidR="001C3A3E" w:rsidRPr="00DB2AE1">
        <w:rPr>
          <w:rFonts w:ascii="Calibri" w:hAnsi="Calibri"/>
          <w:sz w:val="24"/>
          <w:szCs w:val="24"/>
        </w:rPr>
        <w:t>unzione</w:t>
      </w:r>
      <w:r w:rsidR="0066328D" w:rsidRPr="00DB2AE1">
        <w:rPr>
          <w:rFonts w:ascii="Calibri" w:hAnsi="Calibri"/>
          <w:sz w:val="24"/>
          <w:szCs w:val="24"/>
        </w:rPr>
        <w:t xml:space="preserve"> proprio </w:t>
      </w:r>
      <w:r w:rsidR="00DC103C" w:rsidRPr="00DB2AE1">
        <w:rPr>
          <w:rFonts w:ascii="Calibri" w:hAnsi="Calibri"/>
          <w:sz w:val="24"/>
          <w:szCs w:val="24"/>
        </w:rPr>
        <w:t>perché</w:t>
      </w:r>
      <w:r w:rsidR="0066328D" w:rsidRPr="00DB2AE1">
        <w:rPr>
          <w:rFonts w:ascii="Calibri" w:hAnsi="Calibri"/>
          <w:sz w:val="24"/>
          <w:szCs w:val="24"/>
        </w:rPr>
        <w:t xml:space="preserve"> ritenevano il santo senza peccati. È evidente che una tale mentalit</w:t>
      </w:r>
      <w:r w:rsidR="00DC103C" w:rsidRPr="00DB2AE1">
        <w:rPr>
          <w:rFonts w:ascii="Calibri" w:hAnsi="Calibri"/>
          <w:sz w:val="24"/>
          <w:szCs w:val="24"/>
        </w:rPr>
        <w:t>à</w:t>
      </w:r>
      <w:r w:rsidR="0066328D" w:rsidRPr="00DB2AE1">
        <w:rPr>
          <w:rFonts w:ascii="Calibri" w:hAnsi="Calibri"/>
          <w:sz w:val="24"/>
          <w:szCs w:val="24"/>
        </w:rPr>
        <w:t xml:space="preserve"> rispecchiava ormai il legame tra il significato della </w:t>
      </w:r>
      <w:r w:rsidR="001C3A3E" w:rsidRPr="00DB2AE1">
        <w:rPr>
          <w:rFonts w:ascii="Calibri" w:hAnsi="Calibri"/>
          <w:sz w:val="24"/>
          <w:szCs w:val="24"/>
        </w:rPr>
        <w:t>unzione</w:t>
      </w:r>
      <w:r w:rsidR="0066328D" w:rsidRPr="00DB2AE1">
        <w:rPr>
          <w:rFonts w:ascii="Calibri" w:hAnsi="Calibri"/>
          <w:sz w:val="24"/>
          <w:szCs w:val="24"/>
        </w:rPr>
        <w:t xml:space="preserve"> e la </w:t>
      </w:r>
      <w:r w:rsidR="001C3A3E" w:rsidRPr="00DB2AE1">
        <w:rPr>
          <w:rFonts w:ascii="Calibri" w:hAnsi="Calibri"/>
          <w:sz w:val="24"/>
          <w:szCs w:val="24"/>
        </w:rPr>
        <w:t>penitenza</w:t>
      </w:r>
      <w:r w:rsidR="0066328D" w:rsidRPr="00DB2AE1">
        <w:rPr>
          <w:rFonts w:ascii="Calibri" w:hAnsi="Calibri"/>
          <w:sz w:val="24"/>
          <w:szCs w:val="24"/>
        </w:rPr>
        <w:t xml:space="preserve"> e la conseguente difficolt</w:t>
      </w:r>
      <w:r w:rsidR="00DC103C" w:rsidRPr="00DB2AE1">
        <w:rPr>
          <w:rFonts w:ascii="Calibri" w:hAnsi="Calibri"/>
          <w:sz w:val="24"/>
          <w:szCs w:val="24"/>
        </w:rPr>
        <w:t>à</w:t>
      </w:r>
      <w:r w:rsidR="0066328D" w:rsidRPr="00DB2AE1">
        <w:rPr>
          <w:rFonts w:ascii="Calibri" w:hAnsi="Calibri"/>
          <w:sz w:val="24"/>
          <w:szCs w:val="24"/>
        </w:rPr>
        <w:t xml:space="preserve"> a trovare un significato proprio e distinto da quello della remissione dei peccati. La reazione a questa mentalit</w:t>
      </w:r>
      <w:r w:rsidR="00DC103C" w:rsidRPr="00DB2AE1">
        <w:rPr>
          <w:rFonts w:ascii="Calibri" w:hAnsi="Calibri"/>
          <w:sz w:val="24"/>
          <w:szCs w:val="24"/>
        </w:rPr>
        <w:t>à</w:t>
      </w:r>
      <w:r w:rsidR="0066328D" w:rsidRPr="00DB2AE1">
        <w:rPr>
          <w:rFonts w:ascii="Calibri" w:hAnsi="Calibri"/>
          <w:sz w:val="24"/>
          <w:szCs w:val="24"/>
        </w:rPr>
        <w:t xml:space="preserve"> non tard</w:t>
      </w:r>
      <w:r w:rsidR="00DC103C" w:rsidRPr="00DB2AE1">
        <w:rPr>
          <w:rFonts w:ascii="Calibri" w:hAnsi="Calibri"/>
          <w:sz w:val="24"/>
          <w:szCs w:val="24"/>
        </w:rPr>
        <w:t>ò</w:t>
      </w:r>
      <w:r w:rsidR="0066328D" w:rsidRPr="00DB2AE1">
        <w:rPr>
          <w:rFonts w:ascii="Calibri" w:hAnsi="Calibri"/>
          <w:sz w:val="24"/>
          <w:szCs w:val="24"/>
        </w:rPr>
        <w:t xml:space="preserve"> tuttavia a venire da parte del Magistero e del costume cristiano, avvalorato anche dallo stesso esempio dei santi che chiedono essi stessi di ricevere l’</w:t>
      </w:r>
      <w:r w:rsidR="001C3A3E" w:rsidRPr="00DB2AE1">
        <w:rPr>
          <w:rFonts w:ascii="Calibri" w:hAnsi="Calibri"/>
          <w:sz w:val="24"/>
          <w:szCs w:val="24"/>
        </w:rPr>
        <w:t>unzione</w:t>
      </w:r>
      <w:r w:rsidR="0066328D" w:rsidRPr="00DB2AE1">
        <w:rPr>
          <w:rFonts w:ascii="Calibri" w:hAnsi="Calibri"/>
          <w:sz w:val="24"/>
          <w:szCs w:val="24"/>
        </w:rPr>
        <w:t xml:space="preserve">. Ma restava ancora il problema di dare una giustificazione teoretica e valida alla prassi di una </w:t>
      </w:r>
      <w:r w:rsidR="001C3A3E" w:rsidRPr="00DB2AE1">
        <w:rPr>
          <w:rFonts w:ascii="Calibri" w:hAnsi="Calibri"/>
          <w:sz w:val="24"/>
          <w:szCs w:val="24"/>
        </w:rPr>
        <w:t>unzione</w:t>
      </w:r>
      <w:r w:rsidR="0066328D" w:rsidRPr="00DB2AE1">
        <w:rPr>
          <w:rFonts w:ascii="Calibri" w:hAnsi="Calibri"/>
          <w:sz w:val="24"/>
          <w:szCs w:val="24"/>
        </w:rPr>
        <w:t xml:space="preserve"> anche in questi casi. </w:t>
      </w:r>
    </w:p>
    <w:p w14:paraId="150A41B5" w14:textId="77777777" w:rsidR="0066328D" w:rsidRPr="00DB2AE1" w:rsidRDefault="0066328D" w:rsidP="00146594">
      <w:pPr>
        <w:widowControl w:val="0"/>
        <w:suppressLineNumbers/>
        <w:tabs>
          <w:tab w:val="left" w:pos="284"/>
        </w:tabs>
        <w:suppressAutoHyphens/>
        <w:ind w:left="708"/>
        <w:jc w:val="both"/>
        <w:rPr>
          <w:rFonts w:ascii="Calibri" w:hAnsi="Calibri"/>
          <w:sz w:val="24"/>
          <w:szCs w:val="24"/>
        </w:rPr>
      </w:pPr>
    </w:p>
    <w:p w14:paraId="458771A7" w14:textId="77777777" w:rsidR="0066328D" w:rsidRPr="00DB2AE1" w:rsidRDefault="004C0309" w:rsidP="00146594">
      <w:pPr>
        <w:widowControl w:val="0"/>
        <w:numPr>
          <w:ilvl w:val="0"/>
          <w:numId w:val="14"/>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t>La riflessione scolastica</w:t>
      </w:r>
    </w:p>
    <w:p w14:paraId="781FF6A5" w14:textId="77777777" w:rsidR="00F30658" w:rsidRPr="00DB2AE1" w:rsidRDefault="00B81342" w:rsidP="00B81342">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La tendenza a sovrapporre l’</w:t>
      </w:r>
      <w:r w:rsidR="001C3A3E" w:rsidRPr="00DB2AE1">
        <w:rPr>
          <w:rFonts w:ascii="Calibri" w:hAnsi="Calibri"/>
          <w:sz w:val="24"/>
          <w:szCs w:val="24"/>
        </w:rPr>
        <w:t>unzione</w:t>
      </w:r>
      <w:r w:rsidR="0066328D" w:rsidRPr="00DB2AE1">
        <w:rPr>
          <w:rFonts w:ascii="Calibri" w:hAnsi="Calibri"/>
          <w:sz w:val="24"/>
          <w:szCs w:val="24"/>
        </w:rPr>
        <w:t xml:space="preserve"> alla </w:t>
      </w:r>
      <w:r w:rsidR="001C3A3E" w:rsidRPr="00DB2AE1">
        <w:rPr>
          <w:rFonts w:ascii="Calibri" w:hAnsi="Calibri"/>
          <w:sz w:val="24"/>
          <w:szCs w:val="24"/>
        </w:rPr>
        <w:t>penitenza</w:t>
      </w:r>
      <w:r w:rsidR="0066328D" w:rsidRPr="00DB2AE1">
        <w:rPr>
          <w:rFonts w:ascii="Calibri" w:hAnsi="Calibri"/>
          <w:sz w:val="24"/>
          <w:szCs w:val="24"/>
        </w:rPr>
        <w:t xml:space="preserve"> evidenziata nella prassi dell’epoca è soggiacente alla riflessione scolastica sia pure con sfumat</w:t>
      </w:r>
      <w:r w:rsidR="00F30658" w:rsidRPr="00DB2AE1">
        <w:rPr>
          <w:rFonts w:ascii="Calibri" w:hAnsi="Calibri"/>
          <w:sz w:val="24"/>
          <w:szCs w:val="24"/>
        </w:rPr>
        <w:t>ure de interpretazioni diverse.</w:t>
      </w:r>
    </w:p>
    <w:p w14:paraId="7D46161E" w14:textId="77777777" w:rsidR="0066328D" w:rsidRPr="00DB2AE1" w:rsidRDefault="00F30658" w:rsidP="00B81342">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Vedremo quattro linee: </w:t>
      </w:r>
      <w:proofErr w:type="spellStart"/>
      <w:r w:rsidR="0066328D" w:rsidRPr="00DB2AE1">
        <w:rPr>
          <w:rFonts w:ascii="Calibri" w:hAnsi="Calibri"/>
          <w:sz w:val="24"/>
          <w:szCs w:val="24"/>
        </w:rPr>
        <w:t>vitto</w:t>
      </w:r>
      <w:r w:rsidRPr="00DB2AE1">
        <w:rPr>
          <w:rFonts w:ascii="Calibri" w:hAnsi="Calibri"/>
          <w:sz w:val="24"/>
          <w:szCs w:val="24"/>
        </w:rPr>
        <w:t>rina</w:t>
      </w:r>
      <w:proofErr w:type="spellEnd"/>
      <w:r w:rsidRPr="00DB2AE1">
        <w:rPr>
          <w:rFonts w:ascii="Calibri" w:hAnsi="Calibri"/>
          <w:sz w:val="24"/>
          <w:szCs w:val="24"/>
        </w:rPr>
        <w:t xml:space="preserve">, </w:t>
      </w:r>
      <w:proofErr w:type="spellStart"/>
      <w:r w:rsidRPr="00DB2AE1">
        <w:rPr>
          <w:rFonts w:ascii="Calibri" w:hAnsi="Calibri"/>
          <w:sz w:val="24"/>
          <w:szCs w:val="24"/>
        </w:rPr>
        <w:t>abelardiana</w:t>
      </w:r>
      <w:proofErr w:type="spellEnd"/>
      <w:r w:rsidRPr="00DB2AE1">
        <w:rPr>
          <w:rFonts w:ascii="Calibri" w:hAnsi="Calibri"/>
          <w:sz w:val="24"/>
          <w:szCs w:val="24"/>
        </w:rPr>
        <w:t>, bonaventurian</w:t>
      </w:r>
      <w:r w:rsidR="0066328D" w:rsidRPr="00DB2AE1">
        <w:rPr>
          <w:rFonts w:ascii="Calibri" w:hAnsi="Calibri"/>
          <w:sz w:val="24"/>
          <w:szCs w:val="24"/>
        </w:rPr>
        <w:t xml:space="preserve">a, tomista. </w:t>
      </w:r>
    </w:p>
    <w:p w14:paraId="04CB789C" w14:textId="77777777" w:rsidR="0066328D" w:rsidRPr="00DB2AE1" w:rsidRDefault="0066328D" w:rsidP="00B81342">
      <w:pPr>
        <w:widowControl w:val="0"/>
        <w:suppressLineNumbers/>
        <w:tabs>
          <w:tab w:val="left" w:pos="284"/>
        </w:tabs>
        <w:suppressAutoHyphens/>
        <w:jc w:val="both"/>
        <w:rPr>
          <w:rFonts w:ascii="Calibri" w:hAnsi="Calibri"/>
          <w:sz w:val="24"/>
          <w:szCs w:val="24"/>
        </w:rPr>
      </w:pPr>
    </w:p>
    <w:p w14:paraId="0CDEA7F5" w14:textId="77777777" w:rsidR="0066328D" w:rsidRPr="00DB2AE1" w:rsidRDefault="00250A2C" w:rsidP="00F30658">
      <w:pPr>
        <w:widowControl w:val="0"/>
        <w:suppressLineNumbers/>
        <w:tabs>
          <w:tab w:val="left" w:pos="284"/>
        </w:tabs>
        <w:suppressAutoHyphens/>
        <w:jc w:val="both"/>
        <w:rPr>
          <w:rFonts w:ascii="Calibri" w:hAnsi="Calibri"/>
          <w:sz w:val="24"/>
          <w:szCs w:val="24"/>
        </w:rPr>
      </w:pPr>
      <w:r w:rsidRPr="00DB2AE1">
        <w:rPr>
          <w:rFonts w:ascii="Calibri" w:hAnsi="Calibri"/>
          <w:i/>
          <w:sz w:val="24"/>
          <w:szCs w:val="24"/>
        </w:rPr>
        <w:t>1) L</w:t>
      </w:r>
      <w:r w:rsidR="0066328D" w:rsidRPr="00DB2AE1">
        <w:rPr>
          <w:rFonts w:ascii="Calibri" w:hAnsi="Calibri"/>
          <w:i/>
          <w:sz w:val="24"/>
          <w:szCs w:val="24"/>
        </w:rPr>
        <w:t xml:space="preserve">inea </w:t>
      </w:r>
      <w:proofErr w:type="spellStart"/>
      <w:r w:rsidR="0066328D" w:rsidRPr="00DB2AE1">
        <w:rPr>
          <w:rFonts w:ascii="Calibri" w:hAnsi="Calibri"/>
          <w:i/>
          <w:sz w:val="24"/>
          <w:szCs w:val="24"/>
        </w:rPr>
        <w:t>vittorina</w:t>
      </w:r>
      <w:proofErr w:type="spellEnd"/>
      <w:r w:rsidR="0066328D" w:rsidRPr="00DB2AE1">
        <w:rPr>
          <w:rFonts w:ascii="Calibri" w:hAnsi="Calibri"/>
          <w:sz w:val="24"/>
          <w:szCs w:val="24"/>
        </w:rPr>
        <w:t xml:space="preserve">   </w:t>
      </w:r>
    </w:p>
    <w:p w14:paraId="54DE06B8" w14:textId="77777777" w:rsidR="00F30658"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Ugo di S. Vittore (De </w:t>
      </w:r>
      <w:proofErr w:type="spellStart"/>
      <w:r w:rsidR="0066328D" w:rsidRPr="00DB2AE1">
        <w:rPr>
          <w:rFonts w:ascii="Calibri" w:hAnsi="Calibri"/>
          <w:sz w:val="24"/>
          <w:szCs w:val="24"/>
        </w:rPr>
        <w:t>Sacramentis</w:t>
      </w:r>
      <w:proofErr w:type="spellEnd"/>
      <w:r w:rsidR="0066328D" w:rsidRPr="00DB2AE1">
        <w:rPr>
          <w:rFonts w:ascii="Calibri" w:hAnsi="Calibri"/>
          <w:sz w:val="24"/>
          <w:szCs w:val="24"/>
        </w:rPr>
        <w:t xml:space="preserve"> II, 15; PL 176, 577-580) colloca il trattato sulla </w:t>
      </w:r>
      <w:r w:rsidR="001C3A3E" w:rsidRPr="00DB2AE1">
        <w:rPr>
          <w:rFonts w:ascii="Calibri" w:hAnsi="Calibri"/>
          <w:sz w:val="24"/>
          <w:szCs w:val="24"/>
        </w:rPr>
        <w:t>unzione</w:t>
      </w:r>
      <w:r w:rsidR="0066328D" w:rsidRPr="00DB2AE1">
        <w:rPr>
          <w:rFonts w:ascii="Calibri" w:hAnsi="Calibri"/>
          <w:sz w:val="24"/>
          <w:szCs w:val="24"/>
        </w:rPr>
        <w:t xml:space="preserve"> degli infermi dopo la </w:t>
      </w:r>
      <w:r w:rsidR="001C3A3E" w:rsidRPr="00DB2AE1">
        <w:rPr>
          <w:rFonts w:ascii="Calibri" w:hAnsi="Calibri"/>
          <w:sz w:val="24"/>
          <w:szCs w:val="24"/>
        </w:rPr>
        <w:t>penitenza</w:t>
      </w:r>
      <w:r w:rsidR="0066328D" w:rsidRPr="00DB2AE1">
        <w:rPr>
          <w:rFonts w:ascii="Calibri" w:hAnsi="Calibri"/>
          <w:sz w:val="24"/>
          <w:szCs w:val="24"/>
        </w:rPr>
        <w:t xml:space="preserve"> e prima del trattato sulla morte o la fine dell’uomo. Ma nello stesso tempo Ugo di San Vittore avvia per primo una sistemazione generale dei sacramenti nella prospettiva della riparazione dell’uomo dal peccato (</w:t>
      </w:r>
      <w:proofErr w:type="spellStart"/>
      <w:r w:rsidR="0066328D" w:rsidRPr="00DB2AE1">
        <w:rPr>
          <w:rFonts w:ascii="Calibri" w:hAnsi="Calibri"/>
          <w:i/>
          <w:sz w:val="24"/>
          <w:szCs w:val="24"/>
        </w:rPr>
        <w:t>remedia</w:t>
      </w:r>
      <w:proofErr w:type="spellEnd"/>
      <w:r w:rsidR="0066328D" w:rsidRPr="00DB2AE1">
        <w:rPr>
          <w:rFonts w:ascii="Calibri" w:hAnsi="Calibri"/>
          <w:i/>
          <w:sz w:val="24"/>
          <w:szCs w:val="24"/>
        </w:rPr>
        <w:t xml:space="preserve"> peccati</w:t>
      </w:r>
      <w:r w:rsidRPr="00DB2AE1">
        <w:rPr>
          <w:rFonts w:ascii="Calibri" w:hAnsi="Calibri"/>
          <w:sz w:val="24"/>
          <w:szCs w:val="24"/>
        </w:rPr>
        <w:t>). In</w:t>
      </w:r>
      <w:r w:rsidR="0066328D" w:rsidRPr="00DB2AE1">
        <w:rPr>
          <w:rFonts w:ascii="Calibri" w:hAnsi="Calibri"/>
          <w:sz w:val="24"/>
          <w:szCs w:val="24"/>
        </w:rPr>
        <w:t xml:space="preserve"> questa duplice prospettiva Ugo di San Vittore pu</w:t>
      </w:r>
      <w:r w:rsidR="00DC103C" w:rsidRPr="00DB2AE1">
        <w:rPr>
          <w:rFonts w:ascii="Calibri" w:hAnsi="Calibri"/>
          <w:sz w:val="24"/>
          <w:szCs w:val="24"/>
        </w:rPr>
        <w:t>ò</w:t>
      </w:r>
      <w:r w:rsidR="0066328D" w:rsidRPr="00DB2AE1">
        <w:rPr>
          <w:rFonts w:ascii="Calibri" w:hAnsi="Calibri"/>
          <w:sz w:val="24"/>
          <w:szCs w:val="24"/>
        </w:rPr>
        <w:t xml:space="preserve"> cos</w:t>
      </w:r>
      <w:r w:rsidR="00DC103C" w:rsidRPr="00DB2AE1">
        <w:rPr>
          <w:rFonts w:ascii="Calibri" w:hAnsi="Calibri"/>
          <w:sz w:val="24"/>
          <w:szCs w:val="24"/>
        </w:rPr>
        <w:t>ì</w:t>
      </w:r>
      <w:r w:rsidR="0066328D" w:rsidRPr="00DB2AE1">
        <w:rPr>
          <w:rFonts w:ascii="Calibri" w:hAnsi="Calibri"/>
          <w:sz w:val="24"/>
          <w:szCs w:val="24"/>
        </w:rPr>
        <w:t xml:space="preserve"> affermare che effetto della </w:t>
      </w:r>
      <w:r w:rsidR="001C3A3E" w:rsidRPr="00DB2AE1">
        <w:rPr>
          <w:rFonts w:ascii="Calibri" w:hAnsi="Calibri"/>
          <w:sz w:val="24"/>
          <w:szCs w:val="24"/>
        </w:rPr>
        <w:t>unzione</w:t>
      </w:r>
      <w:r w:rsidR="0066328D" w:rsidRPr="00DB2AE1">
        <w:rPr>
          <w:rFonts w:ascii="Calibri" w:hAnsi="Calibri"/>
          <w:sz w:val="24"/>
          <w:szCs w:val="24"/>
        </w:rPr>
        <w:t xml:space="preserve"> è la remissione dei peccati ed insieme il sollievo dalla malattia dove per</w:t>
      </w:r>
      <w:r w:rsidR="00DC103C" w:rsidRPr="00DB2AE1">
        <w:rPr>
          <w:rFonts w:ascii="Calibri" w:hAnsi="Calibri"/>
          <w:sz w:val="24"/>
          <w:szCs w:val="24"/>
        </w:rPr>
        <w:t>ò</w:t>
      </w:r>
      <w:r w:rsidR="0066328D" w:rsidRPr="00DB2AE1">
        <w:rPr>
          <w:rFonts w:ascii="Calibri" w:hAnsi="Calibri"/>
          <w:sz w:val="24"/>
          <w:szCs w:val="24"/>
        </w:rPr>
        <w:t xml:space="preserve"> ormai si distingue da quello di </w:t>
      </w:r>
      <w:r w:rsidR="002E6817" w:rsidRPr="00DB2AE1">
        <w:rPr>
          <w:rFonts w:ascii="Calibri" w:hAnsi="Calibri"/>
          <w:sz w:val="24"/>
          <w:szCs w:val="24"/>
        </w:rPr>
        <w:t>"</w:t>
      </w:r>
      <w:r w:rsidR="0066328D" w:rsidRPr="00DB2AE1">
        <w:rPr>
          <w:rFonts w:ascii="Calibri" w:hAnsi="Calibri"/>
          <w:sz w:val="24"/>
          <w:szCs w:val="24"/>
        </w:rPr>
        <w:t>ripristino della salute del corpo</w:t>
      </w:r>
      <w:r w:rsidR="002E6817" w:rsidRPr="00DB2AE1">
        <w:rPr>
          <w:rFonts w:ascii="Calibri" w:hAnsi="Calibri"/>
          <w:sz w:val="24"/>
          <w:szCs w:val="24"/>
        </w:rPr>
        <w:t>"</w:t>
      </w:r>
      <w:r w:rsidR="0066328D" w:rsidRPr="00DB2AE1">
        <w:rPr>
          <w:rFonts w:ascii="Calibri" w:hAnsi="Calibri"/>
          <w:sz w:val="24"/>
          <w:szCs w:val="24"/>
        </w:rPr>
        <w:t>.</w:t>
      </w:r>
    </w:p>
    <w:p w14:paraId="64B49AD5" w14:textId="77777777" w:rsidR="0066328D"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È chiarissima ormai in Ugo di San Vittore perci</w:t>
      </w:r>
      <w:r w:rsidR="00DC103C" w:rsidRPr="00DB2AE1">
        <w:rPr>
          <w:rFonts w:ascii="Calibri" w:hAnsi="Calibri"/>
          <w:sz w:val="24"/>
          <w:szCs w:val="24"/>
        </w:rPr>
        <w:t>ò</w:t>
      </w:r>
      <w:r w:rsidR="0066328D" w:rsidRPr="00DB2AE1">
        <w:rPr>
          <w:rFonts w:ascii="Calibri" w:hAnsi="Calibri"/>
          <w:sz w:val="24"/>
          <w:szCs w:val="24"/>
        </w:rPr>
        <w:t xml:space="preserve"> la tendenza a interpretare il significato della </w:t>
      </w:r>
      <w:r w:rsidR="001C3A3E" w:rsidRPr="00DB2AE1">
        <w:rPr>
          <w:rFonts w:ascii="Calibri" w:hAnsi="Calibri"/>
          <w:sz w:val="24"/>
          <w:szCs w:val="24"/>
        </w:rPr>
        <w:t>unzione</w:t>
      </w:r>
      <w:r w:rsidR="0066328D" w:rsidRPr="00DB2AE1">
        <w:rPr>
          <w:rFonts w:ascii="Calibri" w:hAnsi="Calibri"/>
          <w:sz w:val="24"/>
          <w:szCs w:val="24"/>
        </w:rPr>
        <w:t xml:space="preserve"> in f</w:t>
      </w:r>
      <w:r w:rsidR="001C3A3E" w:rsidRPr="00DB2AE1">
        <w:rPr>
          <w:rFonts w:ascii="Calibri" w:hAnsi="Calibri"/>
          <w:sz w:val="24"/>
          <w:szCs w:val="24"/>
        </w:rPr>
        <w:t>unzione</w:t>
      </w:r>
      <w:r w:rsidR="0066328D" w:rsidRPr="00DB2AE1">
        <w:rPr>
          <w:rFonts w:ascii="Calibri" w:hAnsi="Calibri"/>
          <w:sz w:val="24"/>
          <w:szCs w:val="24"/>
        </w:rPr>
        <w:t xml:space="preserve"> della remissione dei peccati e nello stesso tempo il significato della malattia come</w:t>
      </w:r>
      <w:r w:rsidRPr="00DB2AE1">
        <w:rPr>
          <w:rFonts w:ascii="Calibri" w:hAnsi="Calibri"/>
          <w:sz w:val="24"/>
          <w:szCs w:val="24"/>
        </w:rPr>
        <w:t xml:space="preserve"> occasione di guarigione per l’</w:t>
      </w:r>
      <w:r w:rsidR="0066328D" w:rsidRPr="00DB2AE1">
        <w:rPr>
          <w:rFonts w:ascii="Calibri" w:hAnsi="Calibri"/>
          <w:sz w:val="24"/>
          <w:szCs w:val="24"/>
        </w:rPr>
        <w:t>anima (</w:t>
      </w:r>
      <w:r w:rsidR="002E6817" w:rsidRPr="00DB2AE1">
        <w:rPr>
          <w:rFonts w:ascii="Calibri" w:hAnsi="Calibri"/>
          <w:sz w:val="24"/>
          <w:szCs w:val="24"/>
        </w:rPr>
        <w:t>"</w:t>
      </w:r>
      <w:proofErr w:type="spellStart"/>
      <w:r w:rsidR="0066328D" w:rsidRPr="00DB2AE1">
        <w:rPr>
          <w:rFonts w:ascii="Calibri" w:hAnsi="Calibri"/>
          <w:i/>
          <w:sz w:val="24"/>
          <w:szCs w:val="24"/>
        </w:rPr>
        <w:t>prius</w:t>
      </w:r>
      <w:proofErr w:type="spellEnd"/>
      <w:r w:rsidR="0066328D" w:rsidRPr="00DB2AE1">
        <w:rPr>
          <w:rFonts w:ascii="Calibri" w:hAnsi="Calibri"/>
          <w:i/>
          <w:sz w:val="24"/>
          <w:szCs w:val="24"/>
        </w:rPr>
        <w:t xml:space="preserve"> anima </w:t>
      </w:r>
      <w:proofErr w:type="spellStart"/>
      <w:r w:rsidR="0066328D" w:rsidRPr="00DB2AE1">
        <w:rPr>
          <w:rFonts w:ascii="Calibri" w:hAnsi="Calibri"/>
          <w:i/>
          <w:sz w:val="24"/>
          <w:szCs w:val="24"/>
        </w:rPr>
        <w:t>curatur</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postea</w:t>
      </w:r>
      <w:proofErr w:type="spellEnd"/>
      <w:r w:rsidR="0066328D" w:rsidRPr="00DB2AE1">
        <w:rPr>
          <w:rFonts w:ascii="Calibri" w:hAnsi="Calibri"/>
          <w:i/>
          <w:sz w:val="24"/>
          <w:szCs w:val="24"/>
        </w:rPr>
        <w:t xml:space="preserve"> corpus </w:t>
      </w:r>
      <w:proofErr w:type="spellStart"/>
      <w:r w:rsidR="0066328D" w:rsidRPr="00DB2AE1">
        <w:rPr>
          <w:rFonts w:ascii="Calibri" w:hAnsi="Calibri"/>
          <w:i/>
          <w:sz w:val="24"/>
          <w:szCs w:val="24"/>
        </w:rPr>
        <w:t>sanetur</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Propter</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correctionem</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animae</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infirmatum</w:t>
      </w:r>
      <w:proofErr w:type="spellEnd"/>
      <w:r w:rsidR="0066328D" w:rsidRPr="00DB2AE1">
        <w:rPr>
          <w:rFonts w:ascii="Calibri" w:hAnsi="Calibri"/>
          <w:i/>
          <w:sz w:val="24"/>
          <w:szCs w:val="24"/>
        </w:rPr>
        <w:t xml:space="preserve"> est corpus</w:t>
      </w:r>
      <w:r w:rsidR="002E6817" w:rsidRPr="00DB2AE1">
        <w:rPr>
          <w:rFonts w:ascii="Calibri" w:hAnsi="Calibri"/>
          <w:sz w:val="24"/>
          <w:szCs w:val="24"/>
        </w:rPr>
        <w:t>"</w:t>
      </w:r>
      <w:r w:rsidR="0066328D" w:rsidRPr="00DB2AE1">
        <w:rPr>
          <w:rFonts w:ascii="Calibri" w:hAnsi="Calibri"/>
          <w:sz w:val="24"/>
          <w:szCs w:val="24"/>
        </w:rPr>
        <w:t>). L’effetto di guarigione corporale, come si vede, non è esc</w:t>
      </w:r>
      <w:r w:rsidRPr="00DB2AE1">
        <w:rPr>
          <w:rFonts w:ascii="Calibri" w:hAnsi="Calibri"/>
          <w:sz w:val="24"/>
          <w:szCs w:val="24"/>
        </w:rPr>
        <w:t>l</w:t>
      </w:r>
      <w:r w:rsidR="0066328D" w:rsidRPr="00DB2AE1">
        <w:rPr>
          <w:rFonts w:ascii="Calibri" w:hAnsi="Calibri"/>
          <w:sz w:val="24"/>
          <w:szCs w:val="24"/>
        </w:rPr>
        <w:t>uso</w:t>
      </w:r>
      <w:r w:rsidRPr="00DB2AE1">
        <w:rPr>
          <w:rFonts w:ascii="Calibri" w:hAnsi="Calibri"/>
          <w:sz w:val="24"/>
          <w:szCs w:val="24"/>
        </w:rPr>
        <w:t>,</w:t>
      </w:r>
      <w:r w:rsidR="0066328D" w:rsidRPr="00DB2AE1">
        <w:rPr>
          <w:rFonts w:ascii="Calibri" w:hAnsi="Calibri"/>
          <w:sz w:val="24"/>
          <w:szCs w:val="24"/>
        </w:rPr>
        <w:t xml:space="preserve"> ma vi assume comunque un carattere eccezionale e condizionato. </w:t>
      </w:r>
    </w:p>
    <w:p w14:paraId="7FA4BCFC" w14:textId="77777777" w:rsidR="0066328D" w:rsidRPr="00DB2AE1" w:rsidRDefault="0066328D" w:rsidP="00F30658">
      <w:pPr>
        <w:widowControl w:val="0"/>
        <w:suppressLineNumbers/>
        <w:tabs>
          <w:tab w:val="left" w:pos="284"/>
        </w:tabs>
        <w:suppressAutoHyphens/>
        <w:ind w:left="360"/>
        <w:jc w:val="both"/>
        <w:rPr>
          <w:rFonts w:ascii="Calibri" w:hAnsi="Calibri"/>
          <w:sz w:val="24"/>
          <w:szCs w:val="24"/>
        </w:rPr>
      </w:pPr>
    </w:p>
    <w:p w14:paraId="6DF3070E" w14:textId="77777777" w:rsidR="0066328D" w:rsidRPr="00DB2AE1" w:rsidRDefault="0066328D" w:rsidP="00F30658">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 xml:space="preserve">2) Linea </w:t>
      </w:r>
      <w:proofErr w:type="spellStart"/>
      <w:r w:rsidRPr="00DB2AE1">
        <w:rPr>
          <w:rFonts w:ascii="Calibri" w:hAnsi="Calibri"/>
          <w:i/>
          <w:sz w:val="24"/>
          <w:szCs w:val="24"/>
        </w:rPr>
        <w:t>abelardiana</w:t>
      </w:r>
      <w:proofErr w:type="spellEnd"/>
    </w:p>
    <w:p w14:paraId="1F629980" w14:textId="77777777" w:rsidR="00F30658"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Presenta una considerazione più ampia del significato della </w:t>
      </w:r>
      <w:r w:rsidR="001C3A3E" w:rsidRPr="00DB2AE1">
        <w:rPr>
          <w:rFonts w:ascii="Calibri" w:hAnsi="Calibri"/>
          <w:sz w:val="24"/>
          <w:szCs w:val="24"/>
        </w:rPr>
        <w:t>unzione</w:t>
      </w:r>
      <w:r w:rsidR="0066328D" w:rsidRPr="00DB2AE1">
        <w:rPr>
          <w:rFonts w:ascii="Calibri" w:hAnsi="Calibri"/>
          <w:sz w:val="24"/>
          <w:szCs w:val="24"/>
        </w:rPr>
        <w:t xml:space="preserve"> collegandola da una parte col battesimo (l’</w:t>
      </w:r>
      <w:r w:rsidR="001C3A3E" w:rsidRPr="00DB2AE1">
        <w:rPr>
          <w:rFonts w:ascii="Calibri" w:hAnsi="Calibri"/>
          <w:sz w:val="24"/>
          <w:szCs w:val="24"/>
        </w:rPr>
        <w:t>unzione</w:t>
      </w:r>
      <w:r w:rsidR="0066328D" w:rsidRPr="00DB2AE1">
        <w:rPr>
          <w:rFonts w:ascii="Calibri" w:hAnsi="Calibri"/>
          <w:sz w:val="24"/>
          <w:szCs w:val="24"/>
        </w:rPr>
        <w:t xml:space="preserve"> battesimale) e quindi con l’idea di </w:t>
      </w:r>
      <w:r w:rsidR="002E6817" w:rsidRPr="00DB2AE1">
        <w:rPr>
          <w:rFonts w:ascii="Calibri" w:hAnsi="Calibri"/>
          <w:sz w:val="24"/>
          <w:szCs w:val="24"/>
        </w:rPr>
        <w:t>"</w:t>
      </w:r>
      <w:r w:rsidR="0066328D" w:rsidRPr="00DB2AE1">
        <w:rPr>
          <w:rFonts w:ascii="Calibri" w:hAnsi="Calibri"/>
          <w:sz w:val="24"/>
          <w:szCs w:val="24"/>
        </w:rPr>
        <w:t>consacrazione</w:t>
      </w:r>
      <w:r w:rsidR="002E6817" w:rsidRPr="00DB2AE1">
        <w:rPr>
          <w:rFonts w:ascii="Calibri" w:hAnsi="Calibri"/>
          <w:sz w:val="24"/>
          <w:szCs w:val="24"/>
        </w:rPr>
        <w:t>"</w:t>
      </w:r>
      <w:r w:rsidR="0066328D" w:rsidRPr="00DB2AE1">
        <w:rPr>
          <w:rFonts w:ascii="Calibri" w:hAnsi="Calibri"/>
          <w:sz w:val="24"/>
          <w:szCs w:val="24"/>
        </w:rPr>
        <w:t xml:space="preserve">, e dall’altra con la </w:t>
      </w:r>
      <w:r w:rsidR="001C3A3E" w:rsidRPr="00DB2AE1">
        <w:rPr>
          <w:rFonts w:ascii="Calibri" w:hAnsi="Calibri"/>
          <w:sz w:val="24"/>
          <w:szCs w:val="24"/>
        </w:rPr>
        <w:t>penitenza</w:t>
      </w:r>
      <w:r w:rsidR="0066328D" w:rsidRPr="00DB2AE1">
        <w:rPr>
          <w:rFonts w:ascii="Calibri" w:hAnsi="Calibri"/>
          <w:sz w:val="24"/>
          <w:szCs w:val="24"/>
        </w:rPr>
        <w:t xml:space="preserve"> e quindi con l'id</w:t>
      </w:r>
      <w:r w:rsidRPr="00DB2AE1">
        <w:rPr>
          <w:rFonts w:ascii="Calibri" w:hAnsi="Calibri"/>
          <w:sz w:val="24"/>
          <w:szCs w:val="24"/>
        </w:rPr>
        <w:t xml:space="preserve">ea di </w:t>
      </w:r>
      <w:r w:rsidR="002E6817" w:rsidRPr="00DB2AE1">
        <w:rPr>
          <w:rFonts w:ascii="Calibri" w:hAnsi="Calibri"/>
          <w:sz w:val="24"/>
          <w:szCs w:val="24"/>
        </w:rPr>
        <w:t>"</w:t>
      </w:r>
      <w:r w:rsidRPr="00DB2AE1">
        <w:rPr>
          <w:rFonts w:ascii="Calibri" w:hAnsi="Calibri"/>
          <w:sz w:val="24"/>
          <w:szCs w:val="24"/>
        </w:rPr>
        <w:t>remissione dei peccati</w:t>
      </w:r>
      <w:r w:rsidR="002E6817" w:rsidRPr="00DB2AE1">
        <w:rPr>
          <w:rFonts w:ascii="Calibri" w:hAnsi="Calibri"/>
          <w:sz w:val="24"/>
          <w:szCs w:val="24"/>
        </w:rPr>
        <w:t>"</w:t>
      </w:r>
      <w:r w:rsidRPr="00DB2AE1">
        <w:rPr>
          <w:rFonts w:ascii="Calibri" w:hAnsi="Calibri"/>
          <w:sz w:val="24"/>
          <w:szCs w:val="24"/>
        </w:rPr>
        <w:t>.</w:t>
      </w:r>
    </w:p>
    <w:p w14:paraId="24A78F41" w14:textId="77777777" w:rsidR="0066328D"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Il rapporto con il battesimo:</w:t>
      </w:r>
      <w:r w:rsidR="0066328D" w:rsidRPr="00DB2AE1">
        <w:rPr>
          <w:rFonts w:ascii="Calibri" w:hAnsi="Calibri"/>
          <w:sz w:val="24"/>
          <w:szCs w:val="24"/>
        </w:rPr>
        <w:t xml:space="preserve"> la consacrazione battesimale inizia alla vita cristiana  n</w:t>
      </w:r>
      <w:r w:rsidR="00250A2C" w:rsidRPr="00DB2AE1">
        <w:rPr>
          <w:rFonts w:ascii="Calibri" w:hAnsi="Calibri"/>
          <w:sz w:val="24"/>
          <w:szCs w:val="24"/>
        </w:rPr>
        <w:t>ella sua fase terrena, mentre l'</w:t>
      </w:r>
      <w:r w:rsidR="001C3A3E" w:rsidRPr="00DB2AE1">
        <w:rPr>
          <w:rFonts w:ascii="Calibri" w:hAnsi="Calibri"/>
          <w:sz w:val="24"/>
          <w:szCs w:val="24"/>
        </w:rPr>
        <w:t>unzione</w:t>
      </w:r>
      <w:r w:rsidR="0066328D" w:rsidRPr="00DB2AE1">
        <w:rPr>
          <w:rFonts w:ascii="Calibri" w:hAnsi="Calibri"/>
          <w:sz w:val="24"/>
          <w:szCs w:val="24"/>
        </w:rPr>
        <w:t xml:space="preserve"> completa, </w:t>
      </w:r>
      <w:r w:rsidR="00DC103C" w:rsidRPr="00DB2AE1">
        <w:rPr>
          <w:rFonts w:ascii="Calibri" w:hAnsi="Calibri"/>
          <w:sz w:val="24"/>
          <w:szCs w:val="24"/>
        </w:rPr>
        <w:t>cioè</w:t>
      </w:r>
      <w:r w:rsidR="0066328D" w:rsidRPr="00DB2AE1">
        <w:rPr>
          <w:rFonts w:ascii="Calibri" w:hAnsi="Calibri"/>
          <w:sz w:val="24"/>
          <w:szCs w:val="24"/>
        </w:rPr>
        <w:t xml:space="preserve"> pone termine, alla vita cristiana preparando il cristiano alla vita futura e garantendo uno speciale fulgore al corpo nella risurrezione. L’</w:t>
      </w:r>
      <w:r w:rsidR="001C3A3E" w:rsidRPr="00DB2AE1">
        <w:rPr>
          <w:rFonts w:ascii="Calibri" w:hAnsi="Calibri"/>
          <w:sz w:val="24"/>
          <w:szCs w:val="24"/>
        </w:rPr>
        <w:t>unzione</w:t>
      </w:r>
      <w:r w:rsidR="0066328D" w:rsidRPr="00DB2AE1">
        <w:rPr>
          <w:rFonts w:ascii="Calibri" w:hAnsi="Calibri"/>
          <w:sz w:val="24"/>
          <w:szCs w:val="24"/>
        </w:rPr>
        <w:t xml:space="preserve">, qualificata ormai  come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 prepara l’uomo alla visione divina (</w:t>
      </w:r>
      <w:proofErr w:type="spellStart"/>
      <w:r w:rsidR="0066328D" w:rsidRPr="00DB2AE1">
        <w:rPr>
          <w:rFonts w:ascii="Calibri" w:hAnsi="Calibri"/>
          <w:i/>
          <w:sz w:val="24"/>
          <w:szCs w:val="24"/>
        </w:rPr>
        <w:t>sicut</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autem</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baptismus</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intrantium</w:t>
      </w:r>
      <w:proofErr w:type="spellEnd"/>
      <w:r w:rsidR="0066328D" w:rsidRPr="00DB2AE1">
        <w:rPr>
          <w:rFonts w:ascii="Calibri" w:hAnsi="Calibri"/>
          <w:i/>
          <w:sz w:val="24"/>
          <w:szCs w:val="24"/>
        </w:rPr>
        <w:t xml:space="preserve">, sic </w:t>
      </w:r>
      <w:proofErr w:type="spellStart"/>
      <w:r w:rsidR="0066328D" w:rsidRPr="00DB2AE1">
        <w:rPr>
          <w:rFonts w:ascii="Calibri" w:hAnsi="Calibri"/>
          <w:i/>
          <w:sz w:val="24"/>
          <w:szCs w:val="24"/>
        </w:rPr>
        <w:t>haec</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unctio</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exeuntium</w:t>
      </w:r>
      <w:proofErr w:type="spellEnd"/>
      <w:r w:rsidR="0066328D" w:rsidRPr="00DB2AE1">
        <w:rPr>
          <w:rFonts w:ascii="Calibri" w:hAnsi="Calibri"/>
          <w:i/>
          <w:sz w:val="24"/>
          <w:szCs w:val="24"/>
        </w:rPr>
        <w:t xml:space="preserve"> sacramentum. </w:t>
      </w:r>
      <w:proofErr w:type="spellStart"/>
      <w:r w:rsidR="0066328D" w:rsidRPr="00DB2AE1">
        <w:rPr>
          <w:rFonts w:ascii="Calibri" w:hAnsi="Calibri"/>
          <w:i/>
          <w:sz w:val="24"/>
          <w:szCs w:val="24"/>
        </w:rPr>
        <w:t>Baptismus</w:t>
      </w:r>
      <w:proofErr w:type="spellEnd"/>
      <w:r w:rsidR="0066328D" w:rsidRPr="00DB2AE1">
        <w:rPr>
          <w:rFonts w:ascii="Calibri" w:hAnsi="Calibri"/>
          <w:i/>
          <w:sz w:val="24"/>
          <w:szCs w:val="24"/>
        </w:rPr>
        <w:t xml:space="preserve"> hoc </w:t>
      </w:r>
      <w:proofErr w:type="spellStart"/>
      <w:r w:rsidR="0066328D" w:rsidRPr="00DB2AE1">
        <w:rPr>
          <w:rFonts w:ascii="Calibri" w:hAnsi="Calibri"/>
          <w:i/>
          <w:sz w:val="24"/>
          <w:szCs w:val="24"/>
        </w:rPr>
        <w:t>saeculum</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ingredientes</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Christi</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caracter</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signat</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unctio</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egredientes</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divinae</w:t>
      </w:r>
      <w:proofErr w:type="spellEnd"/>
      <w:r w:rsidR="0066328D" w:rsidRPr="00DB2AE1">
        <w:rPr>
          <w:rFonts w:ascii="Calibri" w:hAnsi="Calibri"/>
          <w:i/>
          <w:sz w:val="24"/>
          <w:szCs w:val="24"/>
        </w:rPr>
        <w:t xml:space="preserve"> visioni </w:t>
      </w:r>
      <w:proofErr w:type="spellStart"/>
      <w:r w:rsidR="0066328D" w:rsidRPr="00DB2AE1">
        <w:rPr>
          <w:rFonts w:ascii="Calibri" w:hAnsi="Calibri"/>
          <w:i/>
          <w:sz w:val="24"/>
          <w:szCs w:val="24"/>
        </w:rPr>
        <w:t>representat</w:t>
      </w:r>
      <w:proofErr w:type="spellEnd"/>
      <w:r w:rsidR="002E6817" w:rsidRPr="00DB2AE1">
        <w:rPr>
          <w:rFonts w:ascii="Calibri" w:hAnsi="Calibri"/>
          <w:sz w:val="24"/>
          <w:szCs w:val="24"/>
        </w:rPr>
        <w:t>"</w:t>
      </w:r>
      <w:r w:rsidR="0066328D" w:rsidRPr="00DB2AE1">
        <w:rPr>
          <w:rFonts w:ascii="Calibri" w:hAnsi="Calibri"/>
          <w:sz w:val="24"/>
          <w:szCs w:val="24"/>
        </w:rPr>
        <w:t xml:space="preserve">). Qualche autore arriva </w:t>
      </w:r>
      <w:r w:rsidR="00250A2C" w:rsidRPr="00DB2AE1">
        <w:rPr>
          <w:rFonts w:ascii="Calibri" w:hAnsi="Calibri"/>
          <w:sz w:val="24"/>
          <w:szCs w:val="24"/>
        </w:rPr>
        <w:t>a</w:t>
      </w:r>
      <w:r w:rsidR="0066328D" w:rsidRPr="00DB2AE1">
        <w:rPr>
          <w:rFonts w:ascii="Calibri" w:hAnsi="Calibri"/>
          <w:sz w:val="24"/>
          <w:szCs w:val="24"/>
        </w:rPr>
        <w:t>ddirittura ad affermare che l’</w:t>
      </w:r>
      <w:r w:rsidR="001C3A3E" w:rsidRPr="00DB2AE1">
        <w:rPr>
          <w:rFonts w:ascii="Calibri" w:hAnsi="Calibri"/>
          <w:sz w:val="24"/>
          <w:szCs w:val="24"/>
        </w:rPr>
        <w:t>unzione</w:t>
      </w:r>
      <w:r w:rsidR="0066328D" w:rsidRPr="00DB2AE1">
        <w:rPr>
          <w:rFonts w:ascii="Calibri" w:hAnsi="Calibri"/>
          <w:sz w:val="24"/>
          <w:szCs w:val="24"/>
        </w:rPr>
        <w:t xml:space="preserve"> fa passare più velocemente attraverso il purgatorio (</w:t>
      </w:r>
      <w:proofErr w:type="spellStart"/>
      <w:r w:rsidR="0066328D" w:rsidRPr="00DB2AE1">
        <w:rPr>
          <w:rFonts w:ascii="Calibri" w:hAnsi="Calibri"/>
          <w:sz w:val="24"/>
          <w:szCs w:val="24"/>
        </w:rPr>
        <w:t>Prepositino</w:t>
      </w:r>
      <w:proofErr w:type="spellEnd"/>
      <w:r w:rsidR="0066328D" w:rsidRPr="00DB2AE1">
        <w:rPr>
          <w:rFonts w:ascii="Calibri" w:hAnsi="Calibri"/>
          <w:sz w:val="24"/>
          <w:szCs w:val="24"/>
        </w:rPr>
        <w:t xml:space="preserve">) e costituisce una specie di protezione contro gli assalti del demonio particolarmente più violenti alla fine della vita (Roberto di </w:t>
      </w:r>
      <w:proofErr w:type="spellStart"/>
      <w:r w:rsidR="0066328D" w:rsidRPr="00DB2AE1">
        <w:rPr>
          <w:rFonts w:ascii="Calibri" w:hAnsi="Calibri"/>
          <w:sz w:val="24"/>
          <w:szCs w:val="24"/>
        </w:rPr>
        <w:t>Corson</w:t>
      </w:r>
      <w:proofErr w:type="spellEnd"/>
      <w:r w:rsidR="0066328D" w:rsidRPr="00DB2AE1">
        <w:rPr>
          <w:rFonts w:ascii="Calibri" w:hAnsi="Calibri"/>
          <w:sz w:val="24"/>
          <w:szCs w:val="24"/>
        </w:rPr>
        <w:t>).</w:t>
      </w:r>
    </w:p>
    <w:p w14:paraId="4B2F7C97" w14:textId="77777777" w:rsidR="00250A2C" w:rsidRPr="00DB2AE1" w:rsidRDefault="00250A2C" w:rsidP="00F30658">
      <w:pPr>
        <w:widowControl w:val="0"/>
        <w:suppressLineNumbers/>
        <w:tabs>
          <w:tab w:val="left" w:pos="284"/>
        </w:tabs>
        <w:suppressAutoHyphens/>
        <w:jc w:val="both"/>
        <w:rPr>
          <w:rFonts w:ascii="Calibri" w:hAnsi="Calibri"/>
          <w:sz w:val="24"/>
          <w:szCs w:val="24"/>
        </w:rPr>
      </w:pPr>
    </w:p>
    <w:p w14:paraId="77CB8DBC" w14:textId="77777777" w:rsidR="00E3393D" w:rsidRPr="00DB2AE1" w:rsidRDefault="00E3393D" w:rsidP="00F30658">
      <w:pPr>
        <w:widowControl w:val="0"/>
        <w:suppressLineNumbers/>
        <w:tabs>
          <w:tab w:val="left" w:pos="284"/>
        </w:tabs>
        <w:suppressAutoHyphens/>
        <w:jc w:val="both"/>
        <w:rPr>
          <w:rFonts w:ascii="Calibri" w:hAnsi="Calibri"/>
          <w:sz w:val="24"/>
          <w:szCs w:val="24"/>
        </w:rPr>
      </w:pPr>
    </w:p>
    <w:p w14:paraId="5709602E" w14:textId="77777777" w:rsidR="0066328D" w:rsidRPr="00DB2AE1" w:rsidRDefault="00250A2C" w:rsidP="00F30658">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3) L</w:t>
      </w:r>
      <w:r w:rsidR="0066328D" w:rsidRPr="00DB2AE1">
        <w:rPr>
          <w:rFonts w:ascii="Calibri" w:hAnsi="Calibri"/>
          <w:i/>
          <w:sz w:val="24"/>
          <w:szCs w:val="24"/>
        </w:rPr>
        <w:t>inea bonaventuriana-scotista (francescana)</w:t>
      </w:r>
    </w:p>
    <w:p w14:paraId="1DBB9A5B" w14:textId="77777777" w:rsidR="0066328D"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Sullo sfondo di una prassi consolidata della </w:t>
      </w:r>
      <w:r w:rsidR="001C3A3E" w:rsidRPr="00DB2AE1">
        <w:rPr>
          <w:rFonts w:ascii="Calibri" w:hAnsi="Calibri"/>
          <w:sz w:val="24"/>
          <w:szCs w:val="24"/>
        </w:rPr>
        <w:t>unzione</w:t>
      </w:r>
      <w:r w:rsidR="0066328D" w:rsidRPr="00DB2AE1">
        <w:rPr>
          <w:rFonts w:ascii="Calibri" w:hAnsi="Calibri"/>
          <w:sz w:val="24"/>
          <w:szCs w:val="24"/>
        </w:rPr>
        <w:t xml:space="preserve"> </w:t>
      </w:r>
      <w:r w:rsidR="004B2C47" w:rsidRPr="00DB2AE1">
        <w:rPr>
          <w:rFonts w:ascii="Calibri" w:hAnsi="Calibri"/>
          <w:sz w:val="24"/>
          <w:szCs w:val="24"/>
        </w:rPr>
        <w:t xml:space="preserve">ormai </w:t>
      </w:r>
      <w:r w:rsidR="0066328D" w:rsidRPr="00DB2AE1">
        <w:rPr>
          <w:rFonts w:ascii="Calibri" w:hAnsi="Calibri"/>
          <w:sz w:val="24"/>
          <w:szCs w:val="24"/>
        </w:rPr>
        <w:t xml:space="preserve">data ai morenti, Bonaventura prima e Scoto poi si muovono </w:t>
      </w:r>
      <w:r w:rsidR="004B2C47" w:rsidRPr="00DB2AE1">
        <w:rPr>
          <w:rFonts w:ascii="Calibri" w:hAnsi="Calibri"/>
          <w:sz w:val="24"/>
          <w:szCs w:val="24"/>
        </w:rPr>
        <w:t>ne</w:t>
      </w:r>
      <w:r w:rsidR="0066328D" w:rsidRPr="00DB2AE1">
        <w:rPr>
          <w:rFonts w:ascii="Calibri" w:hAnsi="Calibri"/>
          <w:sz w:val="24"/>
          <w:szCs w:val="24"/>
        </w:rPr>
        <w:t xml:space="preserve">lla linea di trovare la giustificazione teologica di tale prassi. </w:t>
      </w:r>
    </w:p>
    <w:p w14:paraId="411D6023" w14:textId="77777777" w:rsidR="0066328D" w:rsidRPr="00DB2AE1" w:rsidRDefault="00F30658"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lastRenderedPageBreak/>
        <w:tab/>
      </w:r>
      <w:r w:rsidR="0066328D" w:rsidRPr="00DB2AE1">
        <w:rPr>
          <w:rFonts w:ascii="Calibri" w:hAnsi="Calibri"/>
          <w:sz w:val="24"/>
          <w:szCs w:val="24"/>
        </w:rPr>
        <w:t>Bonaventura afferma ormai chiaramente che l’</w:t>
      </w:r>
      <w:r w:rsidR="001C3A3E" w:rsidRPr="00DB2AE1">
        <w:rPr>
          <w:rFonts w:ascii="Calibri" w:hAnsi="Calibri"/>
          <w:sz w:val="24"/>
          <w:szCs w:val="24"/>
        </w:rPr>
        <w:t>unzione</w:t>
      </w:r>
      <w:r w:rsidR="0066328D" w:rsidRPr="00DB2AE1">
        <w:rPr>
          <w:rFonts w:ascii="Calibri" w:hAnsi="Calibri"/>
          <w:sz w:val="24"/>
          <w:szCs w:val="24"/>
        </w:rPr>
        <w:t xml:space="preserve"> non è per il malato</w:t>
      </w:r>
      <w:r w:rsidRPr="00DB2AE1">
        <w:rPr>
          <w:rFonts w:ascii="Calibri" w:hAnsi="Calibri"/>
          <w:sz w:val="24"/>
          <w:szCs w:val="24"/>
        </w:rPr>
        <w:t>,</w:t>
      </w:r>
      <w:r w:rsidR="0066328D" w:rsidRPr="00DB2AE1">
        <w:rPr>
          <w:rFonts w:ascii="Calibri" w:hAnsi="Calibri"/>
          <w:sz w:val="24"/>
          <w:szCs w:val="24"/>
        </w:rPr>
        <w:t xml:space="preserve"> ma per il morente che si appresta ad uscire da questo mondo e necessita – ecco il significato primario della </w:t>
      </w:r>
      <w:r w:rsidR="001C3A3E" w:rsidRPr="00DB2AE1">
        <w:rPr>
          <w:rFonts w:ascii="Calibri" w:hAnsi="Calibri"/>
          <w:sz w:val="24"/>
          <w:szCs w:val="24"/>
        </w:rPr>
        <w:t>unzione</w:t>
      </w:r>
      <w:r w:rsidR="0066328D" w:rsidRPr="00DB2AE1">
        <w:rPr>
          <w:rFonts w:ascii="Calibri" w:hAnsi="Calibri"/>
          <w:sz w:val="24"/>
          <w:szCs w:val="24"/>
        </w:rPr>
        <w:t xml:space="preserve"> – di quella piena cancellazione dei peccati veniali che si rivela irrealizzabile durante l’esistenza terrena. Ci</w:t>
      </w:r>
      <w:r w:rsidR="00DC103C" w:rsidRPr="00DB2AE1">
        <w:rPr>
          <w:rFonts w:ascii="Calibri" w:hAnsi="Calibri"/>
          <w:sz w:val="24"/>
          <w:szCs w:val="24"/>
        </w:rPr>
        <w:t>ò</w:t>
      </w:r>
      <w:r w:rsidR="0066328D" w:rsidRPr="00DB2AE1">
        <w:rPr>
          <w:rFonts w:ascii="Calibri" w:hAnsi="Calibri"/>
          <w:sz w:val="24"/>
          <w:szCs w:val="24"/>
        </w:rPr>
        <w:t xml:space="preserve"> permette a Bonaventura di distinguere l’</w:t>
      </w:r>
      <w:r w:rsidR="001C3A3E" w:rsidRPr="00DB2AE1">
        <w:rPr>
          <w:rFonts w:ascii="Calibri" w:hAnsi="Calibri"/>
          <w:sz w:val="24"/>
          <w:szCs w:val="24"/>
        </w:rPr>
        <w:t>unzione</w:t>
      </w:r>
      <w:r w:rsidR="0066328D" w:rsidRPr="00DB2AE1">
        <w:rPr>
          <w:rFonts w:ascii="Calibri" w:hAnsi="Calibri"/>
          <w:sz w:val="24"/>
          <w:szCs w:val="24"/>
        </w:rPr>
        <w:t xml:space="preserve"> dalla </w:t>
      </w:r>
      <w:r w:rsidR="001C3A3E" w:rsidRPr="00DB2AE1">
        <w:rPr>
          <w:rFonts w:ascii="Calibri" w:hAnsi="Calibri"/>
          <w:sz w:val="24"/>
          <w:szCs w:val="24"/>
        </w:rPr>
        <w:t>penitenza</w:t>
      </w:r>
      <w:r w:rsidR="0066328D" w:rsidRPr="00DB2AE1">
        <w:rPr>
          <w:rFonts w:ascii="Calibri" w:hAnsi="Calibri"/>
          <w:sz w:val="24"/>
          <w:szCs w:val="24"/>
        </w:rPr>
        <w:t xml:space="preserve"> sacramentale</w:t>
      </w:r>
      <w:r w:rsidR="00BE2C22" w:rsidRPr="00DB2AE1">
        <w:rPr>
          <w:rFonts w:ascii="Calibri" w:hAnsi="Calibri"/>
          <w:sz w:val="24"/>
          <w:szCs w:val="24"/>
        </w:rPr>
        <w:t>:</w:t>
      </w:r>
      <w:r w:rsidR="0066328D" w:rsidRPr="00DB2AE1">
        <w:rPr>
          <w:rFonts w:ascii="Calibri" w:hAnsi="Calibri"/>
          <w:sz w:val="24"/>
          <w:szCs w:val="24"/>
        </w:rPr>
        <w:t xml:space="preserve"> la </w:t>
      </w:r>
      <w:r w:rsidR="001C3A3E" w:rsidRPr="00DB2AE1">
        <w:rPr>
          <w:rFonts w:ascii="Calibri" w:hAnsi="Calibri"/>
          <w:sz w:val="24"/>
          <w:szCs w:val="24"/>
        </w:rPr>
        <w:t>Penitenza</w:t>
      </w:r>
      <w:r w:rsidR="0066328D" w:rsidRPr="00DB2AE1">
        <w:rPr>
          <w:rFonts w:ascii="Calibri" w:hAnsi="Calibri"/>
          <w:sz w:val="24"/>
          <w:szCs w:val="24"/>
        </w:rPr>
        <w:t xml:space="preserve"> agirebbe sui peccati mortali</w:t>
      </w:r>
      <w:r w:rsidR="00BE2C22" w:rsidRPr="00DB2AE1">
        <w:rPr>
          <w:rFonts w:ascii="Calibri" w:hAnsi="Calibri"/>
          <w:sz w:val="24"/>
          <w:szCs w:val="24"/>
        </w:rPr>
        <w:t>,</w:t>
      </w:r>
      <w:r w:rsidR="0066328D" w:rsidRPr="00DB2AE1">
        <w:rPr>
          <w:rFonts w:ascii="Calibri" w:hAnsi="Calibri"/>
          <w:sz w:val="24"/>
          <w:szCs w:val="24"/>
        </w:rPr>
        <w:t xml:space="preserve"> mentre l’</w:t>
      </w:r>
      <w:r w:rsidR="001C3A3E" w:rsidRPr="00DB2AE1">
        <w:rPr>
          <w:rFonts w:ascii="Calibri" w:hAnsi="Calibri"/>
          <w:sz w:val="24"/>
          <w:szCs w:val="24"/>
        </w:rPr>
        <w:t>Unzione</w:t>
      </w:r>
      <w:r w:rsidR="0066328D" w:rsidRPr="00DB2AE1">
        <w:rPr>
          <w:rFonts w:ascii="Calibri" w:hAnsi="Calibri"/>
          <w:sz w:val="24"/>
          <w:szCs w:val="24"/>
        </w:rPr>
        <w:t xml:space="preserve"> agirebbe sui peccati veniali che il cristiano continuamente commette durante la es</w:t>
      </w:r>
      <w:r w:rsidRPr="00DB2AE1">
        <w:rPr>
          <w:rFonts w:ascii="Calibri" w:hAnsi="Calibri"/>
          <w:sz w:val="24"/>
          <w:szCs w:val="24"/>
        </w:rPr>
        <w:t>istenza terrena a cancellare. L'</w:t>
      </w:r>
      <w:r w:rsidR="001C3A3E" w:rsidRPr="00DB2AE1">
        <w:rPr>
          <w:rFonts w:ascii="Calibri" w:hAnsi="Calibri"/>
          <w:sz w:val="24"/>
          <w:szCs w:val="24"/>
        </w:rPr>
        <w:t>unzione</w:t>
      </w:r>
      <w:r w:rsidR="0066328D" w:rsidRPr="00DB2AE1">
        <w:rPr>
          <w:rFonts w:ascii="Calibri" w:hAnsi="Calibri"/>
          <w:sz w:val="24"/>
          <w:szCs w:val="24"/>
        </w:rPr>
        <w:t xml:space="preserve">, proprio in quanto si collocherebbe nello stato particolare ed irreversibile della fine della vita, farebbe quello che il battesimo e la </w:t>
      </w:r>
      <w:r w:rsidR="001C3A3E" w:rsidRPr="00DB2AE1">
        <w:rPr>
          <w:rFonts w:ascii="Calibri" w:hAnsi="Calibri"/>
          <w:sz w:val="24"/>
          <w:szCs w:val="24"/>
        </w:rPr>
        <w:t>penitenza</w:t>
      </w:r>
      <w:r w:rsidR="0066328D" w:rsidRPr="00DB2AE1">
        <w:rPr>
          <w:rFonts w:ascii="Calibri" w:hAnsi="Calibri"/>
          <w:sz w:val="24"/>
          <w:szCs w:val="24"/>
        </w:rPr>
        <w:t xml:space="preserve"> non hanno potuto ancora cancellare. Bonaventura precisa che la cancellazione dei peccati veniali è piena quanto alla colpa, mentre quanto alla pena sarebbe perfettibile con il purgatorio </w:t>
      </w:r>
    </w:p>
    <w:p w14:paraId="1EFDF8B5" w14:textId="77777777" w:rsidR="00BE2C22" w:rsidRPr="00DB2AE1" w:rsidRDefault="00BE2C22"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O</w:t>
      </w:r>
      <w:r w:rsidR="0066328D" w:rsidRPr="00DB2AE1">
        <w:rPr>
          <w:rFonts w:ascii="Calibri" w:hAnsi="Calibri"/>
          <w:sz w:val="24"/>
          <w:szCs w:val="24"/>
        </w:rPr>
        <w:t xml:space="preserve">ltre al significato primario </w:t>
      </w:r>
      <w:r w:rsidRPr="00DB2AE1">
        <w:rPr>
          <w:rFonts w:ascii="Calibri" w:hAnsi="Calibri"/>
          <w:sz w:val="24"/>
          <w:szCs w:val="24"/>
        </w:rPr>
        <w:t>(</w:t>
      </w:r>
      <w:r w:rsidRPr="00DB2AE1">
        <w:rPr>
          <w:rFonts w:ascii="Calibri" w:hAnsi="Calibri"/>
          <w:i/>
          <w:sz w:val="24"/>
          <w:szCs w:val="24"/>
        </w:rPr>
        <w:t>res</w:t>
      </w:r>
      <w:r w:rsidRPr="00DB2AE1">
        <w:rPr>
          <w:rFonts w:ascii="Calibri" w:hAnsi="Calibri"/>
          <w:sz w:val="24"/>
          <w:szCs w:val="24"/>
        </w:rPr>
        <w:t xml:space="preserve">) </w:t>
      </w:r>
      <w:r w:rsidR="0066328D" w:rsidRPr="00DB2AE1">
        <w:rPr>
          <w:rFonts w:ascii="Calibri" w:hAnsi="Calibri"/>
          <w:sz w:val="24"/>
          <w:szCs w:val="24"/>
        </w:rPr>
        <w:t>che è la ca</w:t>
      </w:r>
      <w:r w:rsidRPr="00DB2AE1">
        <w:rPr>
          <w:rFonts w:ascii="Calibri" w:hAnsi="Calibri"/>
          <w:sz w:val="24"/>
          <w:szCs w:val="24"/>
        </w:rPr>
        <w:t xml:space="preserve">ncellazione dei peccati veniali, </w:t>
      </w:r>
      <w:r w:rsidR="0066328D" w:rsidRPr="00DB2AE1">
        <w:rPr>
          <w:rFonts w:ascii="Calibri" w:hAnsi="Calibri"/>
          <w:sz w:val="24"/>
          <w:szCs w:val="24"/>
        </w:rPr>
        <w:t xml:space="preserve">Bonaventura afferma un significato previo della </w:t>
      </w:r>
      <w:r w:rsidR="001C3A3E" w:rsidRPr="00DB2AE1">
        <w:rPr>
          <w:rFonts w:ascii="Calibri" w:hAnsi="Calibri"/>
          <w:sz w:val="24"/>
          <w:szCs w:val="24"/>
        </w:rPr>
        <w:t>unzione</w:t>
      </w:r>
      <w:r w:rsidR="0066328D" w:rsidRPr="00DB2AE1">
        <w:rPr>
          <w:rFonts w:ascii="Calibri" w:hAnsi="Calibri"/>
          <w:sz w:val="24"/>
          <w:szCs w:val="24"/>
        </w:rPr>
        <w:t xml:space="preserve"> in quanto </w:t>
      </w:r>
      <w:r w:rsidR="002E6817" w:rsidRPr="00DB2AE1">
        <w:rPr>
          <w:rFonts w:ascii="Calibri" w:hAnsi="Calibri"/>
          <w:sz w:val="24"/>
          <w:szCs w:val="24"/>
        </w:rPr>
        <w:t>"</w:t>
      </w:r>
      <w:r w:rsidR="0066328D" w:rsidRPr="00DB2AE1">
        <w:rPr>
          <w:rFonts w:ascii="Calibri" w:hAnsi="Calibri"/>
          <w:sz w:val="24"/>
          <w:szCs w:val="24"/>
        </w:rPr>
        <w:t>sollievo dell’anima del morente</w:t>
      </w:r>
      <w:r w:rsidR="002E6817" w:rsidRPr="00DB2AE1">
        <w:rPr>
          <w:rFonts w:ascii="Calibri" w:hAnsi="Calibri"/>
          <w:sz w:val="24"/>
          <w:szCs w:val="24"/>
        </w:rPr>
        <w:t>"</w:t>
      </w:r>
      <w:r w:rsidR="0066328D" w:rsidRPr="00DB2AE1">
        <w:rPr>
          <w:rFonts w:ascii="Calibri" w:hAnsi="Calibri"/>
          <w:sz w:val="24"/>
          <w:szCs w:val="24"/>
        </w:rPr>
        <w:t xml:space="preserve"> e, come per ridondanza, anche un </w:t>
      </w:r>
      <w:r w:rsidR="002E6817" w:rsidRPr="00DB2AE1">
        <w:rPr>
          <w:rFonts w:ascii="Calibri" w:hAnsi="Calibri"/>
          <w:sz w:val="24"/>
          <w:szCs w:val="24"/>
        </w:rPr>
        <w:t>"</w:t>
      </w:r>
      <w:r w:rsidR="0066328D" w:rsidRPr="00DB2AE1">
        <w:rPr>
          <w:rFonts w:ascii="Calibri" w:hAnsi="Calibri"/>
          <w:sz w:val="24"/>
          <w:szCs w:val="24"/>
        </w:rPr>
        <w:t>sollievo corporale</w:t>
      </w:r>
      <w:r w:rsidR="002E6817" w:rsidRPr="00DB2AE1">
        <w:rPr>
          <w:rFonts w:ascii="Calibri" w:hAnsi="Calibri"/>
          <w:sz w:val="24"/>
          <w:szCs w:val="24"/>
        </w:rPr>
        <w:t>"</w:t>
      </w:r>
      <w:r w:rsidR="0066328D" w:rsidRPr="00DB2AE1">
        <w:rPr>
          <w:rFonts w:ascii="Calibri" w:hAnsi="Calibri"/>
          <w:sz w:val="24"/>
          <w:szCs w:val="24"/>
        </w:rPr>
        <w:t>: aspetti questi che Bonaventura classifi</w:t>
      </w:r>
      <w:r w:rsidRPr="00DB2AE1">
        <w:rPr>
          <w:rFonts w:ascii="Calibri" w:hAnsi="Calibri"/>
          <w:sz w:val="24"/>
          <w:szCs w:val="24"/>
        </w:rPr>
        <w:t>c</w:t>
      </w:r>
      <w:r w:rsidR="0066328D" w:rsidRPr="00DB2AE1">
        <w:rPr>
          <w:rFonts w:ascii="Calibri" w:hAnsi="Calibri"/>
          <w:sz w:val="24"/>
          <w:szCs w:val="24"/>
        </w:rPr>
        <w:t xml:space="preserve">a come </w:t>
      </w:r>
      <w:r w:rsidR="002E6817" w:rsidRPr="00DB2AE1">
        <w:rPr>
          <w:rFonts w:ascii="Calibri" w:hAnsi="Calibri"/>
          <w:sz w:val="24"/>
          <w:szCs w:val="24"/>
        </w:rPr>
        <w:t>"</w:t>
      </w:r>
      <w:r w:rsidR="0066328D" w:rsidRPr="00DB2AE1">
        <w:rPr>
          <w:rFonts w:ascii="Calibri" w:hAnsi="Calibri"/>
          <w:i/>
          <w:sz w:val="24"/>
          <w:szCs w:val="24"/>
        </w:rPr>
        <w:t>res et sacramentum</w:t>
      </w:r>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xml:space="preserve"> po</w:t>
      </w:r>
      <w:r w:rsidRPr="00DB2AE1">
        <w:rPr>
          <w:rFonts w:ascii="Calibri" w:hAnsi="Calibri"/>
          <w:sz w:val="24"/>
          <w:szCs w:val="24"/>
        </w:rPr>
        <w:t>n</w:t>
      </w:r>
      <w:r w:rsidR="0066328D" w:rsidRPr="00DB2AE1">
        <w:rPr>
          <w:rFonts w:ascii="Calibri" w:hAnsi="Calibri"/>
          <w:sz w:val="24"/>
          <w:szCs w:val="24"/>
        </w:rPr>
        <w:t>e</w:t>
      </w:r>
      <w:r w:rsidRPr="00DB2AE1">
        <w:rPr>
          <w:rFonts w:ascii="Calibri" w:hAnsi="Calibri"/>
          <w:sz w:val="24"/>
          <w:szCs w:val="24"/>
        </w:rPr>
        <w:t>ndo</w:t>
      </w:r>
      <w:r w:rsidR="0066328D" w:rsidRPr="00DB2AE1">
        <w:rPr>
          <w:rFonts w:ascii="Calibri" w:hAnsi="Calibri"/>
          <w:sz w:val="24"/>
          <w:szCs w:val="24"/>
        </w:rPr>
        <w:t xml:space="preserve"> attenzione alla particolare situazione di sofferenza del soggetto.</w:t>
      </w:r>
    </w:p>
    <w:p w14:paraId="103AF101" w14:textId="77777777" w:rsidR="0066328D" w:rsidRPr="00DB2AE1" w:rsidRDefault="00BE2C22" w:rsidP="00F3065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Si vede dunque come la mediazione tra la prassi ecclesiastica ormai invalsa della </w:t>
      </w:r>
      <w:r w:rsidR="001C3A3E" w:rsidRPr="00DB2AE1">
        <w:rPr>
          <w:rFonts w:ascii="Calibri" w:hAnsi="Calibri"/>
          <w:sz w:val="24"/>
          <w:szCs w:val="24"/>
        </w:rPr>
        <w:t>unzione</w:t>
      </w:r>
      <w:r w:rsidR="0066328D" w:rsidRPr="00DB2AE1">
        <w:rPr>
          <w:rFonts w:ascii="Calibri" w:hAnsi="Calibri"/>
          <w:sz w:val="24"/>
          <w:szCs w:val="24"/>
        </w:rPr>
        <w:t xml:space="preserve"> ai morenti e la giustificazione teologica che ne d</w:t>
      </w:r>
      <w:r w:rsidR="00DC103C" w:rsidRPr="00DB2AE1">
        <w:rPr>
          <w:rFonts w:ascii="Calibri" w:hAnsi="Calibri"/>
          <w:sz w:val="24"/>
          <w:szCs w:val="24"/>
        </w:rPr>
        <w:t>à</w:t>
      </w:r>
      <w:r w:rsidR="0066328D" w:rsidRPr="00DB2AE1">
        <w:rPr>
          <w:rFonts w:ascii="Calibri" w:hAnsi="Calibri"/>
          <w:sz w:val="24"/>
          <w:szCs w:val="24"/>
        </w:rPr>
        <w:t xml:space="preserve"> Bonaventura sia operata dalla antropologia: sia a livello </w:t>
      </w:r>
      <w:r w:rsidR="002E6817" w:rsidRPr="00DB2AE1">
        <w:rPr>
          <w:rFonts w:ascii="Calibri" w:hAnsi="Calibri"/>
          <w:sz w:val="24"/>
          <w:szCs w:val="24"/>
        </w:rPr>
        <w:t>"</w:t>
      </w:r>
      <w:r w:rsidR="0066328D" w:rsidRPr="00DB2AE1">
        <w:rPr>
          <w:rFonts w:ascii="Calibri" w:hAnsi="Calibri"/>
          <w:sz w:val="24"/>
          <w:szCs w:val="24"/>
        </w:rPr>
        <w:t>storico</w:t>
      </w:r>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xml:space="preserve"> in quanto protagonista della </w:t>
      </w:r>
      <w:r w:rsidR="001C3A3E" w:rsidRPr="00DB2AE1">
        <w:rPr>
          <w:rFonts w:ascii="Calibri" w:hAnsi="Calibri"/>
          <w:sz w:val="24"/>
          <w:szCs w:val="24"/>
        </w:rPr>
        <w:t>unzione</w:t>
      </w:r>
      <w:r w:rsidR="0066328D" w:rsidRPr="00DB2AE1">
        <w:rPr>
          <w:rFonts w:ascii="Calibri" w:hAnsi="Calibri"/>
          <w:sz w:val="24"/>
          <w:szCs w:val="24"/>
        </w:rPr>
        <w:t xml:space="preserve"> diventa non tanto il soggetto malato quanto l’uomo che è sempre </w:t>
      </w:r>
      <w:r w:rsidR="002E6817" w:rsidRPr="00DB2AE1">
        <w:rPr>
          <w:rFonts w:ascii="Calibri" w:hAnsi="Calibri"/>
          <w:sz w:val="24"/>
          <w:szCs w:val="24"/>
        </w:rPr>
        <w:t>"</w:t>
      </w:r>
      <w:r w:rsidR="0066328D" w:rsidRPr="00DB2AE1">
        <w:rPr>
          <w:rFonts w:ascii="Calibri" w:hAnsi="Calibri"/>
          <w:sz w:val="24"/>
          <w:szCs w:val="24"/>
        </w:rPr>
        <w:t>venialmente peccatore</w:t>
      </w:r>
      <w:r w:rsidR="002E6817" w:rsidRPr="00DB2AE1">
        <w:rPr>
          <w:rFonts w:ascii="Calibri" w:hAnsi="Calibri"/>
          <w:sz w:val="24"/>
          <w:szCs w:val="24"/>
        </w:rPr>
        <w:t>"</w:t>
      </w:r>
      <w:r w:rsidR="0066328D" w:rsidRPr="00DB2AE1">
        <w:rPr>
          <w:rFonts w:ascii="Calibri" w:hAnsi="Calibri"/>
          <w:sz w:val="24"/>
          <w:szCs w:val="24"/>
        </w:rPr>
        <w:t xml:space="preserve"> e che deve essere radicalmente purificato; sia a livello metafisico, in </w:t>
      </w:r>
      <w:r w:rsidRPr="00DB2AE1">
        <w:rPr>
          <w:rFonts w:ascii="Calibri" w:hAnsi="Calibri"/>
          <w:sz w:val="24"/>
          <w:szCs w:val="24"/>
        </w:rPr>
        <w:t>qu</w:t>
      </w:r>
      <w:r w:rsidR="0066328D" w:rsidRPr="00DB2AE1">
        <w:rPr>
          <w:rFonts w:ascii="Calibri" w:hAnsi="Calibri"/>
          <w:sz w:val="24"/>
          <w:szCs w:val="24"/>
        </w:rPr>
        <w:t xml:space="preserve">anto protagonista della </w:t>
      </w:r>
      <w:r w:rsidR="001C3A3E" w:rsidRPr="00DB2AE1">
        <w:rPr>
          <w:rFonts w:ascii="Calibri" w:hAnsi="Calibri"/>
          <w:sz w:val="24"/>
          <w:szCs w:val="24"/>
        </w:rPr>
        <w:t>unzione</w:t>
      </w:r>
      <w:r w:rsidR="0066328D" w:rsidRPr="00DB2AE1">
        <w:rPr>
          <w:rFonts w:ascii="Calibri" w:hAnsi="Calibri"/>
          <w:sz w:val="24"/>
          <w:szCs w:val="24"/>
        </w:rPr>
        <w:t xml:space="preserve"> diventa l’anima, e solo indirettamente e secondariamente il corpo.</w:t>
      </w:r>
    </w:p>
    <w:p w14:paraId="403C5E26" w14:textId="77777777" w:rsidR="00BE2C22" w:rsidRPr="00DB2AE1" w:rsidRDefault="00BE2C22" w:rsidP="00BE2C22">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prospettiva ormai più antropologica che ecclesiologica di lettura ed interpretazione della </w:t>
      </w:r>
      <w:r w:rsidR="001C3A3E" w:rsidRPr="00DB2AE1">
        <w:rPr>
          <w:rFonts w:ascii="Calibri" w:hAnsi="Calibri"/>
          <w:sz w:val="24"/>
          <w:szCs w:val="24"/>
        </w:rPr>
        <w:t>Unzione</w:t>
      </w:r>
      <w:r w:rsidR="0066328D" w:rsidRPr="00DB2AE1">
        <w:rPr>
          <w:rFonts w:ascii="Calibri" w:hAnsi="Calibri"/>
          <w:sz w:val="24"/>
          <w:szCs w:val="24"/>
        </w:rPr>
        <w:t xml:space="preserve"> è evidente anche nella distinzione che Bonaventura fa tra la </w:t>
      </w:r>
      <w:r w:rsidR="002E6817" w:rsidRPr="00DB2AE1">
        <w:rPr>
          <w:rFonts w:ascii="Calibri" w:hAnsi="Calibri"/>
          <w:sz w:val="24"/>
          <w:szCs w:val="24"/>
        </w:rPr>
        <w:t>"</w:t>
      </w:r>
      <w:proofErr w:type="spellStart"/>
      <w:r w:rsidR="0066328D" w:rsidRPr="00DB2AE1">
        <w:rPr>
          <w:rFonts w:ascii="Calibri" w:hAnsi="Calibri"/>
          <w:i/>
          <w:sz w:val="24"/>
          <w:szCs w:val="24"/>
        </w:rPr>
        <w:t>gratia</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curationum</w:t>
      </w:r>
      <w:proofErr w:type="spellEnd"/>
      <w:r w:rsidR="002E6817" w:rsidRPr="00DB2AE1">
        <w:rPr>
          <w:rFonts w:ascii="Calibri" w:hAnsi="Calibri"/>
          <w:sz w:val="24"/>
          <w:szCs w:val="24"/>
        </w:rPr>
        <w:t>"</w:t>
      </w:r>
      <w:r w:rsidRPr="00DB2AE1">
        <w:rPr>
          <w:rFonts w:ascii="Calibri" w:hAnsi="Calibri"/>
          <w:sz w:val="24"/>
          <w:szCs w:val="24"/>
        </w:rPr>
        <w:t xml:space="preserve"> -</w:t>
      </w:r>
      <w:r w:rsidR="0066328D" w:rsidRPr="00DB2AE1">
        <w:rPr>
          <w:rFonts w:ascii="Calibri" w:hAnsi="Calibri"/>
          <w:sz w:val="24"/>
          <w:szCs w:val="24"/>
        </w:rPr>
        <w:t xml:space="preserve"> e </w:t>
      </w:r>
      <w:r w:rsidR="00DC103C" w:rsidRPr="00DB2AE1">
        <w:rPr>
          <w:rFonts w:ascii="Calibri" w:hAnsi="Calibri"/>
          <w:sz w:val="24"/>
          <w:szCs w:val="24"/>
        </w:rPr>
        <w:t>cioè</w:t>
      </w:r>
      <w:r w:rsidR="0066328D" w:rsidRPr="00DB2AE1">
        <w:rPr>
          <w:rFonts w:ascii="Calibri" w:hAnsi="Calibri"/>
          <w:sz w:val="24"/>
          <w:szCs w:val="24"/>
        </w:rPr>
        <w:t xml:space="preserve"> le guarigioni promesse da Cristo agli Apostoli per l’edificazione della chiesa primitiva</w:t>
      </w:r>
      <w:r w:rsidRPr="00DB2AE1">
        <w:rPr>
          <w:rFonts w:ascii="Calibri" w:hAnsi="Calibri"/>
          <w:sz w:val="24"/>
          <w:szCs w:val="24"/>
        </w:rPr>
        <w:t xml:space="preserve"> -</w:t>
      </w:r>
      <w:r w:rsidR="0066328D" w:rsidRPr="00DB2AE1">
        <w:rPr>
          <w:rFonts w:ascii="Calibri" w:hAnsi="Calibri"/>
          <w:sz w:val="24"/>
          <w:szCs w:val="24"/>
        </w:rPr>
        <w:t xml:space="preserve"> e la </w:t>
      </w:r>
      <w:r w:rsidR="002E6817" w:rsidRPr="00DB2AE1">
        <w:rPr>
          <w:rFonts w:ascii="Calibri" w:hAnsi="Calibri"/>
          <w:sz w:val="24"/>
          <w:szCs w:val="24"/>
        </w:rPr>
        <w:t>"</w:t>
      </w:r>
      <w:r w:rsidR="0066328D" w:rsidRPr="00DB2AE1">
        <w:rPr>
          <w:rFonts w:ascii="Calibri" w:hAnsi="Calibri"/>
          <w:sz w:val="24"/>
          <w:szCs w:val="24"/>
        </w:rPr>
        <w:t xml:space="preserve">grazia della </w:t>
      </w:r>
      <w:r w:rsidR="001C3A3E" w:rsidRPr="00DB2AE1">
        <w:rPr>
          <w:rFonts w:ascii="Calibri" w:hAnsi="Calibri"/>
          <w:sz w:val="24"/>
          <w:szCs w:val="24"/>
        </w:rPr>
        <w:t>unzione</w:t>
      </w:r>
      <w:r w:rsidR="0066328D" w:rsidRPr="00DB2AE1">
        <w:rPr>
          <w:rFonts w:ascii="Calibri" w:hAnsi="Calibri"/>
          <w:sz w:val="24"/>
          <w:szCs w:val="24"/>
        </w:rPr>
        <w:t xml:space="preserve"> ai morenti</w:t>
      </w:r>
      <w:r w:rsidR="002E6817" w:rsidRPr="00DB2AE1">
        <w:rPr>
          <w:rFonts w:ascii="Calibri" w:hAnsi="Calibri"/>
          <w:sz w:val="24"/>
          <w:szCs w:val="24"/>
        </w:rPr>
        <w:t>"</w:t>
      </w:r>
      <w:r w:rsidR="0066328D" w:rsidRPr="00DB2AE1">
        <w:rPr>
          <w:rFonts w:ascii="Calibri" w:hAnsi="Calibri"/>
          <w:sz w:val="24"/>
          <w:szCs w:val="24"/>
        </w:rPr>
        <w:t xml:space="preserve"> che riguarda la completa purificazione dai peccati e che non è </w:t>
      </w:r>
      <w:r w:rsidRPr="00DB2AE1">
        <w:rPr>
          <w:rFonts w:ascii="Calibri" w:hAnsi="Calibri"/>
          <w:sz w:val="24"/>
          <w:szCs w:val="24"/>
        </w:rPr>
        <w:t xml:space="preserve">direttamente </w:t>
      </w:r>
      <w:r w:rsidR="0066328D" w:rsidRPr="00DB2AE1">
        <w:rPr>
          <w:rFonts w:ascii="Calibri" w:hAnsi="Calibri"/>
          <w:sz w:val="24"/>
          <w:szCs w:val="24"/>
        </w:rPr>
        <w:t>deducibile da quel potere apostolico. La ragione teologica è evidentemente quella generale che abbiamo gi</w:t>
      </w:r>
      <w:r w:rsidR="00DC103C" w:rsidRPr="00DB2AE1">
        <w:rPr>
          <w:rFonts w:ascii="Calibri" w:hAnsi="Calibri"/>
          <w:sz w:val="24"/>
          <w:szCs w:val="24"/>
        </w:rPr>
        <w:t>à</w:t>
      </w:r>
      <w:r w:rsidR="0066328D" w:rsidRPr="00DB2AE1">
        <w:rPr>
          <w:rFonts w:ascii="Calibri" w:hAnsi="Calibri"/>
          <w:sz w:val="24"/>
          <w:szCs w:val="24"/>
        </w:rPr>
        <w:t xml:space="preserve"> indicata: questo sacramento non è per la guarigione fisica; la guarigione spirituale dal peccato è molto più importante della guarigione fisica.</w:t>
      </w:r>
    </w:p>
    <w:p w14:paraId="66F4A6C7" w14:textId="77777777" w:rsidR="0066328D" w:rsidRPr="00DB2AE1" w:rsidRDefault="0066328D" w:rsidP="00BE2C22">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p>
    <w:p w14:paraId="52AF0B5D" w14:textId="77777777" w:rsidR="0066328D" w:rsidRPr="00DB2AE1" w:rsidRDefault="00BE2C22" w:rsidP="00BE2C22">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Anche </w:t>
      </w:r>
      <w:r w:rsidR="0066328D" w:rsidRPr="00DB2AE1">
        <w:rPr>
          <w:rFonts w:ascii="Calibri" w:hAnsi="Calibri"/>
          <w:sz w:val="24"/>
          <w:szCs w:val="24"/>
        </w:rPr>
        <w:t xml:space="preserve">Duns Scoto appartiene </w:t>
      </w:r>
      <w:r w:rsidRPr="00DB2AE1">
        <w:rPr>
          <w:rFonts w:ascii="Calibri" w:hAnsi="Calibri"/>
          <w:sz w:val="24"/>
          <w:szCs w:val="24"/>
        </w:rPr>
        <w:t>alla scuola teologica francescana e</w:t>
      </w:r>
      <w:r w:rsidR="0066328D" w:rsidRPr="00DB2AE1">
        <w:rPr>
          <w:rFonts w:ascii="Calibri" w:hAnsi="Calibri"/>
          <w:sz w:val="24"/>
          <w:szCs w:val="24"/>
        </w:rPr>
        <w:t xml:space="preserve"> ne porta le idee alle estreme conseguenze. Per Scoto l’</w:t>
      </w:r>
      <w:r w:rsidR="001C3A3E" w:rsidRPr="00DB2AE1">
        <w:rPr>
          <w:rFonts w:ascii="Calibri" w:hAnsi="Calibri"/>
          <w:sz w:val="24"/>
          <w:szCs w:val="24"/>
        </w:rPr>
        <w:t>unzione</w:t>
      </w:r>
      <w:r w:rsidR="0066328D" w:rsidRPr="00DB2AE1">
        <w:rPr>
          <w:rFonts w:ascii="Calibri" w:hAnsi="Calibri"/>
          <w:sz w:val="24"/>
          <w:szCs w:val="24"/>
        </w:rPr>
        <w:t xml:space="preserve"> è il mezzo supremo per l’abolizione di tutte le colpe veniali in vista dell’accesso immediato alla gloria. Conseguentemente pu</w:t>
      </w:r>
      <w:r w:rsidR="00DC103C" w:rsidRPr="00DB2AE1">
        <w:rPr>
          <w:rFonts w:ascii="Calibri" w:hAnsi="Calibri"/>
          <w:sz w:val="24"/>
          <w:szCs w:val="24"/>
        </w:rPr>
        <w:t>ò</w:t>
      </w:r>
      <w:r w:rsidR="0066328D" w:rsidRPr="00DB2AE1">
        <w:rPr>
          <w:rFonts w:ascii="Calibri" w:hAnsi="Calibri"/>
          <w:sz w:val="24"/>
          <w:szCs w:val="24"/>
        </w:rPr>
        <w:t xml:space="preserve"> essere conferita solo a chi non pu</w:t>
      </w:r>
      <w:r w:rsidR="00DC103C" w:rsidRPr="00DB2AE1">
        <w:rPr>
          <w:rFonts w:ascii="Calibri" w:hAnsi="Calibri"/>
          <w:sz w:val="24"/>
          <w:szCs w:val="24"/>
        </w:rPr>
        <w:t>ò</w:t>
      </w:r>
      <w:r w:rsidR="0066328D" w:rsidRPr="00DB2AE1">
        <w:rPr>
          <w:rFonts w:ascii="Calibri" w:hAnsi="Calibri"/>
          <w:sz w:val="24"/>
          <w:szCs w:val="24"/>
        </w:rPr>
        <w:t xml:space="preserve"> più peccare, ossia proprio all’ultimo istante o addirittura quando non si ha più conos</w:t>
      </w:r>
      <w:r w:rsidRPr="00DB2AE1">
        <w:rPr>
          <w:rFonts w:ascii="Calibri" w:hAnsi="Calibri"/>
          <w:sz w:val="24"/>
          <w:szCs w:val="24"/>
        </w:rPr>
        <w:t>cenza. Inoltre sogg</w:t>
      </w:r>
      <w:r w:rsidR="0066328D" w:rsidRPr="00DB2AE1">
        <w:rPr>
          <w:rFonts w:ascii="Calibri" w:hAnsi="Calibri"/>
          <w:sz w:val="24"/>
          <w:szCs w:val="24"/>
        </w:rPr>
        <w:t xml:space="preserve">etto della </w:t>
      </w:r>
      <w:r w:rsidR="001C3A3E" w:rsidRPr="00DB2AE1">
        <w:rPr>
          <w:rFonts w:ascii="Calibri" w:hAnsi="Calibri"/>
          <w:sz w:val="24"/>
          <w:szCs w:val="24"/>
        </w:rPr>
        <w:t>unzione</w:t>
      </w:r>
      <w:r w:rsidR="0066328D" w:rsidRPr="00DB2AE1">
        <w:rPr>
          <w:rFonts w:ascii="Calibri" w:hAnsi="Calibri"/>
          <w:sz w:val="24"/>
          <w:szCs w:val="24"/>
        </w:rPr>
        <w:t xml:space="preserve"> è solo colui che pu</w:t>
      </w:r>
      <w:r w:rsidR="00DC103C" w:rsidRPr="00DB2AE1">
        <w:rPr>
          <w:rFonts w:ascii="Calibri" w:hAnsi="Calibri"/>
          <w:sz w:val="24"/>
          <w:szCs w:val="24"/>
        </w:rPr>
        <w:t>ò</w:t>
      </w:r>
      <w:r w:rsidR="0066328D" w:rsidRPr="00DB2AE1">
        <w:rPr>
          <w:rFonts w:ascii="Calibri" w:hAnsi="Calibri"/>
          <w:sz w:val="24"/>
          <w:szCs w:val="24"/>
        </w:rPr>
        <w:t xml:space="preserve"> essere penitente: quindi solo l’adulto </w:t>
      </w:r>
      <w:r w:rsidR="002E6817" w:rsidRPr="00DB2AE1">
        <w:rPr>
          <w:rFonts w:ascii="Calibri" w:hAnsi="Calibri"/>
          <w:sz w:val="24"/>
          <w:szCs w:val="24"/>
        </w:rPr>
        <w:t>"</w:t>
      </w:r>
      <w:proofErr w:type="spellStart"/>
      <w:r w:rsidR="0066328D" w:rsidRPr="00DB2AE1">
        <w:rPr>
          <w:rFonts w:ascii="Calibri" w:hAnsi="Calibri"/>
          <w:i/>
          <w:sz w:val="24"/>
          <w:szCs w:val="24"/>
        </w:rPr>
        <w:t>aetatis</w:t>
      </w:r>
      <w:proofErr w:type="spellEnd"/>
      <w:r w:rsidR="0066328D" w:rsidRPr="00DB2AE1">
        <w:rPr>
          <w:rFonts w:ascii="Calibri" w:hAnsi="Calibri"/>
          <w:i/>
          <w:sz w:val="24"/>
          <w:szCs w:val="24"/>
        </w:rPr>
        <w:t xml:space="preserve"> et </w:t>
      </w:r>
      <w:proofErr w:type="spellStart"/>
      <w:r w:rsidR="0066328D" w:rsidRPr="00DB2AE1">
        <w:rPr>
          <w:rFonts w:ascii="Calibri" w:hAnsi="Calibri"/>
          <w:i/>
          <w:sz w:val="24"/>
          <w:szCs w:val="24"/>
        </w:rPr>
        <w:t>rationis</w:t>
      </w:r>
      <w:proofErr w:type="spellEnd"/>
      <w:r w:rsidR="002E6817" w:rsidRPr="00DB2AE1">
        <w:rPr>
          <w:rFonts w:ascii="Calibri" w:hAnsi="Calibri"/>
          <w:sz w:val="24"/>
          <w:szCs w:val="24"/>
        </w:rPr>
        <w:t>"</w:t>
      </w:r>
      <w:r w:rsidR="0066328D" w:rsidRPr="00DB2AE1">
        <w:rPr>
          <w:rFonts w:ascii="Calibri" w:hAnsi="Calibri"/>
          <w:sz w:val="24"/>
          <w:szCs w:val="24"/>
        </w:rPr>
        <w:t>, escludendo perci</w:t>
      </w:r>
      <w:r w:rsidR="00DC103C" w:rsidRPr="00DB2AE1">
        <w:rPr>
          <w:rFonts w:ascii="Calibri" w:hAnsi="Calibri"/>
          <w:sz w:val="24"/>
          <w:szCs w:val="24"/>
        </w:rPr>
        <w:t>ò</w:t>
      </w:r>
      <w:r w:rsidR="0066328D" w:rsidRPr="00DB2AE1">
        <w:rPr>
          <w:rFonts w:ascii="Calibri" w:hAnsi="Calibri"/>
          <w:sz w:val="24"/>
          <w:szCs w:val="24"/>
        </w:rPr>
        <w:t xml:space="preserve"> i bambini e coloro che </w:t>
      </w:r>
      <w:r w:rsidR="00250A2C" w:rsidRPr="00DB2AE1">
        <w:rPr>
          <w:rFonts w:ascii="Calibri" w:hAnsi="Calibri"/>
          <w:sz w:val="24"/>
          <w:szCs w:val="24"/>
        </w:rPr>
        <w:t xml:space="preserve">non hanno materia di </w:t>
      </w:r>
      <w:r w:rsidR="001C3A3E" w:rsidRPr="00DB2AE1">
        <w:rPr>
          <w:rFonts w:ascii="Calibri" w:hAnsi="Calibri"/>
          <w:sz w:val="24"/>
          <w:szCs w:val="24"/>
        </w:rPr>
        <w:t>penitenza</w:t>
      </w:r>
      <w:r w:rsidR="00250A2C" w:rsidRPr="00DB2AE1">
        <w:rPr>
          <w:rFonts w:ascii="Calibri" w:hAnsi="Calibri"/>
          <w:sz w:val="24"/>
          <w:szCs w:val="24"/>
        </w:rPr>
        <w:t>.</w:t>
      </w:r>
    </w:p>
    <w:p w14:paraId="2053DE48" w14:textId="77777777" w:rsidR="00250A2C" w:rsidRPr="00DB2AE1" w:rsidRDefault="00250A2C" w:rsidP="00F30658">
      <w:pPr>
        <w:widowControl w:val="0"/>
        <w:suppressLineNumbers/>
        <w:tabs>
          <w:tab w:val="left" w:pos="284"/>
        </w:tabs>
        <w:suppressAutoHyphens/>
        <w:jc w:val="both"/>
        <w:rPr>
          <w:rFonts w:ascii="Calibri" w:hAnsi="Calibri"/>
          <w:sz w:val="24"/>
          <w:szCs w:val="24"/>
        </w:rPr>
      </w:pPr>
    </w:p>
    <w:p w14:paraId="4C832E6C" w14:textId="77777777" w:rsidR="0066328D" w:rsidRPr="00DB2AE1" w:rsidRDefault="00250A2C" w:rsidP="00F30658">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 xml:space="preserve">4) </w:t>
      </w:r>
      <w:r w:rsidR="0066328D" w:rsidRPr="00DB2AE1">
        <w:rPr>
          <w:rFonts w:ascii="Calibri" w:hAnsi="Calibri"/>
          <w:i/>
          <w:sz w:val="24"/>
          <w:szCs w:val="24"/>
        </w:rPr>
        <w:t>Linea tomista</w:t>
      </w:r>
    </w:p>
    <w:p w14:paraId="5F98BCE6" w14:textId="77777777" w:rsidR="0005391C" w:rsidRPr="00DB2AE1" w:rsidRDefault="0005391C" w:rsidP="0005391C">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Pur nella prospettiva comune della </w:t>
      </w:r>
      <w:r w:rsidR="001C3A3E" w:rsidRPr="00DB2AE1">
        <w:rPr>
          <w:rFonts w:ascii="Calibri" w:hAnsi="Calibri"/>
          <w:sz w:val="24"/>
          <w:szCs w:val="24"/>
        </w:rPr>
        <w:t>unzione</w:t>
      </w:r>
      <w:r w:rsidR="0066328D" w:rsidRPr="00DB2AE1">
        <w:rPr>
          <w:rFonts w:ascii="Calibri" w:hAnsi="Calibri"/>
          <w:sz w:val="24"/>
          <w:szCs w:val="24"/>
        </w:rPr>
        <w:t xml:space="preserve"> come</w:t>
      </w:r>
      <w:r w:rsidRPr="00DB2AE1">
        <w:rPr>
          <w:rFonts w:ascii="Calibri" w:hAnsi="Calibri"/>
          <w:sz w:val="24"/>
          <w:szCs w:val="24"/>
        </w:rPr>
        <w:t xml:space="preserve"> </w:t>
      </w:r>
      <w:r w:rsidR="002E6817" w:rsidRPr="00DB2AE1">
        <w:rPr>
          <w:rFonts w:ascii="Calibri" w:hAnsi="Calibri"/>
          <w:sz w:val="24"/>
          <w:szCs w:val="24"/>
        </w:rPr>
        <w:t>"</w:t>
      </w:r>
      <w:r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xml:space="preserve"> Tommaso si muove con una certa libert</w:t>
      </w:r>
      <w:r w:rsidR="00DC103C" w:rsidRPr="00DB2AE1">
        <w:rPr>
          <w:rFonts w:ascii="Calibri" w:hAnsi="Calibri"/>
          <w:sz w:val="24"/>
          <w:szCs w:val="24"/>
        </w:rPr>
        <w:t>à</w:t>
      </w:r>
      <w:r w:rsidR="0066328D" w:rsidRPr="00DB2AE1">
        <w:rPr>
          <w:rFonts w:ascii="Calibri" w:hAnsi="Calibri"/>
          <w:sz w:val="24"/>
          <w:szCs w:val="24"/>
        </w:rPr>
        <w:t xml:space="preserve"> ed originalit</w:t>
      </w:r>
      <w:r w:rsidR="00DC103C" w:rsidRPr="00DB2AE1">
        <w:rPr>
          <w:rFonts w:ascii="Calibri" w:hAnsi="Calibri"/>
          <w:sz w:val="24"/>
          <w:szCs w:val="24"/>
        </w:rPr>
        <w:t>à</w:t>
      </w:r>
      <w:r w:rsidR="00250A2C" w:rsidRPr="00DB2AE1">
        <w:rPr>
          <w:rFonts w:ascii="Calibri" w:hAnsi="Calibri"/>
          <w:sz w:val="24"/>
          <w:szCs w:val="24"/>
        </w:rPr>
        <w:t xml:space="preserve"> rispetto ai suoi predec</w:t>
      </w:r>
      <w:r w:rsidR="0066328D" w:rsidRPr="00DB2AE1">
        <w:rPr>
          <w:rFonts w:ascii="Calibri" w:hAnsi="Calibri"/>
          <w:sz w:val="24"/>
          <w:szCs w:val="24"/>
        </w:rPr>
        <w:t>essori. Nei confronti di Bonaventura i rilievi critici emergono soprattutto in queste direzioni:</w:t>
      </w:r>
    </w:p>
    <w:p w14:paraId="0193B154" w14:textId="77777777" w:rsidR="0066328D" w:rsidRPr="00DB2AE1" w:rsidRDefault="004B3CDF" w:rsidP="0005391C">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05391C" w:rsidRPr="00DB2AE1">
        <w:rPr>
          <w:rFonts w:ascii="Calibri" w:hAnsi="Calibri"/>
          <w:sz w:val="24"/>
          <w:szCs w:val="24"/>
        </w:rPr>
        <w:t xml:space="preserve">1. </w:t>
      </w:r>
      <w:r w:rsidR="0066328D" w:rsidRPr="00DB2AE1">
        <w:rPr>
          <w:rFonts w:ascii="Calibri" w:hAnsi="Calibri"/>
          <w:sz w:val="24"/>
          <w:szCs w:val="24"/>
        </w:rPr>
        <w:t>l’effetto spirituale dell’</w:t>
      </w:r>
      <w:r w:rsidR="001C3A3E" w:rsidRPr="00DB2AE1">
        <w:rPr>
          <w:rFonts w:ascii="Calibri" w:hAnsi="Calibri"/>
          <w:sz w:val="24"/>
          <w:szCs w:val="24"/>
        </w:rPr>
        <w:t>unzione</w:t>
      </w:r>
      <w:r w:rsidR="0066328D" w:rsidRPr="00DB2AE1">
        <w:rPr>
          <w:rFonts w:ascii="Calibri" w:hAnsi="Calibri"/>
          <w:sz w:val="24"/>
          <w:szCs w:val="24"/>
        </w:rPr>
        <w:t xml:space="preserve"> che per Tommaso non pu</w:t>
      </w:r>
      <w:r w:rsidR="00DC103C" w:rsidRPr="00DB2AE1">
        <w:rPr>
          <w:rFonts w:ascii="Calibri" w:hAnsi="Calibri"/>
          <w:sz w:val="24"/>
          <w:szCs w:val="24"/>
        </w:rPr>
        <w:t>ò</w:t>
      </w:r>
      <w:r w:rsidR="0066328D" w:rsidRPr="00DB2AE1">
        <w:rPr>
          <w:rFonts w:ascii="Calibri" w:hAnsi="Calibri"/>
          <w:sz w:val="24"/>
          <w:szCs w:val="24"/>
        </w:rPr>
        <w:t xml:space="preserve"> essere l’ultima cancell</w:t>
      </w:r>
      <w:r w:rsidR="00250A2C" w:rsidRPr="00DB2AE1">
        <w:rPr>
          <w:rFonts w:ascii="Calibri" w:hAnsi="Calibri"/>
          <w:sz w:val="24"/>
          <w:szCs w:val="24"/>
        </w:rPr>
        <w:t>azione del peccato veniale. Ciò</w:t>
      </w:r>
      <w:r w:rsidR="0066328D" w:rsidRPr="00DB2AE1">
        <w:rPr>
          <w:rFonts w:ascii="Calibri" w:hAnsi="Calibri"/>
          <w:sz w:val="24"/>
          <w:szCs w:val="24"/>
        </w:rPr>
        <w:t xml:space="preserve"> non pu</w:t>
      </w:r>
      <w:r w:rsidR="00DC103C" w:rsidRPr="00DB2AE1">
        <w:rPr>
          <w:rFonts w:ascii="Calibri" w:hAnsi="Calibri"/>
          <w:sz w:val="24"/>
          <w:szCs w:val="24"/>
        </w:rPr>
        <w:t>ò</w:t>
      </w:r>
      <w:r w:rsidR="0066328D" w:rsidRPr="00DB2AE1">
        <w:rPr>
          <w:rFonts w:ascii="Calibri" w:hAnsi="Calibri"/>
          <w:sz w:val="24"/>
          <w:szCs w:val="24"/>
        </w:rPr>
        <w:t xml:space="preserve"> essere vero </w:t>
      </w:r>
      <w:r w:rsidR="00DC103C" w:rsidRPr="00DB2AE1">
        <w:rPr>
          <w:rFonts w:ascii="Calibri" w:hAnsi="Calibri"/>
          <w:sz w:val="24"/>
          <w:szCs w:val="24"/>
        </w:rPr>
        <w:t>perché</w:t>
      </w:r>
      <w:r w:rsidR="0066328D" w:rsidRPr="00DB2AE1">
        <w:rPr>
          <w:rFonts w:ascii="Calibri" w:hAnsi="Calibri"/>
          <w:sz w:val="24"/>
          <w:szCs w:val="24"/>
        </w:rPr>
        <w:t xml:space="preserve"> la </w:t>
      </w:r>
      <w:r w:rsidR="001C3A3E" w:rsidRPr="00DB2AE1">
        <w:rPr>
          <w:rFonts w:ascii="Calibri" w:hAnsi="Calibri"/>
          <w:sz w:val="24"/>
          <w:szCs w:val="24"/>
        </w:rPr>
        <w:t>penitenza</w:t>
      </w:r>
      <w:r w:rsidR="0066328D" w:rsidRPr="00DB2AE1">
        <w:rPr>
          <w:rFonts w:ascii="Calibri" w:hAnsi="Calibri"/>
          <w:sz w:val="24"/>
          <w:szCs w:val="24"/>
        </w:rPr>
        <w:t xml:space="preserve"> gi</w:t>
      </w:r>
      <w:r w:rsidR="00DC103C" w:rsidRPr="00DB2AE1">
        <w:rPr>
          <w:rFonts w:ascii="Calibri" w:hAnsi="Calibri"/>
          <w:sz w:val="24"/>
          <w:szCs w:val="24"/>
        </w:rPr>
        <w:t>à</w:t>
      </w:r>
      <w:r w:rsidR="0066328D" w:rsidRPr="00DB2AE1">
        <w:rPr>
          <w:rFonts w:ascii="Calibri" w:hAnsi="Calibri"/>
          <w:sz w:val="24"/>
          <w:szCs w:val="24"/>
        </w:rPr>
        <w:t xml:space="preserve"> basta a togliere i peccati veniali </w:t>
      </w:r>
      <w:r w:rsidR="002E6817" w:rsidRPr="00DB2AE1">
        <w:rPr>
          <w:rFonts w:ascii="Calibri" w:hAnsi="Calibri"/>
          <w:sz w:val="24"/>
          <w:szCs w:val="24"/>
        </w:rPr>
        <w:t>"</w:t>
      </w:r>
      <w:proofErr w:type="spellStart"/>
      <w:r w:rsidR="0066328D" w:rsidRPr="00DB2AE1">
        <w:rPr>
          <w:rFonts w:ascii="Calibri" w:hAnsi="Calibri"/>
          <w:i/>
          <w:sz w:val="24"/>
          <w:szCs w:val="24"/>
        </w:rPr>
        <w:t>quoad</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culpam</w:t>
      </w:r>
      <w:proofErr w:type="spellEnd"/>
      <w:r w:rsidR="002E6817" w:rsidRPr="00DB2AE1">
        <w:rPr>
          <w:rFonts w:ascii="Calibri" w:hAnsi="Calibri"/>
          <w:sz w:val="24"/>
          <w:szCs w:val="24"/>
        </w:rPr>
        <w:t>"</w:t>
      </w:r>
      <w:r w:rsidR="0005391C" w:rsidRPr="00DB2AE1">
        <w:rPr>
          <w:rFonts w:ascii="Calibri" w:hAnsi="Calibri"/>
          <w:sz w:val="24"/>
          <w:szCs w:val="24"/>
        </w:rPr>
        <w:t>;</w:t>
      </w:r>
      <w:r w:rsidR="0066328D" w:rsidRPr="00DB2AE1">
        <w:rPr>
          <w:rFonts w:ascii="Calibri" w:hAnsi="Calibri"/>
          <w:sz w:val="24"/>
          <w:szCs w:val="24"/>
        </w:rPr>
        <w:t xml:space="preserve"> </w:t>
      </w:r>
      <w:r w:rsidR="0005391C" w:rsidRPr="00DB2AE1">
        <w:rPr>
          <w:rFonts w:ascii="Calibri" w:hAnsi="Calibri"/>
          <w:sz w:val="24"/>
          <w:szCs w:val="24"/>
        </w:rPr>
        <w:t>q</w:t>
      </w:r>
      <w:r w:rsidR="0066328D" w:rsidRPr="00DB2AE1">
        <w:rPr>
          <w:rFonts w:ascii="Calibri" w:hAnsi="Calibri"/>
          <w:sz w:val="24"/>
          <w:szCs w:val="24"/>
        </w:rPr>
        <w:t>uello che invece non pu</w:t>
      </w:r>
      <w:r w:rsidR="00DC103C" w:rsidRPr="00DB2AE1">
        <w:rPr>
          <w:rFonts w:ascii="Calibri" w:hAnsi="Calibri"/>
          <w:sz w:val="24"/>
          <w:szCs w:val="24"/>
        </w:rPr>
        <w:t>ò</w:t>
      </w:r>
      <w:r w:rsidR="0066328D" w:rsidRPr="00DB2AE1">
        <w:rPr>
          <w:rFonts w:ascii="Calibri" w:hAnsi="Calibri"/>
          <w:sz w:val="24"/>
          <w:szCs w:val="24"/>
        </w:rPr>
        <w:t xml:space="preserve"> essere evitato anche dopo l’esercizio della </w:t>
      </w:r>
      <w:r w:rsidR="001C3A3E" w:rsidRPr="00DB2AE1">
        <w:rPr>
          <w:rFonts w:ascii="Calibri" w:hAnsi="Calibri"/>
          <w:sz w:val="24"/>
          <w:szCs w:val="24"/>
        </w:rPr>
        <w:t>Penitenza</w:t>
      </w:r>
      <w:r w:rsidR="0066328D" w:rsidRPr="00DB2AE1">
        <w:rPr>
          <w:rFonts w:ascii="Calibri" w:hAnsi="Calibri"/>
          <w:sz w:val="24"/>
          <w:szCs w:val="24"/>
        </w:rPr>
        <w:t xml:space="preserve"> è costituito piuttosto dalle </w:t>
      </w:r>
      <w:r w:rsidR="002E6817" w:rsidRPr="00DB2AE1">
        <w:rPr>
          <w:rFonts w:ascii="Calibri" w:hAnsi="Calibri"/>
          <w:sz w:val="24"/>
          <w:szCs w:val="24"/>
        </w:rPr>
        <w:t>"</w:t>
      </w:r>
      <w:proofErr w:type="spellStart"/>
      <w:r w:rsidR="0066328D" w:rsidRPr="00DB2AE1">
        <w:rPr>
          <w:rFonts w:ascii="Calibri" w:hAnsi="Calibri"/>
          <w:i/>
          <w:sz w:val="24"/>
          <w:szCs w:val="24"/>
        </w:rPr>
        <w:t>reliquiae</w:t>
      </w:r>
      <w:proofErr w:type="spellEnd"/>
      <w:r w:rsidR="0066328D" w:rsidRPr="00DB2AE1">
        <w:rPr>
          <w:rFonts w:ascii="Calibri" w:hAnsi="Calibri"/>
          <w:i/>
          <w:sz w:val="24"/>
          <w:szCs w:val="24"/>
        </w:rPr>
        <w:t xml:space="preserve"> peccati</w:t>
      </w:r>
      <w:r w:rsidR="002E6817" w:rsidRPr="00DB2AE1">
        <w:rPr>
          <w:rFonts w:ascii="Calibri" w:hAnsi="Calibri"/>
          <w:sz w:val="24"/>
          <w:szCs w:val="24"/>
        </w:rPr>
        <w:t>"</w:t>
      </w:r>
      <w:r w:rsidR="0066328D" w:rsidRPr="00DB2AE1">
        <w:rPr>
          <w:rFonts w:ascii="Calibri" w:hAnsi="Calibri"/>
          <w:sz w:val="24"/>
          <w:szCs w:val="24"/>
        </w:rPr>
        <w:t>. Tommaso introduce qui una distinzione tra i peccati e le conseguenze dei peccati che gli permette cos</w:t>
      </w:r>
      <w:r w:rsidR="00DC103C" w:rsidRPr="00DB2AE1">
        <w:rPr>
          <w:rFonts w:ascii="Calibri" w:hAnsi="Calibri"/>
          <w:sz w:val="24"/>
          <w:szCs w:val="24"/>
        </w:rPr>
        <w:t>ì</w:t>
      </w:r>
      <w:r w:rsidR="0066328D" w:rsidRPr="00DB2AE1">
        <w:rPr>
          <w:rFonts w:ascii="Calibri" w:hAnsi="Calibri"/>
          <w:sz w:val="24"/>
          <w:szCs w:val="24"/>
        </w:rPr>
        <w:t xml:space="preserve"> di distinguere gli effetti della </w:t>
      </w:r>
      <w:r w:rsidR="001C3A3E" w:rsidRPr="00DB2AE1">
        <w:rPr>
          <w:rFonts w:ascii="Calibri" w:hAnsi="Calibri"/>
          <w:sz w:val="24"/>
          <w:szCs w:val="24"/>
        </w:rPr>
        <w:t>penitenza</w:t>
      </w:r>
      <w:r w:rsidR="0066328D" w:rsidRPr="00DB2AE1">
        <w:rPr>
          <w:rFonts w:ascii="Calibri" w:hAnsi="Calibri"/>
          <w:sz w:val="24"/>
          <w:szCs w:val="24"/>
        </w:rPr>
        <w:t xml:space="preserve">  da quelli della </w:t>
      </w:r>
      <w:r w:rsidR="001C3A3E" w:rsidRPr="00DB2AE1">
        <w:rPr>
          <w:rFonts w:ascii="Calibri" w:hAnsi="Calibri"/>
          <w:sz w:val="24"/>
          <w:szCs w:val="24"/>
        </w:rPr>
        <w:t>unzione</w:t>
      </w:r>
      <w:r w:rsidR="0066328D" w:rsidRPr="00DB2AE1">
        <w:rPr>
          <w:rFonts w:ascii="Calibri" w:hAnsi="Calibri"/>
          <w:sz w:val="24"/>
          <w:szCs w:val="24"/>
        </w:rPr>
        <w:t xml:space="preserve">. </w:t>
      </w:r>
      <w:r w:rsidR="0005391C" w:rsidRPr="00DB2AE1">
        <w:rPr>
          <w:rFonts w:ascii="Calibri" w:hAnsi="Calibri"/>
          <w:sz w:val="24"/>
          <w:szCs w:val="24"/>
        </w:rPr>
        <w:t>T</w:t>
      </w:r>
      <w:r w:rsidR="0066328D" w:rsidRPr="00DB2AE1">
        <w:rPr>
          <w:rFonts w:ascii="Calibri" w:hAnsi="Calibri"/>
          <w:sz w:val="24"/>
          <w:szCs w:val="24"/>
        </w:rPr>
        <w:t xml:space="preserve">ali conseguenze dei peccati </w:t>
      </w:r>
      <w:r w:rsidR="0005391C" w:rsidRPr="00DB2AE1">
        <w:rPr>
          <w:rFonts w:ascii="Calibri" w:hAnsi="Calibri"/>
          <w:sz w:val="24"/>
          <w:szCs w:val="24"/>
        </w:rPr>
        <w:t>sarebbero</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il particolare stato di debolezza spirituale che consegue all’uomo che ha peccato e che si manifesta particolarmente nello stato di malattia e di morte</w:t>
      </w:r>
      <w:r w:rsidR="002E6817" w:rsidRPr="00DB2AE1">
        <w:rPr>
          <w:rFonts w:ascii="Calibri" w:hAnsi="Calibri"/>
          <w:sz w:val="24"/>
          <w:szCs w:val="24"/>
        </w:rPr>
        <w:t>"</w:t>
      </w:r>
      <w:r w:rsidR="0066328D" w:rsidRPr="00DB2AE1">
        <w:rPr>
          <w:rFonts w:ascii="Calibri" w:hAnsi="Calibri"/>
          <w:sz w:val="24"/>
          <w:szCs w:val="24"/>
        </w:rPr>
        <w:t xml:space="preserve"> (</w:t>
      </w:r>
      <w:r w:rsidR="0066328D" w:rsidRPr="00DB2AE1">
        <w:rPr>
          <w:rFonts w:ascii="Calibri" w:hAnsi="Calibri"/>
          <w:i/>
          <w:sz w:val="24"/>
          <w:szCs w:val="24"/>
        </w:rPr>
        <w:t>Comm. Alle Sentenze</w:t>
      </w:r>
      <w:r w:rsidR="0066328D" w:rsidRPr="00DB2AE1">
        <w:rPr>
          <w:rFonts w:ascii="Calibri" w:hAnsi="Calibri"/>
          <w:sz w:val="24"/>
          <w:szCs w:val="24"/>
        </w:rPr>
        <w:t xml:space="preserve"> I, 2).</w:t>
      </w:r>
    </w:p>
    <w:p w14:paraId="1A069AF7" w14:textId="77777777" w:rsidR="0066328D" w:rsidRPr="00DB2AE1" w:rsidRDefault="004B3CDF" w:rsidP="0005391C">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05391C" w:rsidRPr="00DB2AE1">
        <w:rPr>
          <w:rFonts w:ascii="Calibri" w:hAnsi="Calibri"/>
          <w:sz w:val="24"/>
          <w:szCs w:val="24"/>
        </w:rPr>
        <w:t xml:space="preserve">2. </w:t>
      </w:r>
      <w:r w:rsidR="0066328D" w:rsidRPr="00DB2AE1">
        <w:rPr>
          <w:rFonts w:ascii="Calibri" w:hAnsi="Calibri"/>
          <w:sz w:val="24"/>
          <w:szCs w:val="24"/>
        </w:rPr>
        <w:t xml:space="preserve">Anche a proposito del soggetto e della situazione di malattia a cui si addice la amministrazione della </w:t>
      </w:r>
      <w:r w:rsidR="001C3A3E" w:rsidRPr="00DB2AE1">
        <w:rPr>
          <w:rFonts w:ascii="Calibri" w:hAnsi="Calibri"/>
          <w:sz w:val="24"/>
          <w:szCs w:val="24"/>
        </w:rPr>
        <w:t>unzione</w:t>
      </w:r>
      <w:r w:rsidR="0066328D" w:rsidRPr="00DB2AE1">
        <w:rPr>
          <w:rFonts w:ascii="Calibri" w:hAnsi="Calibri"/>
          <w:sz w:val="24"/>
          <w:szCs w:val="24"/>
        </w:rPr>
        <w:t xml:space="preserve"> l’orientamento di Tommaso è senza dubbi</w:t>
      </w:r>
      <w:r w:rsidR="0005391C" w:rsidRPr="00DB2AE1">
        <w:rPr>
          <w:rFonts w:ascii="Calibri" w:hAnsi="Calibri"/>
          <w:sz w:val="24"/>
          <w:szCs w:val="24"/>
        </w:rPr>
        <w:t>o quello comune, ma connotato da</w:t>
      </w:r>
      <w:r w:rsidR="0066328D" w:rsidRPr="00DB2AE1">
        <w:rPr>
          <w:rFonts w:ascii="Calibri" w:hAnsi="Calibri"/>
          <w:sz w:val="24"/>
          <w:szCs w:val="24"/>
        </w:rPr>
        <w:t xml:space="preserve"> una maggior flessibilit</w:t>
      </w:r>
      <w:r w:rsidR="00DC103C" w:rsidRPr="00DB2AE1">
        <w:rPr>
          <w:rFonts w:ascii="Calibri" w:hAnsi="Calibri"/>
          <w:sz w:val="24"/>
          <w:szCs w:val="24"/>
        </w:rPr>
        <w:t>à</w:t>
      </w:r>
      <w:r w:rsidR="0066328D" w:rsidRPr="00DB2AE1">
        <w:rPr>
          <w:rFonts w:ascii="Calibri" w:hAnsi="Calibri"/>
          <w:sz w:val="24"/>
          <w:szCs w:val="24"/>
        </w:rPr>
        <w:t xml:space="preserve"> rispetto a Bonaventura. Vi si legge </w:t>
      </w:r>
      <w:r w:rsidR="0005391C" w:rsidRPr="00DB2AE1">
        <w:rPr>
          <w:rFonts w:ascii="Calibri" w:hAnsi="Calibri"/>
          <w:sz w:val="24"/>
          <w:szCs w:val="24"/>
        </w:rPr>
        <w:t xml:space="preserve">anche </w:t>
      </w:r>
      <w:r w:rsidR="0066328D" w:rsidRPr="00DB2AE1">
        <w:rPr>
          <w:rFonts w:ascii="Calibri" w:hAnsi="Calibri"/>
          <w:sz w:val="24"/>
          <w:szCs w:val="24"/>
        </w:rPr>
        <w:t xml:space="preserve">un certo imbarazzo </w:t>
      </w:r>
      <w:r w:rsidR="00DC103C" w:rsidRPr="00DB2AE1">
        <w:rPr>
          <w:rFonts w:ascii="Calibri" w:hAnsi="Calibri"/>
          <w:sz w:val="24"/>
          <w:szCs w:val="24"/>
        </w:rPr>
        <w:t>perché</w:t>
      </w:r>
      <w:r w:rsidR="0066328D" w:rsidRPr="00DB2AE1">
        <w:rPr>
          <w:rFonts w:ascii="Calibri" w:hAnsi="Calibri"/>
          <w:sz w:val="24"/>
          <w:szCs w:val="24"/>
        </w:rPr>
        <w:t xml:space="preserve"> a Tommaso non sembra vi siano ragioni cogenti </w:t>
      </w:r>
      <w:r w:rsidR="0005391C" w:rsidRPr="00DB2AE1">
        <w:rPr>
          <w:rFonts w:ascii="Calibri" w:hAnsi="Calibri"/>
          <w:sz w:val="24"/>
          <w:szCs w:val="24"/>
        </w:rPr>
        <w:t>né</w:t>
      </w:r>
      <w:r w:rsidR="0066328D" w:rsidRPr="00DB2AE1">
        <w:rPr>
          <w:rFonts w:ascii="Calibri" w:hAnsi="Calibri"/>
          <w:sz w:val="24"/>
          <w:szCs w:val="24"/>
        </w:rPr>
        <w:t xml:space="preserve"> di tipo biblico </w:t>
      </w:r>
      <w:r w:rsidR="0005391C" w:rsidRPr="00DB2AE1">
        <w:rPr>
          <w:rFonts w:ascii="Calibri" w:hAnsi="Calibri"/>
          <w:sz w:val="24"/>
          <w:szCs w:val="24"/>
        </w:rPr>
        <w:t>né</w:t>
      </w:r>
      <w:r w:rsidR="0066328D" w:rsidRPr="00DB2AE1">
        <w:rPr>
          <w:rFonts w:ascii="Calibri" w:hAnsi="Calibri"/>
          <w:sz w:val="24"/>
          <w:szCs w:val="24"/>
        </w:rPr>
        <w:t xml:space="preserve"> di tipo sistematico che giustifichino una riserva </w:t>
      </w:r>
      <w:r w:rsidR="0005391C" w:rsidRPr="00DB2AE1">
        <w:rPr>
          <w:rFonts w:ascii="Calibri" w:hAnsi="Calibri"/>
          <w:sz w:val="24"/>
          <w:szCs w:val="24"/>
        </w:rPr>
        <w:t>del sacramento ai malati gravi moribondi</w:t>
      </w:r>
      <w:r w:rsidR="0066328D" w:rsidRPr="00DB2AE1">
        <w:rPr>
          <w:rFonts w:ascii="Calibri" w:hAnsi="Calibri"/>
          <w:sz w:val="24"/>
          <w:szCs w:val="24"/>
        </w:rPr>
        <w:t xml:space="preserve">. Questa comunque è la soluzione che egli tiene: non solo </w:t>
      </w:r>
      <w:r w:rsidR="00DC103C" w:rsidRPr="00DB2AE1">
        <w:rPr>
          <w:rFonts w:ascii="Calibri" w:hAnsi="Calibri"/>
          <w:sz w:val="24"/>
          <w:szCs w:val="24"/>
        </w:rPr>
        <w:t>perché</w:t>
      </w:r>
      <w:r w:rsidR="0066328D" w:rsidRPr="00DB2AE1">
        <w:rPr>
          <w:rFonts w:ascii="Calibri" w:hAnsi="Calibri"/>
          <w:sz w:val="24"/>
          <w:szCs w:val="24"/>
        </w:rPr>
        <w:t xml:space="preserve"> </w:t>
      </w:r>
      <w:r w:rsidR="0005391C" w:rsidRPr="00DB2AE1">
        <w:rPr>
          <w:rFonts w:ascii="Calibri" w:hAnsi="Calibri"/>
          <w:sz w:val="24"/>
          <w:szCs w:val="24"/>
        </w:rPr>
        <w:t xml:space="preserve">non si prefigge di cambiare </w:t>
      </w:r>
      <w:r w:rsidR="0066328D" w:rsidRPr="00DB2AE1">
        <w:rPr>
          <w:rFonts w:ascii="Calibri" w:hAnsi="Calibri"/>
          <w:sz w:val="24"/>
          <w:szCs w:val="24"/>
        </w:rPr>
        <w:t>la prassi della chiesa</w:t>
      </w:r>
      <w:r w:rsidR="0005391C" w:rsidRPr="00DB2AE1">
        <w:rPr>
          <w:rFonts w:ascii="Calibri" w:hAnsi="Calibri"/>
          <w:sz w:val="24"/>
          <w:szCs w:val="24"/>
        </w:rPr>
        <w:t xml:space="preserve"> del suo tempo, ma solo di giustificarla,</w:t>
      </w:r>
      <w:r w:rsidR="0066328D" w:rsidRPr="00DB2AE1">
        <w:rPr>
          <w:rFonts w:ascii="Calibri" w:hAnsi="Calibri"/>
          <w:sz w:val="24"/>
          <w:szCs w:val="24"/>
        </w:rPr>
        <w:t xml:space="preserve"> ma soprattutto </w:t>
      </w:r>
      <w:r w:rsidR="00DC103C" w:rsidRPr="00DB2AE1">
        <w:rPr>
          <w:rFonts w:ascii="Calibri" w:hAnsi="Calibri"/>
          <w:sz w:val="24"/>
          <w:szCs w:val="24"/>
        </w:rPr>
        <w:t>perché</w:t>
      </w:r>
      <w:r w:rsidR="0066328D" w:rsidRPr="00DB2AE1">
        <w:rPr>
          <w:rFonts w:ascii="Calibri" w:hAnsi="Calibri"/>
          <w:sz w:val="24"/>
          <w:szCs w:val="24"/>
        </w:rPr>
        <w:t xml:space="preserve"> a Tommaso interessa il soggetto della </w:t>
      </w:r>
      <w:r w:rsidR="001C3A3E" w:rsidRPr="00DB2AE1">
        <w:rPr>
          <w:rFonts w:ascii="Calibri" w:hAnsi="Calibri"/>
          <w:sz w:val="24"/>
          <w:szCs w:val="24"/>
        </w:rPr>
        <w:t>unzione</w:t>
      </w:r>
      <w:r w:rsidR="0066328D" w:rsidRPr="00DB2AE1">
        <w:rPr>
          <w:rFonts w:ascii="Calibri" w:hAnsi="Calibri"/>
          <w:sz w:val="24"/>
          <w:szCs w:val="24"/>
        </w:rPr>
        <w:t xml:space="preserve"> meno in quanto è un malato e più invece in quanto è il peccatore che deve essere guarito. Seguendo una antropologia che professa la dipendenza del corpo dall’anima e qui</w:t>
      </w:r>
      <w:r w:rsidR="0005391C" w:rsidRPr="00DB2AE1">
        <w:rPr>
          <w:rFonts w:ascii="Calibri" w:hAnsi="Calibri"/>
          <w:sz w:val="24"/>
          <w:szCs w:val="24"/>
        </w:rPr>
        <w:t xml:space="preserve">ndi </w:t>
      </w:r>
      <w:r w:rsidR="0005391C" w:rsidRPr="00DB2AE1">
        <w:rPr>
          <w:rFonts w:ascii="Calibri" w:hAnsi="Calibri"/>
          <w:sz w:val="24"/>
          <w:szCs w:val="24"/>
        </w:rPr>
        <w:lastRenderedPageBreak/>
        <w:t>la dipende</w:t>
      </w:r>
      <w:r w:rsidR="001E43DE" w:rsidRPr="00DB2AE1">
        <w:rPr>
          <w:rFonts w:ascii="Calibri" w:hAnsi="Calibri"/>
          <w:sz w:val="24"/>
          <w:szCs w:val="24"/>
        </w:rPr>
        <w:t>n</w:t>
      </w:r>
      <w:r w:rsidR="0066328D" w:rsidRPr="00DB2AE1">
        <w:rPr>
          <w:rFonts w:ascii="Calibri" w:hAnsi="Calibri"/>
          <w:sz w:val="24"/>
          <w:szCs w:val="24"/>
        </w:rPr>
        <w:t>za della malattia fisica dalla malattia spirituale dell’anima che è il peccato (dipendenza tuttavia che Tommaso non qualifica come automatica</w:t>
      </w:r>
      <w:r w:rsidR="0005391C" w:rsidRPr="00DB2AE1">
        <w:rPr>
          <w:rFonts w:ascii="Calibri" w:hAnsi="Calibri"/>
          <w:sz w:val="24"/>
          <w:szCs w:val="24"/>
        </w:rPr>
        <w:t>, q</w:t>
      </w:r>
      <w:r w:rsidR="0066328D" w:rsidRPr="00DB2AE1">
        <w:rPr>
          <w:rFonts w:ascii="Calibri" w:hAnsi="Calibri"/>
          <w:sz w:val="24"/>
          <w:szCs w:val="24"/>
        </w:rPr>
        <w:t xml:space="preserve">uasi che si possa concludere che ogni malato </w:t>
      </w:r>
      <w:r w:rsidR="0005391C" w:rsidRPr="00DB2AE1">
        <w:rPr>
          <w:rFonts w:ascii="Calibri" w:hAnsi="Calibri"/>
          <w:sz w:val="24"/>
          <w:szCs w:val="24"/>
        </w:rPr>
        <w:t>sia</w:t>
      </w:r>
      <w:r w:rsidR="0066328D" w:rsidRPr="00DB2AE1">
        <w:rPr>
          <w:rFonts w:ascii="Calibri" w:hAnsi="Calibri"/>
          <w:sz w:val="24"/>
          <w:szCs w:val="24"/>
        </w:rPr>
        <w:t xml:space="preserve"> peccatore</w:t>
      </w:r>
      <w:r w:rsidR="0005391C" w:rsidRPr="00DB2AE1">
        <w:rPr>
          <w:rFonts w:ascii="Calibri" w:hAnsi="Calibri"/>
          <w:sz w:val="24"/>
          <w:szCs w:val="24"/>
        </w:rPr>
        <w:t>)</w:t>
      </w:r>
      <w:r w:rsidR="0066328D" w:rsidRPr="00DB2AE1">
        <w:rPr>
          <w:rFonts w:ascii="Calibri" w:hAnsi="Calibri"/>
          <w:sz w:val="24"/>
          <w:szCs w:val="24"/>
        </w:rPr>
        <w:t xml:space="preserve"> Tommaso pu</w:t>
      </w:r>
      <w:r w:rsidR="00DC103C" w:rsidRPr="00DB2AE1">
        <w:rPr>
          <w:rFonts w:ascii="Calibri" w:hAnsi="Calibri"/>
          <w:sz w:val="24"/>
          <w:szCs w:val="24"/>
        </w:rPr>
        <w:t>ò</w:t>
      </w:r>
      <w:r w:rsidR="0066328D" w:rsidRPr="00DB2AE1">
        <w:rPr>
          <w:rFonts w:ascii="Calibri" w:hAnsi="Calibri"/>
          <w:sz w:val="24"/>
          <w:szCs w:val="24"/>
        </w:rPr>
        <w:t xml:space="preserve"> affermare che l’</w:t>
      </w:r>
      <w:r w:rsidR="001C3A3E" w:rsidRPr="00DB2AE1">
        <w:rPr>
          <w:rFonts w:ascii="Calibri" w:hAnsi="Calibri"/>
          <w:sz w:val="24"/>
          <w:szCs w:val="24"/>
        </w:rPr>
        <w:t>unzione</w:t>
      </w:r>
      <w:r w:rsidR="0066328D" w:rsidRPr="00DB2AE1">
        <w:rPr>
          <w:rFonts w:ascii="Calibri" w:hAnsi="Calibri"/>
          <w:sz w:val="24"/>
          <w:szCs w:val="24"/>
        </w:rPr>
        <w:t xml:space="preserve"> è il sacramento dato a un malato</w:t>
      </w:r>
      <w:r w:rsidR="001E43DE" w:rsidRPr="00DB2AE1">
        <w:rPr>
          <w:rFonts w:ascii="Calibri" w:hAnsi="Calibri"/>
          <w:sz w:val="24"/>
          <w:szCs w:val="24"/>
        </w:rPr>
        <w:t>,</w:t>
      </w:r>
      <w:r w:rsidR="0066328D" w:rsidRPr="00DB2AE1">
        <w:rPr>
          <w:rFonts w:ascii="Calibri" w:hAnsi="Calibri"/>
          <w:sz w:val="24"/>
          <w:szCs w:val="24"/>
        </w:rPr>
        <w:t xml:space="preserve"> ma p</w:t>
      </w:r>
      <w:r w:rsidR="001E43DE" w:rsidRPr="00DB2AE1">
        <w:rPr>
          <w:rFonts w:ascii="Calibri" w:hAnsi="Calibri"/>
          <w:sz w:val="24"/>
          <w:szCs w:val="24"/>
        </w:rPr>
        <w:t xml:space="preserve">er guarire in lui il peccatore. </w:t>
      </w:r>
      <w:r w:rsidR="0066328D" w:rsidRPr="00DB2AE1">
        <w:rPr>
          <w:rFonts w:ascii="Calibri" w:hAnsi="Calibri"/>
          <w:sz w:val="24"/>
          <w:szCs w:val="24"/>
        </w:rPr>
        <w:t>In questo contesto Tommaso insiste nel mostrare l’</w:t>
      </w:r>
      <w:r w:rsidR="001C3A3E" w:rsidRPr="00DB2AE1">
        <w:rPr>
          <w:rFonts w:ascii="Calibri" w:hAnsi="Calibri"/>
          <w:sz w:val="24"/>
          <w:szCs w:val="24"/>
        </w:rPr>
        <w:t>unzione</w:t>
      </w:r>
      <w:r w:rsidR="0066328D" w:rsidRPr="00DB2AE1">
        <w:rPr>
          <w:rFonts w:ascii="Calibri" w:hAnsi="Calibri"/>
          <w:sz w:val="24"/>
          <w:szCs w:val="24"/>
        </w:rPr>
        <w:t xml:space="preserve"> come un </w:t>
      </w:r>
      <w:r w:rsidR="002E6817" w:rsidRPr="00DB2AE1">
        <w:rPr>
          <w:rFonts w:ascii="Calibri" w:hAnsi="Calibri"/>
          <w:sz w:val="24"/>
          <w:szCs w:val="24"/>
        </w:rPr>
        <w:t>"</w:t>
      </w:r>
      <w:r w:rsidR="0066328D" w:rsidRPr="00DB2AE1">
        <w:rPr>
          <w:rFonts w:ascii="Calibri" w:hAnsi="Calibri"/>
          <w:sz w:val="24"/>
          <w:szCs w:val="24"/>
        </w:rPr>
        <w:t xml:space="preserve">complemento della </w:t>
      </w:r>
      <w:r w:rsidR="001C3A3E" w:rsidRPr="00DB2AE1">
        <w:rPr>
          <w:rFonts w:ascii="Calibri" w:hAnsi="Calibri"/>
          <w:sz w:val="24"/>
          <w:szCs w:val="24"/>
        </w:rPr>
        <w:t>penitenza</w:t>
      </w:r>
      <w:r w:rsidR="002E6817" w:rsidRPr="00DB2AE1">
        <w:rPr>
          <w:rFonts w:ascii="Calibri" w:hAnsi="Calibri"/>
          <w:sz w:val="24"/>
          <w:szCs w:val="24"/>
        </w:rPr>
        <w:t>"</w:t>
      </w:r>
      <w:r w:rsidR="0066328D" w:rsidRPr="00DB2AE1">
        <w:rPr>
          <w:rFonts w:ascii="Calibri" w:hAnsi="Calibri"/>
          <w:sz w:val="24"/>
          <w:szCs w:val="24"/>
        </w:rPr>
        <w:t xml:space="preserve"> (cfr. </w:t>
      </w:r>
      <w:r w:rsidRPr="00DB2AE1">
        <w:rPr>
          <w:rFonts w:ascii="Calibri" w:hAnsi="Calibri"/>
          <w:i/>
          <w:sz w:val="24"/>
          <w:szCs w:val="24"/>
        </w:rPr>
        <w:t xml:space="preserve">Summa contra </w:t>
      </w:r>
      <w:proofErr w:type="spellStart"/>
      <w:r w:rsidRPr="00DB2AE1">
        <w:rPr>
          <w:rFonts w:ascii="Calibri" w:hAnsi="Calibri"/>
          <w:i/>
          <w:sz w:val="24"/>
          <w:szCs w:val="24"/>
        </w:rPr>
        <w:t>Gentile</w:t>
      </w:r>
      <w:r w:rsidR="0066328D" w:rsidRPr="00DB2AE1">
        <w:rPr>
          <w:rFonts w:ascii="Calibri" w:hAnsi="Calibri"/>
          <w:i/>
          <w:sz w:val="24"/>
          <w:szCs w:val="24"/>
        </w:rPr>
        <w:t>s</w:t>
      </w:r>
      <w:proofErr w:type="spellEnd"/>
      <w:r w:rsidR="0066328D" w:rsidRPr="00DB2AE1">
        <w:rPr>
          <w:rFonts w:ascii="Calibri" w:hAnsi="Calibri"/>
          <w:sz w:val="24"/>
          <w:szCs w:val="24"/>
        </w:rPr>
        <w:t xml:space="preserve"> c. 73). </w:t>
      </w:r>
    </w:p>
    <w:p w14:paraId="0A73B919" w14:textId="77777777" w:rsidR="0066328D" w:rsidRPr="00DB2AE1" w:rsidRDefault="0066328D" w:rsidP="0005391C">
      <w:pPr>
        <w:widowControl w:val="0"/>
        <w:suppressLineNumbers/>
        <w:tabs>
          <w:tab w:val="left" w:pos="284"/>
        </w:tabs>
        <w:suppressAutoHyphens/>
        <w:jc w:val="both"/>
        <w:rPr>
          <w:rFonts w:ascii="Calibri" w:hAnsi="Calibri"/>
          <w:sz w:val="24"/>
          <w:szCs w:val="24"/>
        </w:rPr>
      </w:pPr>
    </w:p>
    <w:p w14:paraId="14909803" w14:textId="77777777" w:rsidR="0066328D" w:rsidRPr="00DB2AE1" w:rsidRDefault="001E43DE" w:rsidP="0005391C">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Nella prospettiva della guarigione del peccatore che è anche un malato Tommaso interpreta l’eventuale guarigione fisica del</w:t>
      </w:r>
      <w:r w:rsidRPr="00DB2AE1">
        <w:rPr>
          <w:rFonts w:ascii="Calibri" w:hAnsi="Calibri"/>
          <w:sz w:val="24"/>
          <w:szCs w:val="24"/>
        </w:rPr>
        <w:t xml:space="preserve"> malato che ha ricevuto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Soltanto talvolta (</w:t>
      </w:r>
      <w:proofErr w:type="spellStart"/>
      <w:r w:rsidR="0066328D" w:rsidRPr="00DB2AE1">
        <w:rPr>
          <w:rFonts w:ascii="Calibri" w:hAnsi="Calibri"/>
          <w:i/>
          <w:sz w:val="24"/>
          <w:szCs w:val="24"/>
        </w:rPr>
        <w:t>interdum</w:t>
      </w:r>
      <w:proofErr w:type="spellEnd"/>
      <w:r w:rsidR="0066328D" w:rsidRPr="00DB2AE1">
        <w:rPr>
          <w:rFonts w:ascii="Calibri" w:hAnsi="Calibri"/>
          <w:sz w:val="24"/>
          <w:szCs w:val="24"/>
        </w:rPr>
        <w:t>) – spiega Tommaso – il risultato del sacramento sarebbe anche la previa guarigione fisica del malato: qualora ci</w:t>
      </w:r>
      <w:r w:rsidR="00DC103C" w:rsidRPr="00DB2AE1">
        <w:rPr>
          <w:rFonts w:ascii="Calibri" w:hAnsi="Calibri"/>
          <w:sz w:val="24"/>
          <w:szCs w:val="24"/>
        </w:rPr>
        <w:t>ò</w:t>
      </w:r>
      <w:r w:rsidR="0066328D" w:rsidRPr="00DB2AE1">
        <w:rPr>
          <w:rFonts w:ascii="Calibri" w:hAnsi="Calibri"/>
          <w:sz w:val="24"/>
          <w:szCs w:val="24"/>
        </w:rPr>
        <w:t xml:space="preserve"> fosse in consonanza con la cura spirituale dell’anima </w:t>
      </w:r>
      <w:r w:rsidRPr="00DB2AE1">
        <w:rPr>
          <w:rFonts w:ascii="Calibri" w:hAnsi="Calibri"/>
          <w:sz w:val="24"/>
          <w:szCs w:val="24"/>
        </w:rPr>
        <w:t>(r</w:t>
      </w:r>
      <w:r w:rsidR="0066328D" w:rsidRPr="00DB2AE1">
        <w:rPr>
          <w:rFonts w:ascii="Calibri" w:hAnsi="Calibri"/>
          <w:sz w:val="24"/>
          <w:szCs w:val="24"/>
        </w:rPr>
        <w:t xml:space="preserve">itroviamo ancora una volta qui l’antropologia del corpo come </w:t>
      </w:r>
      <w:r w:rsidR="002E6817" w:rsidRPr="00DB2AE1">
        <w:rPr>
          <w:rFonts w:ascii="Calibri" w:hAnsi="Calibri"/>
          <w:sz w:val="24"/>
          <w:szCs w:val="24"/>
        </w:rPr>
        <w:t>"</w:t>
      </w:r>
      <w:r w:rsidR="0066328D" w:rsidRPr="00DB2AE1">
        <w:rPr>
          <w:rFonts w:ascii="Calibri" w:hAnsi="Calibri"/>
          <w:i/>
          <w:sz w:val="24"/>
          <w:szCs w:val="24"/>
        </w:rPr>
        <w:t xml:space="preserve">instrumentum </w:t>
      </w:r>
      <w:proofErr w:type="spellStart"/>
      <w:r w:rsidR="0066328D" w:rsidRPr="00DB2AE1">
        <w:rPr>
          <w:rFonts w:ascii="Calibri" w:hAnsi="Calibri"/>
          <w:i/>
          <w:sz w:val="24"/>
          <w:szCs w:val="24"/>
        </w:rPr>
        <w:t>animae</w:t>
      </w:r>
      <w:proofErr w:type="spellEnd"/>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w:t>
      </w:r>
      <w:r w:rsidRPr="00DB2AE1">
        <w:rPr>
          <w:rFonts w:ascii="Calibri" w:hAnsi="Calibri"/>
          <w:sz w:val="24"/>
          <w:szCs w:val="24"/>
        </w:rPr>
        <w:t xml:space="preserve"> S</w:t>
      </w:r>
      <w:r w:rsidR="0066328D" w:rsidRPr="00DB2AE1">
        <w:rPr>
          <w:rFonts w:ascii="Calibri" w:hAnsi="Calibri"/>
          <w:sz w:val="24"/>
          <w:szCs w:val="24"/>
        </w:rPr>
        <w:t xml:space="preserve">iccome </w:t>
      </w:r>
      <w:r w:rsidRPr="00DB2AE1">
        <w:rPr>
          <w:rFonts w:ascii="Calibri" w:hAnsi="Calibri"/>
          <w:sz w:val="24"/>
          <w:szCs w:val="24"/>
        </w:rPr>
        <w:t xml:space="preserve">l'esperienza dimostra che </w:t>
      </w:r>
      <w:r w:rsidR="0066328D" w:rsidRPr="00DB2AE1">
        <w:rPr>
          <w:rFonts w:ascii="Calibri" w:hAnsi="Calibri"/>
          <w:sz w:val="24"/>
          <w:szCs w:val="24"/>
        </w:rPr>
        <w:t xml:space="preserve">non sempre la malattia fisica è occasione per ritrovare la via della guarigione dell’anima </w:t>
      </w:r>
      <w:r w:rsidRPr="00DB2AE1">
        <w:rPr>
          <w:rFonts w:ascii="Calibri" w:hAnsi="Calibri"/>
          <w:sz w:val="24"/>
          <w:szCs w:val="24"/>
        </w:rPr>
        <w:t>(che dovrebbe esercitarsi</w:t>
      </w:r>
      <w:r w:rsidR="0066328D" w:rsidRPr="00DB2AE1">
        <w:rPr>
          <w:rFonts w:ascii="Calibri" w:hAnsi="Calibri"/>
          <w:sz w:val="24"/>
          <w:szCs w:val="24"/>
        </w:rPr>
        <w:t xml:space="preserve"> </w:t>
      </w:r>
      <w:r w:rsidRPr="00DB2AE1">
        <w:rPr>
          <w:rFonts w:ascii="Calibri" w:hAnsi="Calibri"/>
          <w:sz w:val="24"/>
          <w:szCs w:val="24"/>
        </w:rPr>
        <w:t>n</w:t>
      </w:r>
      <w:r w:rsidR="0066328D" w:rsidRPr="00DB2AE1">
        <w:rPr>
          <w:rFonts w:ascii="Calibri" w:hAnsi="Calibri"/>
          <w:sz w:val="24"/>
          <w:szCs w:val="24"/>
        </w:rPr>
        <w:t>elle virtù della umilt</w:t>
      </w:r>
      <w:r w:rsidR="00DC103C" w:rsidRPr="00DB2AE1">
        <w:rPr>
          <w:rFonts w:ascii="Calibri" w:hAnsi="Calibri"/>
          <w:sz w:val="24"/>
          <w:szCs w:val="24"/>
        </w:rPr>
        <w:t>à</w:t>
      </w:r>
      <w:r w:rsidR="0066328D" w:rsidRPr="00DB2AE1">
        <w:rPr>
          <w:rFonts w:ascii="Calibri" w:hAnsi="Calibri"/>
          <w:sz w:val="24"/>
          <w:szCs w:val="24"/>
        </w:rPr>
        <w:t xml:space="preserve">, pazienza, </w:t>
      </w:r>
      <w:r w:rsidR="001C3A3E" w:rsidRPr="00DB2AE1">
        <w:rPr>
          <w:rFonts w:ascii="Calibri" w:hAnsi="Calibri"/>
          <w:sz w:val="24"/>
          <w:szCs w:val="24"/>
        </w:rPr>
        <w:t>penitenza</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 xml:space="preserve">e </w:t>
      </w:r>
      <w:r w:rsidR="0066328D" w:rsidRPr="00DB2AE1">
        <w:rPr>
          <w:rFonts w:ascii="Calibri" w:hAnsi="Calibri"/>
          <w:sz w:val="24"/>
          <w:szCs w:val="24"/>
        </w:rPr>
        <w:t>ta</w:t>
      </w:r>
      <w:r w:rsidRPr="00DB2AE1">
        <w:rPr>
          <w:rFonts w:ascii="Calibri" w:hAnsi="Calibri"/>
          <w:sz w:val="24"/>
          <w:szCs w:val="24"/>
        </w:rPr>
        <w:t>lvolta la malattia fisica è addirittura</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impedimento</w:t>
      </w:r>
      <w:r w:rsidR="002E6817" w:rsidRPr="00DB2AE1">
        <w:rPr>
          <w:rFonts w:ascii="Calibri" w:hAnsi="Calibri"/>
          <w:sz w:val="24"/>
          <w:szCs w:val="24"/>
        </w:rPr>
        <w:t>"</w:t>
      </w:r>
      <w:r w:rsidR="0066328D" w:rsidRPr="00DB2AE1">
        <w:rPr>
          <w:rFonts w:ascii="Calibri" w:hAnsi="Calibri"/>
          <w:sz w:val="24"/>
          <w:szCs w:val="24"/>
        </w:rPr>
        <w:t xml:space="preserve"> alla salute spirituale, è conveniente che il sacrame</w:t>
      </w:r>
      <w:r w:rsidRPr="00DB2AE1">
        <w:rPr>
          <w:rFonts w:ascii="Calibri" w:hAnsi="Calibri"/>
          <w:sz w:val="24"/>
          <w:szCs w:val="24"/>
        </w:rPr>
        <w:t>nto talvolta si connoti anche con</w:t>
      </w:r>
      <w:r w:rsidR="0066328D" w:rsidRPr="00DB2AE1">
        <w:rPr>
          <w:rFonts w:ascii="Calibri" w:hAnsi="Calibri"/>
          <w:sz w:val="24"/>
          <w:szCs w:val="24"/>
        </w:rPr>
        <w:t xml:space="preserve"> un preciso effetto di guarigione fisica</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 xml:space="preserve">che </w:t>
      </w:r>
      <w:r w:rsidR="0066328D" w:rsidRPr="00DB2AE1">
        <w:rPr>
          <w:rFonts w:ascii="Calibri" w:hAnsi="Calibri"/>
          <w:sz w:val="24"/>
          <w:szCs w:val="24"/>
        </w:rPr>
        <w:t xml:space="preserve">deve servire a confermare l’anima nel suo orientamento alla perfetta guarigione di sé </w:t>
      </w:r>
      <w:r w:rsidRPr="00DB2AE1">
        <w:rPr>
          <w:rFonts w:ascii="Calibri" w:hAnsi="Calibri"/>
          <w:sz w:val="24"/>
          <w:szCs w:val="24"/>
        </w:rPr>
        <w:t xml:space="preserve">(ascesi) </w:t>
      </w:r>
      <w:r w:rsidR="0066328D" w:rsidRPr="00DB2AE1">
        <w:rPr>
          <w:rFonts w:ascii="Calibri" w:hAnsi="Calibri"/>
          <w:sz w:val="24"/>
          <w:szCs w:val="24"/>
        </w:rPr>
        <w:t xml:space="preserve">in vista della sua entrata nella gloria.   </w:t>
      </w:r>
    </w:p>
    <w:p w14:paraId="0A247576" w14:textId="77777777" w:rsidR="0066328D" w:rsidRPr="00DB2AE1" w:rsidRDefault="0066328D" w:rsidP="004B7BFA">
      <w:pPr>
        <w:widowControl w:val="0"/>
        <w:suppressLineNumbers/>
        <w:tabs>
          <w:tab w:val="left" w:pos="284"/>
        </w:tabs>
        <w:suppressAutoHyphens/>
        <w:jc w:val="both"/>
        <w:rPr>
          <w:rFonts w:ascii="Calibri" w:hAnsi="Calibri"/>
          <w:sz w:val="24"/>
          <w:szCs w:val="24"/>
        </w:rPr>
      </w:pPr>
    </w:p>
    <w:p w14:paraId="33BADAD7" w14:textId="77777777" w:rsidR="004B7BFA" w:rsidRPr="00DB2AE1" w:rsidRDefault="004B7BFA" w:rsidP="004B7BFA">
      <w:pPr>
        <w:widowControl w:val="0"/>
        <w:suppressLineNumbers/>
        <w:tabs>
          <w:tab w:val="left" w:pos="284"/>
        </w:tabs>
        <w:suppressAutoHyphens/>
        <w:jc w:val="both"/>
        <w:rPr>
          <w:rFonts w:ascii="Calibri" w:hAnsi="Calibri"/>
          <w:sz w:val="24"/>
          <w:szCs w:val="24"/>
        </w:rPr>
      </w:pPr>
    </w:p>
    <w:p w14:paraId="226A3752" w14:textId="77777777" w:rsidR="0066328D" w:rsidRPr="00DB2AE1" w:rsidRDefault="004C0309" w:rsidP="00146594">
      <w:pPr>
        <w:widowControl w:val="0"/>
        <w:numPr>
          <w:ilvl w:val="0"/>
          <w:numId w:val="14"/>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t>La critica dei protestanti</w:t>
      </w:r>
    </w:p>
    <w:p w14:paraId="5FD91260" w14:textId="77777777" w:rsidR="0066328D" w:rsidRPr="00DB2AE1" w:rsidRDefault="000A0998" w:rsidP="000A099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La possiamo rintracciare sia in Lutero (</w:t>
      </w:r>
      <w:r w:rsidR="0066328D" w:rsidRPr="00DB2AE1">
        <w:rPr>
          <w:rFonts w:ascii="Calibri" w:hAnsi="Calibri"/>
          <w:i/>
          <w:sz w:val="24"/>
          <w:szCs w:val="24"/>
        </w:rPr>
        <w:t xml:space="preserve">De </w:t>
      </w:r>
      <w:proofErr w:type="spellStart"/>
      <w:r w:rsidR="0066328D" w:rsidRPr="00DB2AE1">
        <w:rPr>
          <w:rFonts w:ascii="Calibri" w:hAnsi="Calibri"/>
          <w:i/>
          <w:sz w:val="24"/>
          <w:szCs w:val="24"/>
        </w:rPr>
        <w:t>Captivitate</w:t>
      </w:r>
      <w:proofErr w:type="spellEnd"/>
      <w:r w:rsidR="0066328D" w:rsidRPr="00DB2AE1">
        <w:rPr>
          <w:rFonts w:ascii="Calibri" w:hAnsi="Calibri"/>
          <w:i/>
          <w:sz w:val="24"/>
          <w:szCs w:val="24"/>
        </w:rPr>
        <w:t xml:space="preserve"> babilonica</w:t>
      </w:r>
      <w:r w:rsidR="0066328D" w:rsidRPr="00DB2AE1">
        <w:rPr>
          <w:rFonts w:ascii="Calibri" w:hAnsi="Calibri"/>
          <w:sz w:val="24"/>
          <w:szCs w:val="24"/>
        </w:rPr>
        <w:t>) che in Calvino (</w:t>
      </w:r>
      <w:r w:rsidR="0066328D" w:rsidRPr="00DB2AE1">
        <w:rPr>
          <w:rFonts w:ascii="Calibri" w:hAnsi="Calibri"/>
          <w:i/>
          <w:sz w:val="24"/>
          <w:szCs w:val="24"/>
        </w:rPr>
        <w:t>Istituzioni della religione cristiana</w:t>
      </w:r>
      <w:r w:rsidR="0066328D" w:rsidRPr="00DB2AE1">
        <w:rPr>
          <w:rFonts w:ascii="Calibri" w:hAnsi="Calibri"/>
          <w:sz w:val="24"/>
          <w:szCs w:val="24"/>
        </w:rPr>
        <w:t xml:space="preserve">). Si tratta di una critica sia alla prassi che alla teologia della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 xml:space="preserve"> cos</w:t>
      </w:r>
      <w:r w:rsidR="00DC103C" w:rsidRPr="00DB2AE1">
        <w:rPr>
          <w:rFonts w:ascii="Calibri" w:hAnsi="Calibri"/>
          <w:sz w:val="24"/>
          <w:szCs w:val="24"/>
        </w:rPr>
        <w:t>ì</w:t>
      </w:r>
      <w:r w:rsidR="0066328D" w:rsidRPr="00DB2AE1">
        <w:rPr>
          <w:rFonts w:ascii="Calibri" w:hAnsi="Calibri"/>
          <w:sz w:val="24"/>
          <w:szCs w:val="24"/>
        </w:rPr>
        <w:t xml:space="preserve"> come si era imposta nella chiesa medievale. Nello stesso tempo dalla critica si vorrebbe far emergere una nuova maniera di praticare ed intendere la </w:t>
      </w:r>
      <w:r w:rsidR="001C3A3E" w:rsidRPr="00DB2AE1">
        <w:rPr>
          <w:rFonts w:ascii="Calibri" w:hAnsi="Calibri"/>
          <w:sz w:val="24"/>
          <w:szCs w:val="24"/>
        </w:rPr>
        <w:t>unzione</w:t>
      </w:r>
      <w:r w:rsidR="0066328D" w:rsidRPr="00DB2AE1">
        <w:rPr>
          <w:rFonts w:ascii="Calibri" w:hAnsi="Calibri"/>
          <w:sz w:val="24"/>
          <w:szCs w:val="24"/>
        </w:rPr>
        <w:t xml:space="preserve"> più fedele alle sue radici bibliche. </w:t>
      </w:r>
    </w:p>
    <w:p w14:paraId="25A2DD4F" w14:textId="77777777" w:rsidR="0066328D" w:rsidRPr="00DB2AE1" w:rsidRDefault="0066328D" w:rsidP="000A0998">
      <w:pPr>
        <w:widowControl w:val="0"/>
        <w:suppressLineNumbers/>
        <w:tabs>
          <w:tab w:val="left" w:pos="284"/>
        </w:tabs>
        <w:suppressAutoHyphens/>
        <w:jc w:val="both"/>
        <w:rPr>
          <w:rFonts w:ascii="Calibri" w:hAnsi="Calibri"/>
          <w:sz w:val="24"/>
          <w:szCs w:val="24"/>
        </w:rPr>
      </w:pPr>
    </w:p>
    <w:p w14:paraId="7410D532" w14:textId="77777777" w:rsidR="00966E05"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1. C</w:t>
      </w:r>
      <w:r w:rsidR="0066328D" w:rsidRPr="00DB2AE1">
        <w:rPr>
          <w:rFonts w:ascii="Calibri" w:hAnsi="Calibri"/>
          <w:sz w:val="24"/>
          <w:szCs w:val="24"/>
        </w:rPr>
        <w:t>irca la prassi la critica protestante verte circa due punti: la riserva dell’</w:t>
      </w:r>
      <w:r w:rsidR="001C3A3E" w:rsidRPr="00DB2AE1">
        <w:rPr>
          <w:rFonts w:ascii="Calibri" w:hAnsi="Calibri"/>
          <w:sz w:val="24"/>
          <w:szCs w:val="24"/>
        </w:rPr>
        <w:t>unzione</w:t>
      </w:r>
      <w:r w:rsidR="0066328D" w:rsidRPr="00DB2AE1">
        <w:rPr>
          <w:rFonts w:ascii="Calibri" w:hAnsi="Calibri"/>
          <w:sz w:val="24"/>
          <w:szCs w:val="24"/>
        </w:rPr>
        <w:t xml:space="preserve"> al moribondo per quanto riguarda il soggetto e la riserva dell’</w:t>
      </w:r>
      <w:r w:rsidR="001C3A3E" w:rsidRPr="00DB2AE1">
        <w:rPr>
          <w:rFonts w:ascii="Calibri" w:hAnsi="Calibri"/>
          <w:sz w:val="24"/>
          <w:szCs w:val="24"/>
        </w:rPr>
        <w:t>unzione</w:t>
      </w:r>
      <w:r w:rsidR="0066328D" w:rsidRPr="00DB2AE1">
        <w:rPr>
          <w:rFonts w:ascii="Calibri" w:hAnsi="Calibri"/>
          <w:sz w:val="24"/>
          <w:szCs w:val="24"/>
        </w:rPr>
        <w:t xml:space="preserve"> al prete per quanto riguarda il ministro.</w:t>
      </w:r>
    </w:p>
    <w:p w14:paraId="44CFD387" w14:textId="77777777" w:rsidR="00966E05"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riserva della </w:t>
      </w:r>
      <w:r w:rsidR="001C3A3E" w:rsidRPr="00DB2AE1">
        <w:rPr>
          <w:rFonts w:ascii="Calibri" w:hAnsi="Calibri"/>
          <w:sz w:val="24"/>
          <w:szCs w:val="24"/>
        </w:rPr>
        <w:t>unzione</w:t>
      </w:r>
      <w:r w:rsidR="0066328D" w:rsidRPr="00DB2AE1">
        <w:rPr>
          <w:rFonts w:ascii="Calibri" w:hAnsi="Calibri"/>
          <w:sz w:val="24"/>
          <w:szCs w:val="24"/>
        </w:rPr>
        <w:t xml:space="preserve"> al moribondo è vista in contrasto con il dettato della lettera di Giacomo che la riferisce invece ai malati ed in contrasto anche con il testo stesso delle preghiere liturgiche che chied</w:t>
      </w:r>
      <w:r w:rsidRPr="00DB2AE1">
        <w:rPr>
          <w:rFonts w:ascii="Calibri" w:hAnsi="Calibri"/>
          <w:sz w:val="24"/>
          <w:szCs w:val="24"/>
        </w:rPr>
        <w:t>ono la guarigione del soggetto.</w:t>
      </w:r>
    </w:p>
    <w:p w14:paraId="73F2BF53"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Cos</w:t>
      </w:r>
      <w:r w:rsidR="00DC103C" w:rsidRPr="00DB2AE1">
        <w:rPr>
          <w:rFonts w:ascii="Calibri" w:hAnsi="Calibri"/>
          <w:sz w:val="24"/>
          <w:szCs w:val="24"/>
        </w:rPr>
        <w:t>ì</w:t>
      </w:r>
      <w:r w:rsidR="0066328D" w:rsidRPr="00DB2AE1">
        <w:rPr>
          <w:rFonts w:ascii="Calibri" w:hAnsi="Calibri"/>
          <w:sz w:val="24"/>
          <w:szCs w:val="24"/>
        </w:rPr>
        <w:t xml:space="preserve"> pure la riserva della </w:t>
      </w:r>
      <w:r w:rsidR="001C3A3E" w:rsidRPr="00DB2AE1">
        <w:rPr>
          <w:rFonts w:ascii="Calibri" w:hAnsi="Calibri"/>
          <w:sz w:val="24"/>
          <w:szCs w:val="24"/>
        </w:rPr>
        <w:t>unzione</w:t>
      </w:r>
      <w:r w:rsidR="0066328D" w:rsidRPr="00DB2AE1">
        <w:rPr>
          <w:rFonts w:ascii="Calibri" w:hAnsi="Calibri"/>
          <w:sz w:val="24"/>
          <w:szCs w:val="24"/>
        </w:rPr>
        <w:t xml:space="preserve"> ai presbiteri è</w:t>
      </w:r>
      <w:r w:rsidRPr="00DB2AE1">
        <w:rPr>
          <w:rFonts w:ascii="Calibri" w:hAnsi="Calibri"/>
          <w:sz w:val="24"/>
          <w:szCs w:val="24"/>
        </w:rPr>
        <w:t xml:space="preserve"> vista dai p</w:t>
      </w:r>
      <w:r w:rsidR="0066328D" w:rsidRPr="00DB2AE1">
        <w:rPr>
          <w:rFonts w:ascii="Calibri" w:hAnsi="Calibri"/>
          <w:sz w:val="24"/>
          <w:szCs w:val="24"/>
        </w:rPr>
        <w:t xml:space="preserve">rotestanti come una arbitraria limitazione del testo di Giacomo. E questo innanzitutto </w:t>
      </w:r>
      <w:r w:rsidR="00DC103C" w:rsidRPr="00DB2AE1">
        <w:rPr>
          <w:rFonts w:ascii="Calibri" w:hAnsi="Calibri"/>
          <w:sz w:val="24"/>
          <w:szCs w:val="24"/>
        </w:rPr>
        <w:t>perché</w:t>
      </w:r>
      <w:r w:rsidR="0066328D" w:rsidRPr="00DB2AE1">
        <w:rPr>
          <w:rFonts w:ascii="Calibri" w:hAnsi="Calibri"/>
          <w:sz w:val="24"/>
          <w:szCs w:val="24"/>
        </w:rPr>
        <w:t xml:space="preserve"> non è chiaro che cosa intenda Giacomo con il termine </w:t>
      </w:r>
      <w:r w:rsidR="002E6817" w:rsidRPr="00DB2AE1">
        <w:rPr>
          <w:rFonts w:ascii="Calibri" w:hAnsi="Calibri"/>
          <w:sz w:val="24"/>
          <w:szCs w:val="24"/>
        </w:rPr>
        <w:t>"</w:t>
      </w:r>
      <w:r w:rsidR="0066328D" w:rsidRPr="00DB2AE1">
        <w:rPr>
          <w:rFonts w:ascii="Calibri" w:hAnsi="Calibri"/>
          <w:i/>
          <w:sz w:val="24"/>
          <w:szCs w:val="24"/>
        </w:rPr>
        <w:t>seniores</w:t>
      </w:r>
      <w:r w:rsidR="002E6817" w:rsidRPr="00DB2AE1">
        <w:rPr>
          <w:rFonts w:ascii="Calibri" w:hAnsi="Calibri"/>
          <w:sz w:val="24"/>
          <w:szCs w:val="24"/>
        </w:rPr>
        <w:t>"</w:t>
      </w:r>
      <w:r w:rsidR="0066328D" w:rsidRPr="00DB2AE1">
        <w:rPr>
          <w:rFonts w:ascii="Calibri" w:hAnsi="Calibri"/>
          <w:sz w:val="24"/>
          <w:szCs w:val="24"/>
        </w:rPr>
        <w:t xml:space="preserve"> (Lutero sembra riconoscere un certo potere taumaturgico agli Apostoli e ad altri, secondo il testo di Marco 6, 13, ma lo considera un potere limitato alla chiesa primitiva ed ai suoi particolari carismi in ordine alla fondazione della chiesa; Calvino invece ritiene che tale potere sia scomparso anche a causa d</w:t>
      </w:r>
      <w:r w:rsidRPr="00DB2AE1">
        <w:rPr>
          <w:rFonts w:ascii="Calibri" w:hAnsi="Calibri"/>
          <w:sz w:val="24"/>
          <w:szCs w:val="24"/>
        </w:rPr>
        <w:t>ella ingratitudine degli uomini</w:t>
      </w:r>
      <w:r w:rsidR="0066328D" w:rsidRPr="00DB2AE1">
        <w:rPr>
          <w:rFonts w:ascii="Calibri" w:hAnsi="Calibri"/>
          <w:sz w:val="24"/>
          <w:szCs w:val="24"/>
        </w:rPr>
        <w:t xml:space="preserve">). Invece è chiaro per Giacomo che è la </w:t>
      </w:r>
      <w:r w:rsidR="002E6817" w:rsidRPr="00DB2AE1">
        <w:rPr>
          <w:rFonts w:ascii="Calibri" w:hAnsi="Calibri"/>
          <w:sz w:val="24"/>
          <w:szCs w:val="24"/>
        </w:rPr>
        <w:t>"</w:t>
      </w:r>
      <w:proofErr w:type="spellStart"/>
      <w:r w:rsidR="0066328D" w:rsidRPr="00DB2AE1">
        <w:rPr>
          <w:rFonts w:ascii="Calibri" w:hAnsi="Calibri"/>
          <w:i/>
          <w:sz w:val="24"/>
          <w:szCs w:val="24"/>
        </w:rPr>
        <w:t>oratio</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fidei</w:t>
      </w:r>
      <w:proofErr w:type="spellEnd"/>
      <w:r w:rsidR="002E6817" w:rsidRPr="00DB2AE1">
        <w:rPr>
          <w:rFonts w:ascii="Calibri" w:hAnsi="Calibri"/>
          <w:sz w:val="24"/>
          <w:szCs w:val="24"/>
        </w:rPr>
        <w:t>"</w:t>
      </w:r>
      <w:r w:rsidR="0066328D" w:rsidRPr="00DB2AE1">
        <w:rPr>
          <w:rFonts w:ascii="Calibri" w:hAnsi="Calibri"/>
          <w:sz w:val="24"/>
          <w:szCs w:val="24"/>
        </w:rPr>
        <w:t xml:space="preserve"> che salver</w:t>
      </w:r>
      <w:r w:rsidR="00DC103C" w:rsidRPr="00DB2AE1">
        <w:rPr>
          <w:rFonts w:ascii="Calibri" w:hAnsi="Calibri"/>
          <w:sz w:val="24"/>
          <w:szCs w:val="24"/>
        </w:rPr>
        <w:t>à</w:t>
      </w:r>
      <w:r w:rsidR="0066328D" w:rsidRPr="00DB2AE1">
        <w:rPr>
          <w:rFonts w:ascii="Calibri" w:hAnsi="Calibri"/>
          <w:sz w:val="24"/>
          <w:szCs w:val="24"/>
        </w:rPr>
        <w:t xml:space="preserve"> il malato: ora pregare con fede per la salvezza del malato è compito di tutti i cristiani, ed in primo luogo del malato stesso.  </w:t>
      </w:r>
    </w:p>
    <w:p w14:paraId="42A2D8D3"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w:t>
      </w:r>
      <w:r w:rsidR="0066328D" w:rsidRPr="00DB2AE1">
        <w:rPr>
          <w:rFonts w:ascii="Calibri" w:hAnsi="Calibri"/>
          <w:sz w:val="24"/>
          <w:szCs w:val="24"/>
        </w:rPr>
        <w:t>Diventa allora più evidente, sotto il profilo del significato teologico della</w:t>
      </w:r>
      <w:r w:rsidRPr="00DB2AE1">
        <w:rPr>
          <w:rFonts w:ascii="Calibri" w:hAnsi="Calibri"/>
          <w:sz w:val="24"/>
          <w:szCs w:val="24"/>
        </w:rPr>
        <w:t xml:space="preserve"> </w:t>
      </w:r>
      <w:r w:rsidR="001C3A3E" w:rsidRPr="00DB2AE1">
        <w:rPr>
          <w:rFonts w:ascii="Calibri" w:hAnsi="Calibri"/>
          <w:sz w:val="24"/>
          <w:szCs w:val="24"/>
        </w:rPr>
        <w:t>unzione</w:t>
      </w:r>
      <w:r w:rsidRPr="00DB2AE1">
        <w:rPr>
          <w:rFonts w:ascii="Calibri" w:hAnsi="Calibri"/>
          <w:sz w:val="24"/>
          <w:szCs w:val="24"/>
        </w:rPr>
        <w:t>, l’intenzione dei p</w:t>
      </w:r>
      <w:r w:rsidR="0066328D" w:rsidRPr="00DB2AE1">
        <w:rPr>
          <w:rFonts w:ascii="Calibri" w:hAnsi="Calibri"/>
          <w:sz w:val="24"/>
          <w:szCs w:val="24"/>
        </w:rPr>
        <w:t>rotestanti di configurare l’</w:t>
      </w:r>
      <w:r w:rsidR="001C3A3E" w:rsidRPr="00DB2AE1">
        <w:rPr>
          <w:rFonts w:ascii="Calibri" w:hAnsi="Calibri"/>
          <w:sz w:val="24"/>
          <w:szCs w:val="24"/>
        </w:rPr>
        <w:t>unzione</w:t>
      </w:r>
      <w:r w:rsidR="0066328D" w:rsidRPr="00DB2AE1">
        <w:rPr>
          <w:rFonts w:ascii="Calibri" w:hAnsi="Calibri"/>
          <w:sz w:val="24"/>
          <w:szCs w:val="24"/>
        </w:rPr>
        <w:t xml:space="preserve"> non tanto come un </w:t>
      </w:r>
      <w:r w:rsidR="002E6817" w:rsidRPr="00DB2AE1">
        <w:rPr>
          <w:rFonts w:ascii="Calibri" w:hAnsi="Calibri"/>
          <w:sz w:val="24"/>
          <w:szCs w:val="24"/>
        </w:rPr>
        <w:t>"</w:t>
      </w:r>
      <w:r w:rsidR="0066328D" w:rsidRPr="00DB2AE1">
        <w:rPr>
          <w:rFonts w:ascii="Calibri" w:hAnsi="Calibri"/>
          <w:sz w:val="24"/>
          <w:szCs w:val="24"/>
        </w:rPr>
        <w:t>sacramento</w:t>
      </w:r>
      <w:r w:rsidR="002E6817" w:rsidRPr="00DB2AE1">
        <w:rPr>
          <w:rFonts w:ascii="Calibri" w:hAnsi="Calibri"/>
          <w:sz w:val="24"/>
          <w:szCs w:val="24"/>
        </w:rPr>
        <w:t>"</w:t>
      </w:r>
      <w:r w:rsidR="0066328D" w:rsidRPr="00DB2AE1">
        <w:rPr>
          <w:rFonts w:ascii="Calibri" w:hAnsi="Calibri"/>
          <w:sz w:val="24"/>
          <w:szCs w:val="24"/>
        </w:rPr>
        <w:t xml:space="preserve"> istituito da Cristo per comunicare al credente la divina promessa di salvezza, alla stregua del battesimo e della eucaristia, quanto invece come un </w:t>
      </w:r>
      <w:r w:rsidR="002E6817" w:rsidRPr="00DB2AE1">
        <w:rPr>
          <w:rFonts w:ascii="Calibri" w:hAnsi="Calibri"/>
          <w:sz w:val="24"/>
          <w:szCs w:val="24"/>
        </w:rPr>
        <w:t>"</w:t>
      </w:r>
      <w:r w:rsidR="0066328D" w:rsidRPr="00DB2AE1">
        <w:rPr>
          <w:rFonts w:ascii="Calibri" w:hAnsi="Calibri"/>
          <w:sz w:val="24"/>
          <w:szCs w:val="24"/>
        </w:rPr>
        <w:t>segno</w:t>
      </w:r>
      <w:r w:rsidR="002E6817" w:rsidRPr="00DB2AE1">
        <w:rPr>
          <w:rFonts w:ascii="Calibri" w:hAnsi="Calibri"/>
          <w:sz w:val="24"/>
          <w:szCs w:val="24"/>
        </w:rPr>
        <w:t>"</w:t>
      </w:r>
      <w:r w:rsidR="0066328D" w:rsidRPr="00DB2AE1">
        <w:rPr>
          <w:rFonts w:ascii="Calibri" w:hAnsi="Calibri"/>
          <w:sz w:val="24"/>
          <w:szCs w:val="24"/>
        </w:rPr>
        <w:t xml:space="preserve"> della fede e della preghiera di un malato battezzato e della chiesa con lui. Si esclude che l’</w:t>
      </w:r>
      <w:r w:rsidR="001C3A3E" w:rsidRPr="00DB2AE1">
        <w:rPr>
          <w:rFonts w:ascii="Calibri" w:hAnsi="Calibri"/>
          <w:sz w:val="24"/>
          <w:szCs w:val="24"/>
        </w:rPr>
        <w:t>unzione</w:t>
      </w:r>
      <w:r w:rsidR="0066328D" w:rsidRPr="00DB2AE1">
        <w:rPr>
          <w:rFonts w:ascii="Calibri" w:hAnsi="Calibri"/>
          <w:sz w:val="24"/>
          <w:szCs w:val="24"/>
        </w:rPr>
        <w:t xml:space="preserve"> possa consistere in particolari effetti che non sia la fede stessa di chi è unto</w:t>
      </w:r>
      <w:r w:rsidRPr="00DB2AE1">
        <w:rPr>
          <w:rFonts w:ascii="Calibri" w:hAnsi="Calibri"/>
          <w:sz w:val="24"/>
          <w:szCs w:val="24"/>
        </w:rPr>
        <w:t xml:space="preserve">. Dice espressamente Lutero: </w:t>
      </w:r>
      <w:r w:rsidR="002E6817" w:rsidRPr="00DB2AE1">
        <w:rPr>
          <w:rFonts w:ascii="Calibri" w:hAnsi="Calibri"/>
          <w:sz w:val="24"/>
          <w:szCs w:val="24"/>
        </w:rPr>
        <w:t>"</w:t>
      </w:r>
      <w:r w:rsidRPr="00DB2AE1">
        <w:rPr>
          <w:rFonts w:ascii="Calibri" w:hAnsi="Calibri"/>
          <w:sz w:val="24"/>
          <w:szCs w:val="24"/>
        </w:rPr>
        <w:t>N</w:t>
      </w:r>
      <w:r w:rsidR="0066328D" w:rsidRPr="00DB2AE1">
        <w:rPr>
          <w:rFonts w:ascii="Calibri" w:hAnsi="Calibri"/>
          <w:sz w:val="24"/>
          <w:szCs w:val="24"/>
        </w:rPr>
        <w:t xml:space="preserve">on neghiamo che per l’estrema </w:t>
      </w:r>
      <w:r w:rsidR="001C3A3E" w:rsidRPr="00DB2AE1">
        <w:rPr>
          <w:rFonts w:ascii="Calibri" w:hAnsi="Calibri"/>
          <w:sz w:val="24"/>
          <w:szCs w:val="24"/>
        </w:rPr>
        <w:t>unzione</w:t>
      </w:r>
      <w:r w:rsidR="0066328D" w:rsidRPr="00DB2AE1">
        <w:rPr>
          <w:rFonts w:ascii="Calibri" w:hAnsi="Calibri"/>
          <w:sz w:val="24"/>
          <w:szCs w:val="24"/>
        </w:rPr>
        <w:t xml:space="preserve"> venga concessa la remissione dei peccati e la p</w:t>
      </w:r>
      <w:r w:rsidRPr="00DB2AE1">
        <w:rPr>
          <w:rFonts w:ascii="Calibri" w:hAnsi="Calibri"/>
          <w:sz w:val="24"/>
          <w:szCs w:val="24"/>
        </w:rPr>
        <w:t>a</w:t>
      </w:r>
      <w:r w:rsidR="0066328D" w:rsidRPr="00DB2AE1">
        <w:rPr>
          <w:rFonts w:ascii="Calibri" w:hAnsi="Calibri"/>
          <w:sz w:val="24"/>
          <w:szCs w:val="24"/>
        </w:rPr>
        <w:t>ce</w:t>
      </w:r>
      <w:r w:rsidRPr="00DB2AE1">
        <w:rPr>
          <w:rFonts w:ascii="Calibri" w:hAnsi="Calibri"/>
          <w:sz w:val="24"/>
          <w:szCs w:val="24"/>
        </w:rPr>
        <w:t>;</w:t>
      </w:r>
      <w:r w:rsidR="0066328D" w:rsidRPr="00DB2AE1">
        <w:rPr>
          <w:rFonts w:ascii="Calibri" w:hAnsi="Calibri"/>
          <w:sz w:val="24"/>
          <w:szCs w:val="24"/>
        </w:rPr>
        <w:t xml:space="preserve"> non per</w:t>
      </w:r>
      <w:r w:rsidR="00DC103C" w:rsidRPr="00DB2AE1">
        <w:rPr>
          <w:rFonts w:ascii="Calibri" w:hAnsi="Calibri"/>
          <w:sz w:val="24"/>
          <w:szCs w:val="24"/>
        </w:rPr>
        <w:t>ò</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si tratta di un sacramento istituito divinamente, ma </w:t>
      </w:r>
      <w:r w:rsidR="00DC103C" w:rsidRPr="00DB2AE1">
        <w:rPr>
          <w:rFonts w:ascii="Calibri" w:hAnsi="Calibri"/>
          <w:sz w:val="24"/>
          <w:szCs w:val="24"/>
        </w:rPr>
        <w:t>perché</w:t>
      </w:r>
      <w:r w:rsidR="0066328D" w:rsidRPr="00DB2AE1">
        <w:rPr>
          <w:rFonts w:ascii="Calibri" w:hAnsi="Calibri"/>
          <w:sz w:val="24"/>
          <w:szCs w:val="24"/>
        </w:rPr>
        <w:t xml:space="preserve"> il credente che lo riceve crede che cos</w:t>
      </w:r>
      <w:r w:rsidR="00DC103C" w:rsidRPr="00DB2AE1">
        <w:rPr>
          <w:rFonts w:ascii="Calibri" w:hAnsi="Calibri"/>
          <w:sz w:val="24"/>
          <w:szCs w:val="24"/>
        </w:rPr>
        <w:t>ì</w:t>
      </w:r>
      <w:r w:rsidR="0066328D" w:rsidRPr="00DB2AE1">
        <w:rPr>
          <w:rFonts w:ascii="Calibri" w:hAnsi="Calibri"/>
          <w:sz w:val="24"/>
          <w:szCs w:val="24"/>
        </w:rPr>
        <w:t xml:space="preserve"> avvenga</w:t>
      </w:r>
      <w:r w:rsidR="002E6817" w:rsidRPr="00DB2AE1">
        <w:rPr>
          <w:rFonts w:ascii="Calibri" w:hAnsi="Calibri"/>
          <w:sz w:val="24"/>
          <w:szCs w:val="24"/>
        </w:rPr>
        <w:t>"</w:t>
      </w:r>
      <w:r w:rsidRPr="00DB2AE1">
        <w:rPr>
          <w:rFonts w:ascii="Calibri" w:hAnsi="Calibri"/>
          <w:sz w:val="24"/>
          <w:szCs w:val="24"/>
        </w:rPr>
        <w:t>.</w:t>
      </w:r>
    </w:p>
    <w:p w14:paraId="7C64F249" w14:textId="77777777" w:rsidR="00966E05" w:rsidRPr="00DB2AE1" w:rsidRDefault="00966E05" w:rsidP="000A099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Tutto sommato poi non si tratta nemmeno di un segno di fede che Giacomo intende comandare a tutti i malati</w:t>
      </w:r>
      <w:r w:rsidRPr="00DB2AE1">
        <w:rPr>
          <w:rFonts w:ascii="Calibri" w:hAnsi="Calibri"/>
          <w:sz w:val="24"/>
          <w:szCs w:val="24"/>
        </w:rPr>
        <w:t>,</w:t>
      </w:r>
      <w:r w:rsidR="0066328D" w:rsidRPr="00DB2AE1">
        <w:rPr>
          <w:rFonts w:ascii="Calibri" w:hAnsi="Calibri"/>
          <w:sz w:val="24"/>
          <w:szCs w:val="24"/>
        </w:rPr>
        <w:t xml:space="preserve"> ma solo consigliare a quei malati la cui impazienza sopporta con più fatica la malattia e nei quali il Signore vuole manifestare particolarmente i miracoli che pu</w:t>
      </w:r>
      <w:r w:rsidR="00DC103C" w:rsidRPr="00DB2AE1">
        <w:rPr>
          <w:rFonts w:ascii="Calibri" w:hAnsi="Calibri"/>
          <w:sz w:val="24"/>
          <w:szCs w:val="24"/>
        </w:rPr>
        <w:t>ò</w:t>
      </w:r>
      <w:r w:rsidR="0066328D" w:rsidRPr="00DB2AE1">
        <w:rPr>
          <w:rFonts w:ascii="Calibri" w:hAnsi="Calibri"/>
          <w:sz w:val="24"/>
          <w:szCs w:val="24"/>
        </w:rPr>
        <w:t xml:space="preserve"> o</w:t>
      </w:r>
      <w:r w:rsidRPr="00DB2AE1">
        <w:rPr>
          <w:rFonts w:ascii="Calibri" w:hAnsi="Calibri"/>
          <w:sz w:val="24"/>
          <w:szCs w:val="24"/>
        </w:rPr>
        <w:t>ttenere la fede.</w:t>
      </w:r>
    </w:p>
    <w:p w14:paraId="47AFE057" w14:textId="77777777" w:rsidR="0066328D" w:rsidRPr="00DB2AE1" w:rsidRDefault="00966E05" w:rsidP="000A099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Conseguentemen</w:t>
      </w:r>
      <w:r w:rsidR="0066328D" w:rsidRPr="00DB2AE1">
        <w:rPr>
          <w:rFonts w:ascii="Calibri" w:hAnsi="Calibri"/>
          <w:sz w:val="24"/>
          <w:szCs w:val="24"/>
        </w:rPr>
        <w:t>te l’</w:t>
      </w:r>
      <w:r w:rsidR="001C3A3E" w:rsidRPr="00DB2AE1">
        <w:rPr>
          <w:rFonts w:ascii="Calibri" w:hAnsi="Calibri"/>
          <w:sz w:val="24"/>
          <w:szCs w:val="24"/>
        </w:rPr>
        <w:t>unzione</w:t>
      </w:r>
      <w:r w:rsidR="0066328D" w:rsidRPr="00DB2AE1">
        <w:rPr>
          <w:rFonts w:ascii="Calibri" w:hAnsi="Calibri"/>
          <w:sz w:val="24"/>
          <w:szCs w:val="24"/>
        </w:rPr>
        <w:t>, che assume il significato di un potere di guarigione proprio della fede o di alcuni carismatici oggi come lo fu in passato pe</w:t>
      </w:r>
      <w:r w:rsidRPr="00DB2AE1">
        <w:rPr>
          <w:rFonts w:ascii="Calibri" w:hAnsi="Calibri"/>
          <w:sz w:val="24"/>
          <w:szCs w:val="24"/>
        </w:rPr>
        <w:t>r gli apostoli nella chiesa pri</w:t>
      </w:r>
      <w:r w:rsidR="0066328D" w:rsidRPr="00DB2AE1">
        <w:rPr>
          <w:rFonts w:ascii="Calibri" w:hAnsi="Calibri"/>
          <w:sz w:val="24"/>
          <w:szCs w:val="24"/>
        </w:rPr>
        <w:t xml:space="preserve">mitiva oppure del malato stesso, sarebbe da lasciare all’uso </w:t>
      </w:r>
      <w:r w:rsidRPr="00DB2AE1">
        <w:rPr>
          <w:rFonts w:ascii="Calibri" w:hAnsi="Calibri"/>
          <w:sz w:val="24"/>
          <w:szCs w:val="24"/>
        </w:rPr>
        <w:t>abituale e libero dei credenti.</w:t>
      </w:r>
    </w:p>
    <w:p w14:paraId="413E5354" w14:textId="77777777" w:rsidR="004B3CDF" w:rsidRPr="00DB2AE1" w:rsidRDefault="004B3CDF" w:rsidP="000A0998">
      <w:pPr>
        <w:widowControl w:val="0"/>
        <w:suppressLineNumbers/>
        <w:tabs>
          <w:tab w:val="left" w:pos="284"/>
        </w:tabs>
        <w:suppressAutoHyphens/>
        <w:jc w:val="both"/>
        <w:rPr>
          <w:rFonts w:ascii="Calibri" w:hAnsi="Calibri"/>
          <w:sz w:val="24"/>
          <w:szCs w:val="24"/>
        </w:rPr>
      </w:pPr>
    </w:p>
    <w:p w14:paraId="0F0FA2AC" w14:textId="77777777" w:rsidR="0066328D" w:rsidRPr="00DB2AE1" w:rsidRDefault="004C0309" w:rsidP="00146594">
      <w:pPr>
        <w:widowControl w:val="0"/>
        <w:numPr>
          <w:ilvl w:val="0"/>
          <w:numId w:val="14"/>
        </w:numPr>
        <w:suppressLineNumbers/>
        <w:tabs>
          <w:tab w:val="left" w:pos="284"/>
        </w:tabs>
        <w:suppressAutoHyphens/>
        <w:ind w:hanging="360"/>
        <w:jc w:val="both"/>
        <w:rPr>
          <w:rFonts w:ascii="Calibri" w:hAnsi="Calibri"/>
          <w:b/>
          <w:sz w:val="24"/>
          <w:szCs w:val="24"/>
        </w:rPr>
      </w:pPr>
      <w:r w:rsidRPr="00DB2AE1">
        <w:rPr>
          <w:rFonts w:ascii="Calibri" w:hAnsi="Calibri"/>
          <w:b/>
          <w:sz w:val="24"/>
          <w:szCs w:val="24"/>
        </w:rPr>
        <w:lastRenderedPageBreak/>
        <w:t>Il concilio di Trento</w:t>
      </w:r>
    </w:p>
    <w:p w14:paraId="65E05C33"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4C0309" w:rsidRPr="00DB2AE1">
        <w:rPr>
          <w:rFonts w:ascii="Calibri" w:hAnsi="Calibri"/>
          <w:sz w:val="24"/>
          <w:szCs w:val="24"/>
        </w:rPr>
        <w:t xml:space="preserve">Per una corretta ermeneutica, </w:t>
      </w:r>
      <w:r w:rsidR="0066328D" w:rsidRPr="00DB2AE1">
        <w:rPr>
          <w:rFonts w:ascii="Calibri" w:hAnsi="Calibri"/>
          <w:sz w:val="24"/>
          <w:szCs w:val="24"/>
        </w:rPr>
        <w:t>distinguiamo l’aspetto pratico da quello più direttamente dogmatico-dottrinale dei testi conciliari:</w:t>
      </w:r>
    </w:p>
    <w:p w14:paraId="6B3E07D0"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1. </w:t>
      </w:r>
      <w:r w:rsidR="0066328D" w:rsidRPr="00DB2AE1">
        <w:rPr>
          <w:rFonts w:ascii="Calibri" w:hAnsi="Calibri"/>
          <w:sz w:val="24"/>
          <w:szCs w:val="24"/>
        </w:rPr>
        <w:t>sotto il profilo direttamente pratico-pastorale sembra di dover concludere che il Concilio di Trento non si sia proposto una eventuale riforma del</w:t>
      </w:r>
      <w:r w:rsidRPr="00DB2AE1">
        <w:rPr>
          <w:rFonts w:ascii="Calibri" w:hAnsi="Calibri"/>
          <w:sz w:val="24"/>
          <w:szCs w:val="24"/>
        </w:rPr>
        <w:t xml:space="preserve">la prassi vigente della </w:t>
      </w:r>
      <w:r w:rsidR="001C3A3E" w:rsidRPr="00DB2AE1">
        <w:rPr>
          <w:rFonts w:ascii="Calibri" w:hAnsi="Calibri"/>
          <w:sz w:val="24"/>
          <w:szCs w:val="24"/>
        </w:rPr>
        <w:t>unzione</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è</w:t>
      </w:r>
      <w:r w:rsidR="0066328D" w:rsidRPr="00DB2AE1">
        <w:rPr>
          <w:rFonts w:ascii="Calibri" w:hAnsi="Calibri"/>
          <w:sz w:val="24"/>
          <w:szCs w:val="24"/>
        </w:rPr>
        <w:t xml:space="preserve"> invece preoccupato ed intenzionato a giustificare la prassi vige</w:t>
      </w:r>
      <w:r w:rsidRPr="00DB2AE1">
        <w:rPr>
          <w:rFonts w:ascii="Calibri" w:hAnsi="Calibri"/>
          <w:sz w:val="24"/>
          <w:szCs w:val="24"/>
        </w:rPr>
        <w:t>nte di fronte alle critiche dei protestanti. I</w:t>
      </w:r>
      <w:r w:rsidR="0066328D" w:rsidRPr="00DB2AE1">
        <w:rPr>
          <w:rFonts w:ascii="Calibri" w:hAnsi="Calibri"/>
          <w:sz w:val="24"/>
          <w:szCs w:val="24"/>
        </w:rPr>
        <w:t xml:space="preserve">l Concilio di Trento </w:t>
      </w:r>
      <w:r w:rsidRPr="00DB2AE1">
        <w:rPr>
          <w:rFonts w:ascii="Calibri" w:hAnsi="Calibri"/>
          <w:sz w:val="24"/>
          <w:szCs w:val="24"/>
        </w:rPr>
        <w:t>è quindi</w:t>
      </w:r>
      <w:r w:rsidR="0066328D" w:rsidRPr="00DB2AE1">
        <w:rPr>
          <w:rFonts w:ascii="Calibri" w:hAnsi="Calibri"/>
          <w:sz w:val="24"/>
          <w:szCs w:val="24"/>
        </w:rPr>
        <w:t xml:space="preserve"> da leggere in una prospettiva più immediatamente e direttamente apologetica e dottrinale: apologetica, nel senso che si oppone alla posizione dei protestanti per quel tanto che essi rifiutano la prassi</w:t>
      </w:r>
      <w:r w:rsidRPr="00DB2AE1">
        <w:rPr>
          <w:rFonts w:ascii="Calibri" w:hAnsi="Calibri"/>
          <w:sz w:val="24"/>
          <w:szCs w:val="24"/>
        </w:rPr>
        <w:t xml:space="preserve"> vigente della cosiddetta </w:t>
      </w:r>
      <w:r w:rsidR="002E6817" w:rsidRPr="00DB2AE1">
        <w:rPr>
          <w:rFonts w:ascii="Calibri" w:hAnsi="Calibri"/>
          <w:sz w:val="24"/>
          <w:szCs w:val="24"/>
        </w:rPr>
        <w:t>"</w:t>
      </w:r>
      <w:r w:rsidRPr="00DB2AE1">
        <w:rPr>
          <w:rFonts w:ascii="Calibri" w:hAnsi="Calibri"/>
          <w:sz w:val="24"/>
          <w:szCs w:val="24"/>
        </w:rPr>
        <w:t>estre</w:t>
      </w:r>
      <w:r w:rsidR="0066328D" w:rsidRPr="00DB2AE1">
        <w:rPr>
          <w:rFonts w:ascii="Calibri" w:hAnsi="Calibri"/>
          <w:sz w:val="24"/>
          <w:szCs w:val="24"/>
        </w:rPr>
        <w:t xml:space="preserv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 xml:space="preserve">, e non invece per quel tanto che essi propongono più positivamente il ritorno alla prassi antica; e dottrinale, nel senso che il Concilio si propone la giustificazione dottrinale della prassi </w:t>
      </w:r>
      <w:r w:rsidRPr="00DB2AE1">
        <w:rPr>
          <w:rFonts w:ascii="Calibri" w:hAnsi="Calibri"/>
          <w:sz w:val="24"/>
          <w:szCs w:val="24"/>
        </w:rPr>
        <w:t>v</w:t>
      </w:r>
      <w:r w:rsidR="0066328D" w:rsidRPr="00DB2AE1">
        <w:rPr>
          <w:rFonts w:ascii="Calibri" w:hAnsi="Calibri"/>
          <w:sz w:val="24"/>
          <w:szCs w:val="24"/>
        </w:rPr>
        <w:t xml:space="preserve">igente della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 xml:space="preserve"> riservata ai moribondi come </w:t>
      </w:r>
      <w:r w:rsidRPr="00DB2AE1">
        <w:rPr>
          <w:rFonts w:ascii="Calibri" w:hAnsi="Calibri"/>
          <w:sz w:val="24"/>
          <w:szCs w:val="24"/>
        </w:rPr>
        <w:t>conforme -</w:t>
      </w:r>
      <w:r w:rsidR="0066328D" w:rsidRPr="00DB2AE1">
        <w:rPr>
          <w:rFonts w:ascii="Calibri" w:hAnsi="Calibri"/>
          <w:sz w:val="24"/>
          <w:szCs w:val="24"/>
        </w:rPr>
        <w:t xml:space="preserve"> o almeno come non totalmente difforme</w:t>
      </w:r>
      <w:r w:rsidRPr="00DB2AE1">
        <w:rPr>
          <w:rFonts w:ascii="Calibri" w:hAnsi="Calibri"/>
          <w:sz w:val="24"/>
          <w:szCs w:val="24"/>
        </w:rPr>
        <w:t xml:space="preserve"> -</w:t>
      </w:r>
      <w:r w:rsidR="0066328D" w:rsidRPr="00DB2AE1">
        <w:rPr>
          <w:rFonts w:ascii="Calibri" w:hAnsi="Calibri"/>
          <w:sz w:val="24"/>
          <w:szCs w:val="24"/>
        </w:rPr>
        <w:t xml:space="preserve"> dal det</w:t>
      </w:r>
      <w:r w:rsidR="004C0309" w:rsidRPr="00DB2AE1">
        <w:rPr>
          <w:rFonts w:ascii="Calibri" w:hAnsi="Calibri"/>
          <w:sz w:val="24"/>
          <w:szCs w:val="24"/>
        </w:rPr>
        <w:t>t</w:t>
      </w:r>
      <w:r w:rsidR="0066328D" w:rsidRPr="00DB2AE1">
        <w:rPr>
          <w:rFonts w:ascii="Calibri" w:hAnsi="Calibri"/>
          <w:sz w:val="24"/>
          <w:szCs w:val="24"/>
        </w:rPr>
        <w:t xml:space="preserve">ato della lettera di Giacomo. </w:t>
      </w:r>
    </w:p>
    <w:p w14:paraId="45BE96FF"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w:t>
      </w:r>
      <w:r w:rsidR="0066328D" w:rsidRPr="00DB2AE1">
        <w:rPr>
          <w:rFonts w:ascii="Calibri" w:hAnsi="Calibri"/>
          <w:sz w:val="24"/>
          <w:szCs w:val="24"/>
        </w:rPr>
        <w:t>Ci</w:t>
      </w:r>
      <w:r w:rsidR="00DC103C" w:rsidRPr="00DB2AE1">
        <w:rPr>
          <w:rFonts w:ascii="Calibri" w:hAnsi="Calibri"/>
          <w:sz w:val="24"/>
          <w:szCs w:val="24"/>
        </w:rPr>
        <w:t>ò</w:t>
      </w:r>
      <w:r w:rsidR="0066328D" w:rsidRPr="00DB2AE1">
        <w:rPr>
          <w:rFonts w:ascii="Calibri" w:hAnsi="Calibri"/>
          <w:sz w:val="24"/>
          <w:szCs w:val="24"/>
        </w:rPr>
        <w:t xml:space="preserve"> non toglie tuttavia che l’aspetto pastorale di una eventuale riforma della estrema </w:t>
      </w:r>
      <w:r w:rsidR="001C3A3E" w:rsidRPr="00DB2AE1">
        <w:rPr>
          <w:rFonts w:ascii="Calibri" w:hAnsi="Calibri"/>
          <w:sz w:val="24"/>
          <w:szCs w:val="24"/>
        </w:rPr>
        <w:t>unzione</w:t>
      </w:r>
      <w:r w:rsidR="0066328D" w:rsidRPr="00DB2AE1">
        <w:rPr>
          <w:rFonts w:ascii="Calibri" w:hAnsi="Calibri"/>
          <w:sz w:val="24"/>
          <w:szCs w:val="24"/>
        </w:rPr>
        <w:t xml:space="preserve"> sia del tutto assente dal Concilio. Se si guarda al contesto, dai lavori preparatori del Concilio stesso e dalla letteratura pastorale del tempo emerge chiaramente il fatto che anche l’aspetto pastorale </w:t>
      </w:r>
      <w:r w:rsidRPr="00DB2AE1">
        <w:rPr>
          <w:rFonts w:ascii="Calibri" w:hAnsi="Calibri"/>
          <w:sz w:val="24"/>
          <w:szCs w:val="24"/>
        </w:rPr>
        <w:t>d</w:t>
      </w:r>
      <w:r w:rsidR="0066328D" w:rsidRPr="00DB2AE1">
        <w:rPr>
          <w:rFonts w:ascii="Calibri" w:hAnsi="Calibri"/>
          <w:sz w:val="24"/>
          <w:szCs w:val="24"/>
        </w:rPr>
        <w:t>oveva essere assai vivo nella mente di alcuni padri conciliari, teologi e pastori di anime</w:t>
      </w:r>
      <w:r w:rsidRPr="00DB2AE1">
        <w:rPr>
          <w:rFonts w:ascii="Calibri" w:hAnsi="Calibri"/>
          <w:sz w:val="24"/>
          <w:szCs w:val="24"/>
        </w:rPr>
        <w:t xml:space="preserve"> almeno come problema</w:t>
      </w:r>
      <w:r w:rsidR="0066328D" w:rsidRPr="00DB2AE1">
        <w:rPr>
          <w:rFonts w:ascii="Calibri" w:hAnsi="Calibri"/>
          <w:sz w:val="24"/>
          <w:szCs w:val="24"/>
        </w:rPr>
        <w:t xml:space="preserve">: sia nella forma di un marcato disagio di fronte alla generalizzazione dell’amministrazione della </w:t>
      </w:r>
      <w:r w:rsidR="001C3A3E" w:rsidRPr="00DB2AE1">
        <w:rPr>
          <w:rFonts w:ascii="Calibri" w:hAnsi="Calibri"/>
          <w:sz w:val="24"/>
          <w:szCs w:val="24"/>
        </w:rPr>
        <w:t>unzione</w:t>
      </w:r>
      <w:r w:rsidR="0066328D" w:rsidRPr="00DB2AE1">
        <w:rPr>
          <w:rFonts w:ascii="Calibri" w:hAnsi="Calibri"/>
          <w:sz w:val="24"/>
          <w:szCs w:val="24"/>
        </w:rPr>
        <w:t xml:space="preserve"> ai moribondi il più delle volte privi di coscienza (nel novembre del 1547 la quasi unanimit</w:t>
      </w:r>
      <w:r w:rsidR="00DC103C" w:rsidRPr="00DB2AE1">
        <w:rPr>
          <w:rFonts w:ascii="Calibri" w:hAnsi="Calibri"/>
          <w:sz w:val="24"/>
          <w:szCs w:val="24"/>
        </w:rPr>
        <w:t>à</w:t>
      </w:r>
      <w:r w:rsidR="0066328D" w:rsidRPr="00DB2AE1">
        <w:rPr>
          <w:rFonts w:ascii="Calibri" w:hAnsi="Calibri"/>
          <w:sz w:val="24"/>
          <w:szCs w:val="24"/>
        </w:rPr>
        <w:t xml:space="preserve"> dei padri presenti alla prima fase del dibattito conciliare, a Bologna, arrivava a considerare come </w:t>
      </w:r>
      <w:r w:rsidR="002E6817" w:rsidRPr="00DB2AE1">
        <w:rPr>
          <w:rFonts w:ascii="Calibri" w:hAnsi="Calibri"/>
          <w:sz w:val="24"/>
          <w:szCs w:val="24"/>
        </w:rPr>
        <w:t>"</w:t>
      </w:r>
      <w:r w:rsidR="0066328D" w:rsidRPr="00DB2AE1">
        <w:rPr>
          <w:rFonts w:ascii="Calibri" w:hAnsi="Calibri"/>
          <w:sz w:val="24"/>
          <w:szCs w:val="24"/>
        </w:rPr>
        <w:t>erronea</w:t>
      </w:r>
      <w:r w:rsidR="002E6817" w:rsidRPr="00DB2AE1">
        <w:rPr>
          <w:rFonts w:ascii="Calibri" w:hAnsi="Calibri"/>
          <w:sz w:val="24"/>
          <w:szCs w:val="24"/>
        </w:rPr>
        <w:t>"</w:t>
      </w:r>
      <w:r w:rsidR="0066328D" w:rsidRPr="00DB2AE1">
        <w:rPr>
          <w:rFonts w:ascii="Calibri" w:hAnsi="Calibri"/>
          <w:sz w:val="24"/>
          <w:szCs w:val="24"/>
        </w:rPr>
        <w:t xml:space="preserve"> tale maniera di vedere proponendo invece di conferire il sacramento a coloro che erano ancora in grado di capire le preghiere che venivano recitate); sia anche nella forma </w:t>
      </w:r>
      <w:r w:rsidRPr="00DB2AE1">
        <w:rPr>
          <w:rFonts w:ascii="Calibri" w:hAnsi="Calibri"/>
          <w:sz w:val="24"/>
          <w:szCs w:val="24"/>
        </w:rPr>
        <w:t>d</w:t>
      </w:r>
      <w:r w:rsidR="0066328D" w:rsidRPr="00DB2AE1">
        <w:rPr>
          <w:rFonts w:ascii="Calibri" w:hAnsi="Calibri"/>
          <w:sz w:val="24"/>
          <w:szCs w:val="24"/>
        </w:rPr>
        <w:t>i una presa di coscienza della diversit</w:t>
      </w:r>
      <w:r w:rsidR="00DC103C" w:rsidRPr="00DB2AE1">
        <w:rPr>
          <w:rFonts w:ascii="Calibri" w:hAnsi="Calibri"/>
          <w:sz w:val="24"/>
          <w:szCs w:val="24"/>
        </w:rPr>
        <w:t>à</w:t>
      </w:r>
      <w:r w:rsidR="0066328D" w:rsidRPr="00DB2AE1">
        <w:rPr>
          <w:rFonts w:ascii="Calibri" w:hAnsi="Calibri"/>
          <w:sz w:val="24"/>
          <w:szCs w:val="24"/>
        </w:rPr>
        <w:t xml:space="preserve"> tra la prassi vigente e quella antica (nel dibattito conciliare il cardinale Gaetano non aveva avuto scrupoli ad af</w:t>
      </w:r>
      <w:r w:rsidRPr="00DB2AE1">
        <w:rPr>
          <w:rFonts w:ascii="Calibri" w:hAnsi="Calibri"/>
          <w:sz w:val="24"/>
          <w:szCs w:val="24"/>
        </w:rPr>
        <w:t>f</w:t>
      </w:r>
      <w:r w:rsidR="0066328D" w:rsidRPr="00DB2AE1">
        <w:rPr>
          <w:rFonts w:ascii="Calibri" w:hAnsi="Calibri"/>
          <w:sz w:val="24"/>
          <w:szCs w:val="24"/>
        </w:rPr>
        <w:t xml:space="preserve">ermare che il testo di Giacomo non aveva niente a che fare con la prassi vigente della cosiddetta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w:t>
      </w:r>
    </w:p>
    <w:p w14:paraId="3BB385C9" w14:textId="77777777" w:rsidR="0066328D" w:rsidRPr="00DB2AE1" w:rsidRDefault="00966E05" w:rsidP="00966E05">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Resta vero comunque che il Concilio non ha inteso impegnarsi direttamente sui problemi pratico-pastorali suscitati dalla Riforma. Oltre allo scopo più direttamente apologetico-dottrinale assunto dal testo conciliare definitivo e inteso a giustificare la prassi vigente della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w:t>
      </w:r>
      <w:r w:rsidR="005306D0" w:rsidRPr="00DB2AE1">
        <w:rPr>
          <w:rFonts w:ascii="Calibri" w:hAnsi="Calibri"/>
          <w:sz w:val="24"/>
          <w:szCs w:val="24"/>
        </w:rPr>
        <w:t xml:space="preserve"> </w:t>
      </w:r>
      <w:r w:rsidR="0066328D" w:rsidRPr="00DB2AE1">
        <w:rPr>
          <w:rFonts w:ascii="Calibri" w:hAnsi="Calibri"/>
          <w:sz w:val="24"/>
          <w:szCs w:val="24"/>
        </w:rPr>
        <w:t>il dibattito conciliare me</w:t>
      </w:r>
      <w:r w:rsidR="005306D0" w:rsidRPr="00DB2AE1">
        <w:rPr>
          <w:rFonts w:ascii="Calibri" w:hAnsi="Calibri"/>
          <w:sz w:val="24"/>
          <w:szCs w:val="24"/>
        </w:rPr>
        <w:t>tte</w:t>
      </w:r>
      <w:r w:rsidR="0066328D" w:rsidRPr="00DB2AE1">
        <w:rPr>
          <w:rFonts w:ascii="Calibri" w:hAnsi="Calibri"/>
          <w:sz w:val="24"/>
          <w:szCs w:val="24"/>
        </w:rPr>
        <w:t xml:space="preserve"> in luce le obbiettive difficolt</w:t>
      </w:r>
      <w:r w:rsidR="00DC103C" w:rsidRPr="00DB2AE1">
        <w:rPr>
          <w:rFonts w:ascii="Calibri" w:hAnsi="Calibri"/>
          <w:sz w:val="24"/>
          <w:szCs w:val="24"/>
        </w:rPr>
        <w:t>à</w:t>
      </w:r>
      <w:r w:rsidR="0066328D" w:rsidRPr="00DB2AE1">
        <w:rPr>
          <w:rFonts w:ascii="Calibri" w:hAnsi="Calibri"/>
          <w:sz w:val="24"/>
          <w:szCs w:val="24"/>
        </w:rPr>
        <w:t xml:space="preserve"> da parte della maggioranza dei padri conciliari a configurarsi la prassi come diversa da quella vigente sia per la scarsa informazione storica al riguardo, sia inoltre per il concetto stesso di tradizione che aveva la maggior parte dei padri conciliari (convinti come erano che in materia sacramentaria una prassi si dovesse conservare identica ed inalterata dalle origini ad oggi). </w:t>
      </w:r>
    </w:p>
    <w:p w14:paraId="71203EFE" w14:textId="77777777" w:rsidR="005306D0" w:rsidRPr="00DB2AE1" w:rsidRDefault="005306D0" w:rsidP="005306D0">
      <w:pPr>
        <w:widowControl w:val="0"/>
        <w:suppressLineNumbers/>
        <w:tabs>
          <w:tab w:val="left" w:pos="284"/>
        </w:tabs>
        <w:suppressAutoHyphens/>
        <w:jc w:val="both"/>
        <w:rPr>
          <w:rFonts w:ascii="Calibri" w:hAnsi="Calibri"/>
          <w:sz w:val="24"/>
          <w:szCs w:val="24"/>
        </w:rPr>
      </w:pPr>
    </w:p>
    <w:p w14:paraId="7D1D8158" w14:textId="77777777" w:rsidR="0066328D" w:rsidRPr="00DB2AE1" w:rsidRDefault="005306D0" w:rsidP="005306D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C</w:t>
      </w:r>
      <w:r w:rsidR="0066328D" w:rsidRPr="00DB2AE1">
        <w:rPr>
          <w:rFonts w:ascii="Calibri" w:hAnsi="Calibri"/>
          <w:sz w:val="24"/>
          <w:szCs w:val="24"/>
        </w:rPr>
        <w:t xml:space="preserve">hiarita la prospettiva e i limiti dell’intervento tridentino possiamo ora analizzare e raccogliere i contenuti del testo (dottrina: </w:t>
      </w:r>
      <w:proofErr w:type="spellStart"/>
      <w:r w:rsidR="0066328D" w:rsidRPr="00DB2AE1">
        <w:rPr>
          <w:rFonts w:ascii="Calibri" w:hAnsi="Calibri"/>
          <w:sz w:val="24"/>
          <w:szCs w:val="24"/>
        </w:rPr>
        <w:t>Denz</w:t>
      </w:r>
      <w:proofErr w:type="spellEnd"/>
      <w:r w:rsidR="0066328D" w:rsidRPr="00DB2AE1">
        <w:rPr>
          <w:rFonts w:ascii="Calibri" w:hAnsi="Calibri"/>
          <w:sz w:val="24"/>
          <w:szCs w:val="24"/>
        </w:rPr>
        <w:t>. 1964-</w:t>
      </w:r>
      <w:r w:rsidRPr="00DB2AE1">
        <w:rPr>
          <w:rFonts w:ascii="Calibri" w:hAnsi="Calibri"/>
          <w:sz w:val="24"/>
          <w:szCs w:val="24"/>
        </w:rPr>
        <w:t xml:space="preserve">1700 e canoni corrispondenti: </w:t>
      </w:r>
      <w:proofErr w:type="spellStart"/>
      <w:r w:rsidRPr="00DB2AE1">
        <w:rPr>
          <w:rFonts w:ascii="Calibri" w:hAnsi="Calibri"/>
          <w:sz w:val="24"/>
          <w:szCs w:val="24"/>
        </w:rPr>
        <w:t>De</w:t>
      </w:r>
      <w:r w:rsidR="008B1E2F" w:rsidRPr="00DB2AE1">
        <w:rPr>
          <w:rFonts w:ascii="Calibri" w:hAnsi="Calibri"/>
          <w:sz w:val="24"/>
          <w:szCs w:val="24"/>
        </w:rPr>
        <w:t>nz</w:t>
      </w:r>
      <w:proofErr w:type="spellEnd"/>
      <w:r w:rsidR="008B1E2F" w:rsidRPr="00DB2AE1">
        <w:rPr>
          <w:rFonts w:ascii="Calibri" w:hAnsi="Calibri"/>
          <w:sz w:val="24"/>
          <w:szCs w:val="24"/>
        </w:rPr>
        <w:t>. 1716-1719).</w:t>
      </w:r>
    </w:p>
    <w:p w14:paraId="6FF7FC89" w14:textId="77777777" w:rsidR="0066328D" w:rsidRPr="00DB2AE1" w:rsidRDefault="005306D0" w:rsidP="005306D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proofErr w:type="gramStart"/>
      <w:r w:rsidR="008B1E2F" w:rsidRPr="00DB2AE1">
        <w:rPr>
          <w:rFonts w:ascii="Calibri" w:hAnsi="Calibri"/>
          <w:sz w:val="24"/>
          <w:szCs w:val="24"/>
        </w:rPr>
        <w:t>E'</w:t>
      </w:r>
      <w:proofErr w:type="gramEnd"/>
      <w:r w:rsidR="007C1D34" w:rsidRPr="00DB2AE1">
        <w:rPr>
          <w:rFonts w:ascii="Calibri" w:hAnsi="Calibri"/>
          <w:sz w:val="24"/>
          <w:szCs w:val="24"/>
        </w:rPr>
        <w:t xml:space="preserve"> chiara innanzitutto l'</w:t>
      </w:r>
      <w:r w:rsidR="0066328D" w:rsidRPr="00DB2AE1">
        <w:rPr>
          <w:rFonts w:ascii="Calibri" w:hAnsi="Calibri"/>
          <w:sz w:val="24"/>
          <w:szCs w:val="24"/>
        </w:rPr>
        <w:t>affermazione della piena legittimit</w:t>
      </w:r>
      <w:r w:rsidR="00DC103C" w:rsidRPr="00DB2AE1">
        <w:rPr>
          <w:rFonts w:ascii="Calibri" w:hAnsi="Calibri"/>
          <w:sz w:val="24"/>
          <w:szCs w:val="24"/>
        </w:rPr>
        <w:t>à</w:t>
      </w:r>
      <w:r w:rsidR="0066328D" w:rsidRPr="00DB2AE1">
        <w:rPr>
          <w:rFonts w:ascii="Calibri" w:hAnsi="Calibri"/>
          <w:sz w:val="24"/>
          <w:szCs w:val="24"/>
        </w:rPr>
        <w:t xml:space="preserve"> evangelica di ci</w:t>
      </w:r>
      <w:r w:rsidR="00DC103C" w:rsidRPr="00DB2AE1">
        <w:rPr>
          <w:rFonts w:ascii="Calibri" w:hAnsi="Calibri"/>
          <w:sz w:val="24"/>
          <w:szCs w:val="24"/>
        </w:rPr>
        <w:t>ò</w:t>
      </w:r>
      <w:r w:rsidR="0066328D" w:rsidRPr="00DB2AE1">
        <w:rPr>
          <w:rFonts w:ascii="Calibri" w:hAnsi="Calibri"/>
          <w:sz w:val="24"/>
          <w:szCs w:val="24"/>
        </w:rPr>
        <w:t xml:space="preserve"> che nella chiesa viene indicato com</w:t>
      </w:r>
      <w:r w:rsidR="007C1D34" w:rsidRPr="00DB2AE1">
        <w:rPr>
          <w:rFonts w:ascii="Calibri" w:hAnsi="Calibri"/>
          <w:sz w:val="24"/>
          <w:szCs w:val="24"/>
        </w:rPr>
        <w:t xml:space="preserve">e </w:t>
      </w:r>
      <w:r w:rsidR="002E6817" w:rsidRPr="00DB2AE1">
        <w:rPr>
          <w:rFonts w:ascii="Calibri" w:hAnsi="Calibri"/>
          <w:sz w:val="24"/>
          <w:szCs w:val="24"/>
        </w:rPr>
        <w:t>"</w:t>
      </w:r>
      <w:r w:rsidR="007C1D34"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7C1D34" w:rsidRPr="00DB2AE1">
        <w:rPr>
          <w:rFonts w:ascii="Calibri" w:hAnsi="Calibri"/>
          <w:sz w:val="24"/>
          <w:szCs w:val="24"/>
        </w:rPr>
        <w:t xml:space="preserve"> e quindi l'</w:t>
      </w:r>
      <w:r w:rsidR="0066328D" w:rsidRPr="00DB2AE1">
        <w:rPr>
          <w:rFonts w:ascii="Calibri" w:hAnsi="Calibri"/>
          <w:sz w:val="24"/>
          <w:szCs w:val="24"/>
        </w:rPr>
        <w:t>affermazione della sostanziale congruenza di ci</w:t>
      </w:r>
      <w:r w:rsidR="00DC103C" w:rsidRPr="00DB2AE1">
        <w:rPr>
          <w:rFonts w:ascii="Calibri" w:hAnsi="Calibri"/>
          <w:sz w:val="24"/>
          <w:szCs w:val="24"/>
        </w:rPr>
        <w:t>ò</w:t>
      </w:r>
      <w:r w:rsidR="0066328D" w:rsidRPr="00DB2AE1">
        <w:rPr>
          <w:rFonts w:ascii="Calibri" w:hAnsi="Calibri"/>
          <w:sz w:val="24"/>
          <w:szCs w:val="24"/>
        </w:rPr>
        <w:t xml:space="preserve"> che pratica la chiesa con l’intenzione di Cristo e la lettera di Giacomo (</w:t>
      </w:r>
      <w:proofErr w:type="spellStart"/>
      <w:r w:rsidR="0066328D" w:rsidRPr="00DB2AE1">
        <w:rPr>
          <w:rFonts w:ascii="Calibri" w:hAnsi="Calibri"/>
          <w:sz w:val="24"/>
          <w:szCs w:val="24"/>
        </w:rPr>
        <w:t>Denz</w:t>
      </w:r>
      <w:proofErr w:type="spellEnd"/>
      <w:r w:rsidR="0066328D" w:rsidRPr="00DB2AE1">
        <w:rPr>
          <w:rFonts w:ascii="Calibri" w:hAnsi="Calibri"/>
          <w:sz w:val="24"/>
          <w:szCs w:val="24"/>
        </w:rPr>
        <w:t>. 1695-1699. 1716);</w:t>
      </w:r>
    </w:p>
    <w:p w14:paraId="179FFF72" w14:textId="77777777" w:rsidR="0066328D" w:rsidRPr="00DB2AE1" w:rsidRDefault="007C1D34" w:rsidP="007C1D3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I</w:t>
      </w:r>
      <w:r w:rsidR="0066328D" w:rsidRPr="00DB2AE1">
        <w:rPr>
          <w:rFonts w:ascii="Calibri" w:hAnsi="Calibri"/>
          <w:sz w:val="24"/>
          <w:szCs w:val="24"/>
        </w:rPr>
        <w:t>noltre è chiara l</w:t>
      </w:r>
      <w:r w:rsidRPr="00DB2AE1">
        <w:rPr>
          <w:rFonts w:ascii="Calibri" w:hAnsi="Calibri"/>
          <w:sz w:val="24"/>
          <w:szCs w:val="24"/>
        </w:rPr>
        <w:t>'</w:t>
      </w:r>
      <w:r w:rsidR="0066328D" w:rsidRPr="00DB2AE1">
        <w:rPr>
          <w:rFonts w:ascii="Calibri" w:hAnsi="Calibri"/>
          <w:sz w:val="24"/>
          <w:szCs w:val="24"/>
        </w:rPr>
        <w:t xml:space="preserve">affermazione che la prassi della estrema </w:t>
      </w:r>
      <w:r w:rsidR="001C3A3E" w:rsidRPr="00DB2AE1">
        <w:rPr>
          <w:rFonts w:ascii="Calibri" w:hAnsi="Calibri"/>
          <w:sz w:val="24"/>
          <w:szCs w:val="24"/>
        </w:rPr>
        <w:t>unzione</w:t>
      </w:r>
      <w:r w:rsidR="0066328D" w:rsidRPr="00DB2AE1">
        <w:rPr>
          <w:rFonts w:ascii="Calibri" w:hAnsi="Calibri"/>
          <w:sz w:val="24"/>
          <w:szCs w:val="24"/>
        </w:rPr>
        <w:t xml:space="preserve"> cos</w:t>
      </w:r>
      <w:r w:rsidR="00DC103C" w:rsidRPr="00DB2AE1">
        <w:rPr>
          <w:rFonts w:ascii="Calibri" w:hAnsi="Calibri"/>
          <w:sz w:val="24"/>
          <w:szCs w:val="24"/>
        </w:rPr>
        <w:t>ì</w:t>
      </w:r>
      <w:r w:rsidR="0066328D" w:rsidRPr="00DB2AE1">
        <w:rPr>
          <w:rFonts w:ascii="Calibri" w:hAnsi="Calibri"/>
          <w:sz w:val="24"/>
          <w:szCs w:val="24"/>
        </w:rPr>
        <w:t xml:space="preserve"> come è conosciuta dalla chiesa verifica le condizioni di vero e proprio sacramento (e perci</w:t>
      </w:r>
      <w:r w:rsidR="00DC103C" w:rsidRPr="00DB2AE1">
        <w:rPr>
          <w:rFonts w:ascii="Calibri" w:hAnsi="Calibri"/>
          <w:sz w:val="24"/>
          <w:szCs w:val="24"/>
        </w:rPr>
        <w:t>ò</w:t>
      </w:r>
      <w:r w:rsidR="0066328D" w:rsidRPr="00DB2AE1">
        <w:rPr>
          <w:rFonts w:ascii="Calibri" w:hAnsi="Calibri"/>
          <w:sz w:val="24"/>
          <w:szCs w:val="24"/>
        </w:rPr>
        <w:t xml:space="preserve"> comporta l’istituzione da parte di </w:t>
      </w:r>
      <w:r w:rsidR="00DC103C" w:rsidRPr="00DB2AE1">
        <w:rPr>
          <w:rFonts w:ascii="Calibri" w:hAnsi="Calibri"/>
          <w:sz w:val="24"/>
          <w:szCs w:val="24"/>
        </w:rPr>
        <w:t>Gesù</w:t>
      </w:r>
      <w:r w:rsidR="0066328D" w:rsidRPr="00DB2AE1">
        <w:rPr>
          <w:rFonts w:ascii="Calibri" w:hAnsi="Calibri"/>
          <w:sz w:val="24"/>
          <w:szCs w:val="24"/>
        </w:rPr>
        <w:t xml:space="preserve"> Cristo e il conferimento della grazia). Resta esclusa perci</w:t>
      </w:r>
      <w:r w:rsidR="00DC103C" w:rsidRPr="00DB2AE1">
        <w:rPr>
          <w:rFonts w:ascii="Calibri" w:hAnsi="Calibri"/>
          <w:sz w:val="24"/>
          <w:szCs w:val="24"/>
        </w:rPr>
        <w:t>ò</w:t>
      </w:r>
      <w:r w:rsidR="0066328D" w:rsidRPr="00DB2AE1">
        <w:rPr>
          <w:rFonts w:ascii="Calibri" w:hAnsi="Calibri"/>
          <w:sz w:val="24"/>
          <w:szCs w:val="24"/>
        </w:rPr>
        <w:t xml:space="preserve"> una interpretazione della lettera di Giacomo e di </w:t>
      </w:r>
      <w:r w:rsidRPr="00DB2AE1">
        <w:rPr>
          <w:rFonts w:ascii="Calibri" w:hAnsi="Calibri"/>
          <w:sz w:val="24"/>
          <w:szCs w:val="24"/>
        </w:rPr>
        <w:t>Mc</w:t>
      </w:r>
      <w:r w:rsidR="0066328D" w:rsidRPr="00DB2AE1">
        <w:rPr>
          <w:rFonts w:ascii="Calibri" w:hAnsi="Calibri"/>
          <w:sz w:val="24"/>
          <w:szCs w:val="24"/>
        </w:rPr>
        <w:t xml:space="preserve"> 6,3 che vorrebbe ridurre l’</w:t>
      </w:r>
      <w:r w:rsidR="001C3A3E" w:rsidRPr="00DB2AE1">
        <w:rPr>
          <w:rFonts w:ascii="Calibri" w:hAnsi="Calibri"/>
          <w:sz w:val="24"/>
          <w:szCs w:val="24"/>
        </w:rPr>
        <w:t>unzione</w:t>
      </w:r>
      <w:r w:rsidR="0066328D" w:rsidRPr="00DB2AE1">
        <w:rPr>
          <w:rFonts w:ascii="Calibri" w:hAnsi="Calibri"/>
          <w:sz w:val="24"/>
          <w:szCs w:val="24"/>
        </w:rPr>
        <w:t xml:space="preserve"> ad un fenomeno delle origini, identificabile nella sola </w:t>
      </w:r>
      <w:r w:rsidR="002E6817" w:rsidRPr="00DB2AE1">
        <w:rPr>
          <w:rFonts w:ascii="Calibri" w:hAnsi="Calibri"/>
          <w:sz w:val="24"/>
          <w:szCs w:val="24"/>
        </w:rPr>
        <w:t>"</w:t>
      </w:r>
      <w:proofErr w:type="spellStart"/>
      <w:r w:rsidR="0066328D" w:rsidRPr="00DB2AE1">
        <w:rPr>
          <w:rFonts w:ascii="Calibri" w:hAnsi="Calibri"/>
          <w:i/>
          <w:sz w:val="24"/>
          <w:szCs w:val="24"/>
        </w:rPr>
        <w:t>gratia</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curationem</w:t>
      </w:r>
      <w:proofErr w:type="spellEnd"/>
      <w:r w:rsidR="002E6817"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Denz</w:t>
      </w:r>
      <w:proofErr w:type="spellEnd"/>
      <w:r w:rsidR="0066328D" w:rsidRPr="00DB2AE1">
        <w:rPr>
          <w:rFonts w:ascii="Calibri" w:hAnsi="Calibri"/>
          <w:sz w:val="24"/>
          <w:szCs w:val="24"/>
        </w:rPr>
        <w:t>. 1695, 1699, 1716, 1717).</w:t>
      </w:r>
    </w:p>
    <w:p w14:paraId="70176CA3" w14:textId="77777777" w:rsidR="0063524C" w:rsidRPr="00DB2AE1" w:rsidRDefault="005306D0" w:rsidP="005306D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Nell’ambito delle due precedenti affermazioni di</w:t>
      </w:r>
      <w:r w:rsidR="0063524C" w:rsidRPr="00DB2AE1">
        <w:rPr>
          <w:rFonts w:ascii="Calibri" w:hAnsi="Calibri"/>
          <w:sz w:val="24"/>
          <w:szCs w:val="24"/>
        </w:rPr>
        <w:t xml:space="preserve"> fondo, </w:t>
      </w:r>
      <w:r w:rsidR="0066328D" w:rsidRPr="00DB2AE1">
        <w:rPr>
          <w:rFonts w:ascii="Calibri" w:hAnsi="Calibri"/>
          <w:sz w:val="24"/>
          <w:szCs w:val="24"/>
        </w:rPr>
        <w:t xml:space="preserve">il testo conciliare contiene poi altre affermazioni più sfumate ed articolate riguardanti gli effetti, il ministro ed il soggetto della </w:t>
      </w:r>
      <w:r w:rsidR="001C3A3E" w:rsidRPr="00DB2AE1">
        <w:rPr>
          <w:rFonts w:ascii="Calibri" w:hAnsi="Calibri"/>
          <w:sz w:val="24"/>
          <w:szCs w:val="24"/>
        </w:rPr>
        <w:t>unzione</w:t>
      </w:r>
      <w:r w:rsidR="0066328D" w:rsidRPr="00DB2AE1">
        <w:rPr>
          <w:rFonts w:ascii="Calibri" w:hAnsi="Calibri"/>
          <w:sz w:val="24"/>
          <w:szCs w:val="24"/>
        </w:rPr>
        <w:t>.</w:t>
      </w:r>
    </w:p>
    <w:p w14:paraId="4DAF9A35" w14:textId="77777777" w:rsidR="0066328D" w:rsidRPr="00DB2AE1" w:rsidRDefault="0063524C" w:rsidP="005306D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Secondo i criteri </w:t>
      </w:r>
      <w:r w:rsidR="007C1D34" w:rsidRPr="00DB2AE1">
        <w:rPr>
          <w:rFonts w:ascii="Calibri" w:hAnsi="Calibri"/>
          <w:sz w:val="24"/>
          <w:szCs w:val="24"/>
        </w:rPr>
        <w:t>ermeneutici esposti,</w:t>
      </w:r>
      <w:r w:rsidR="0066328D" w:rsidRPr="00DB2AE1">
        <w:rPr>
          <w:rFonts w:ascii="Calibri" w:hAnsi="Calibri"/>
          <w:sz w:val="24"/>
          <w:szCs w:val="24"/>
        </w:rPr>
        <w:t xml:space="preserve"> sembra di dover accettare che il Concilio assuma come due direzioni: la prima è quella di fare propria la dottrina scolasti</w:t>
      </w:r>
      <w:r w:rsidRPr="00DB2AE1">
        <w:rPr>
          <w:rFonts w:ascii="Calibri" w:hAnsi="Calibri"/>
          <w:sz w:val="24"/>
          <w:szCs w:val="24"/>
        </w:rPr>
        <w:t>ca e di giustificarla come confo</w:t>
      </w:r>
      <w:r w:rsidR="0066328D" w:rsidRPr="00DB2AE1">
        <w:rPr>
          <w:rFonts w:ascii="Calibri" w:hAnsi="Calibri"/>
          <w:sz w:val="24"/>
          <w:szCs w:val="24"/>
        </w:rPr>
        <w:t>rme, e almeno non difforme, dal testo della lettera di Giacomo che trova cos</w:t>
      </w:r>
      <w:r w:rsidR="00DC103C" w:rsidRPr="00DB2AE1">
        <w:rPr>
          <w:rFonts w:ascii="Calibri" w:hAnsi="Calibri"/>
          <w:sz w:val="24"/>
          <w:szCs w:val="24"/>
        </w:rPr>
        <w:t>ì</w:t>
      </w:r>
      <w:r w:rsidR="0066328D" w:rsidRPr="00DB2AE1">
        <w:rPr>
          <w:rFonts w:ascii="Calibri" w:hAnsi="Calibri"/>
          <w:sz w:val="24"/>
          <w:szCs w:val="24"/>
        </w:rPr>
        <w:t xml:space="preserve"> nel concilio e nella tradizione a cui il concilio si ispira certamente una sua valida interpretazione; l’altra direzione </w:t>
      </w:r>
      <w:r w:rsidRPr="00DB2AE1">
        <w:rPr>
          <w:rFonts w:ascii="Calibri" w:hAnsi="Calibri"/>
          <w:sz w:val="24"/>
          <w:szCs w:val="24"/>
        </w:rPr>
        <w:t>è</w:t>
      </w:r>
      <w:r w:rsidR="0066328D" w:rsidRPr="00DB2AE1">
        <w:rPr>
          <w:rFonts w:ascii="Calibri" w:hAnsi="Calibri"/>
          <w:sz w:val="24"/>
          <w:szCs w:val="24"/>
        </w:rPr>
        <w:t xml:space="preserve"> quella di non chiudere definitivamente l’inte</w:t>
      </w:r>
      <w:r w:rsidRPr="00DB2AE1">
        <w:rPr>
          <w:rFonts w:ascii="Calibri" w:hAnsi="Calibri"/>
          <w:sz w:val="24"/>
          <w:szCs w:val="24"/>
        </w:rPr>
        <w:t xml:space="preserve">rpretazione del testo di </w:t>
      </w:r>
      <w:proofErr w:type="spellStart"/>
      <w:r w:rsidRPr="00DB2AE1">
        <w:rPr>
          <w:rFonts w:ascii="Calibri" w:hAnsi="Calibri"/>
          <w:sz w:val="24"/>
          <w:szCs w:val="24"/>
        </w:rPr>
        <w:t>Gc</w:t>
      </w:r>
      <w:proofErr w:type="spellEnd"/>
      <w:r w:rsidRPr="00DB2AE1">
        <w:rPr>
          <w:rFonts w:ascii="Calibri" w:hAnsi="Calibri"/>
          <w:sz w:val="24"/>
          <w:szCs w:val="24"/>
        </w:rPr>
        <w:t xml:space="preserve"> 5</w:t>
      </w:r>
      <w:r w:rsidR="0066328D" w:rsidRPr="00DB2AE1">
        <w:rPr>
          <w:rFonts w:ascii="Calibri" w:hAnsi="Calibri"/>
          <w:sz w:val="24"/>
          <w:szCs w:val="24"/>
        </w:rPr>
        <w:t xml:space="preserve"> rapportandola esclusivamente alla prassi e alla dottrina vigente che pur si vuole giustificare. La posizione del Concilio</w:t>
      </w:r>
      <w:r w:rsidR="000605AD" w:rsidRPr="00DB2AE1">
        <w:rPr>
          <w:rFonts w:ascii="Calibri" w:hAnsi="Calibri"/>
          <w:sz w:val="24"/>
          <w:szCs w:val="24"/>
        </w:rPr>
        <w:t>,</w:t>
      </w:r>
      <w:r w:rsidR="0066328D" w:rsidRPr="00DB2AE1">
        <w:rPr>
          <w:rFonts w:ascii="Calibri" w:hAnsi="Calibri"/>
          <w:sz w:val="24"/>
          <w:szCs w:val="24"/>
        </w:rPr>
        <w:t xml:space="preserve"> come si vede, è sfumata e complessa.</w:t>
      </w:r>
    </w:p>
    <w:p w14:paraId="64BBB9CB" w14:textId="77777777" w:rsidR="0066328D" w:rsidRPr="00DB2AE1" w:rsidRDefault="0066328D" w:rsidP="00146594">
      <w:pPr>
        <w:widowControl w:val="0"/>
        <w:suppressLineNumbers/>
        <w:tabs>
          <w:tab w:val="left" w:pos="284"/>
        </w:tabs>
        <w:suppressAutoHyphens/>
        <w:ind w:left="360"/>
        <w:jc w:val="both"/>
        <w:rPr>
          <w:rFonts w:ascii="Calibri" w:hAnsi="Calibri"/>
          <w:sz w:val="24"/>
          <w:szCs w:val="24"/>
        </w:rPr>
      </w:pPr>
    </w:p>
    <w:p w14:paraId="10D39916" w14:textId="77777777" w:rsidR="0066328D" w:rsidRPr="00DB2AE1" w:rsidRDefault="006823D6"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Circa gli effetti del sacramento della estrema </w:t>
      </w:r>
      <w:r w:rsidR="001C3A3E" w:rsidRPr="00DB2AE1">
        <w:rPr>
          <w:rFonts w:ascii="Calibri" w:hAnsi="Calibri"/>
          <w:sz w:val="24"/>
          <w:szCs w:val="24"/>
        </w:rPr>
        <w:t>unzione</w:t>
      </w:r>
      <w:r w:rsidR="0066328D" w:rsidRPr="00DB2AE1">
        <w:rPr>
          <w:rFonts w:ascii="Calibri" w:hAnsi="Calibri"/>
          <w:sz w:val="24"/>
          <w:szCs w:val="24"/>
        </w:rPr>
        <w:t xml:space="preserve"> è evidente la preoc</w:t>
      </w:r>
      <w:r w:rsidRPr="00DB2AE1">
        <w:rPr>
          <w:rFonts w:ascii="Calibri" w:hAnsi="Calibri"/>
          <w:sz w:val="24"/>
          <w:szCs w:val="24"/>
        </w:rPr>
        <w:t xml:space="preserve">cupazione del concilio di </w:t>
      </w:r>
      <w:r w:rsidRPr="00DB2AE1">
        <w:rPr>
          <w:rFonts w:ascii="Calibri" w:hAnsi="Calibri"/>
          <w:sz w:val="24"/>
          <w:szCs w:val="24"/>
        </w:rPr>
        <w:lastRenderedPageBreak/>
        <w:t>assume</w:t>
      </w:r>
      <w:r w:rsidR="0066328D" w:rsidRPr="00DB2AE1">
        <w:rPr>
          <w:rFonts w:ascii="Calibri" w:hAnsi="Calibri"/>
          <w:sz w:val="24"/>
          <w:szCs w:val="24"/>
        </w:rPr>
        <w:t xml:space="preserve">re la dottrina ecclesiastica che lega il significato della </w:t>
      </w:r>
      <w:r w:rsidR="001C3A3E" w:rsidRPr="00DB2AE1">
        <w:rPr>
          <w:rFonts w:ascii="Calibri" w:hAnsi="Calibri"/>
          <w:sz w:val="24"/>
          <w:szCs w:val="24"/>
        </w:rPr>
        <w:t>unzione</w:t>
      </w:r>
      <w:r w:rsidR="0066328D" w:rsidRPr="00DB2AE1">
        <w:rPr>
          <w:rFonts w:ascii="Calibri" w:hAnsi="Calibri"/>
          <w:sz w:val="24"/>
          <w:szCs w:val="24"/>
        </w:rPr>
        <w:t xml:space="preserve"> alla remissione dei peccati e delle </w:t>
      </w:r>
      <w:r w:rsidR="002E6817" w:rsidRPr="00DB2AE1">
        <w:rPr>
          <w:rFonts w:ascii="Calibri" w:hAnsi="Calibri"/>
          <w:sz w:val="24"/>
          <w:szCs w:val="24"/>
        </w:rPr>
        <w:t>"</w:t>
      </w:r>
      <w:proofErr w:type="spellStart"/>
      <w:r w:rsidR="0066328D" w:rsidRPr="00DB2AE1">
        <w:rPr>
          <w:rFonts w:ascii="Calibri" w:hAnsi="Calibri"/>
          <w:i/>
          <w:sz w:val="24"/>
          <w:szCs w:val="24"/>
        </w:rPr>
        <w:t>reliquiae</w:t>
      </w:r>
      <w:proofErr w:type="spellEnd"/>
      <w:r w:rsidR="0066328D" w:rsidRPr="00DB2AE1">
        <w:rPr>
          <w:rFonts w:ascii="Calibri" w:hAnsi="Calibri"/>
          <w:i/>
          <w:sz w:val="24"/>
          <w:szCs w:val="24"/>
        </w:rPr>
        <w:t xml:space="preserve"> peccati</w:t>
      </w:r>
      <w:r w:rsidR="002E6817" w:rsidRPr="00DB2AE1">
        <w:rPr>
          <w:rFonts w:ascii="Calibri" w:hAnsi="Calibri"/>
          <w:sz w:val="24"/>
          <w:szCs w:val="24"/>
        </w:rPr>
        <w:t>"</w:t>
      </w:r>
      <w:r w:rsidR="0066328D" w:rsidRPr="00DB2AE1">
        <w:rPr>
          <w:rFonts w:ascii="Calibri" w:hAnsi="Calibri"/>
          <w:sz w:val="24"/>
          <w:szCs w:val="24"/>
        </w:rPr>
        <w:t xml:space="preserve"> e quindi interpreta in senso spirituale il </w:t>
      </w:r>
      <w:r w:rsidR="002E6817" w:rsidRPr="00DB2AE1">
        <w:rPr>
          <w:rFonts w:ascii="Calibri" w:hAnsi="Calibri"/>
          <w:sz w:val="24"/>
          <w:szCs w:val="24"/>
        </w:rPr>
        <w:t>"</w:t>
      </w:r>
      <w:r w:rsidR="0066328D" w:rsidRPr="00DB2AE1">
        <w:rPr>
          <w:rFonts w:ascii="Calibri" w:hAnsi="Calibri"/>
          <w:sz w:val="24"/>
          <w:szCs w:val="24"/>
        </w:rPr>
        <w:t>sollievo al malato</w:t>
      </w:r>
      <w:r w:rsidR="002E6817" w:rsidRPr="00DB2AE1">
        <w:rPr>
          <w:rFonts w:ascii="Calibri" w:hAnsi="Calibri"/>
          <w:sz w:val="24"/>
          <w:szCs w:val="24"/>
        </w:rPr>
        <w:t>"</w:t>
      </w:r>
      <w:r w:rsidR="0066328D" w:rsidRPr="00DB2AE1">
        <w:rPr>
          <w:rFonts w:ascii="Calibri" w:hAnsi="Calibri"/>
          <w:sz w:val="24"/>
          <w:szCs w:val="24"/>
        </w:rPr>
        <w:t xml:space="preserve"> di </w:t>
      </w:r>
      <w:r w:rsidR="00FF3D8D" w:rsidRPr="00DB2AE1">
        <w:rPr>
          <w:rFonts w:ascii="Calibri" w:hAnsi="Calibri"/>
          <w:sz w:val="24"/>
          <w:szCs w:val="24"/>
        </w:rPr>
        <w:t>cui parlava il testo di Giacomo</w:t>
      </w:r>
      <w:r w:rsidR="0066328D" w:rsidRPr="00DB2AE1">
        <w:rPr>
          <w:rFonts w:ascii="Calibri" w:hAnsi="Calibri"/>
          <w:sz w:val="24"/>
          <w:szCs w:val="24"/>
        </w:rPr>
        <w:t>.</w:t>
      </w:r>
    </w:p>
    <w:p w14:paraId="20A48988" w14:textId="126DAF8D" w:rsidR="00FF3D8D" w:rsidRPr="00DB2AE1" w:rsidRDefault="00FF3D8D"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Circa il ministro è evidente la preoccupazione del Concilio di giustificare la prassi attuale della chiesa di riservare ai soli presbiteri ordinati l’</w:t>
      </w:r>
      <w:r w:rsidR="001C3A3E" w:rsidRPr="00DB2AE1">
        <w:rPr>
          <w:rFonts w:ascii="Calibri" w:hAnsi="Calibri"/>
          <w:sz w:val="24"/>
          <w:szCs w:val="24"/>
        </w:rPr>
        <w:t>unzione</w:t>
      </w:r>
      <w:r w:rsidR="0066328D" w:rsidRPr="00DB2AE1">
        <w:rPr>
          <w:rFonts w:ascii="Calibri" w:hAnsi="Calibri"/>
          <w:sz w:val="24"/>
          <w:szCs w:val="24"/>
        </w:rPr>
        <w:t xml:space="preserve"> degli infermi</w:t>
      </w:r>
      <w:r w:rsidRPr="00DB2AE1">
        <w:rPr>
          <w:rFonts w:ascii="Calibri" w:hAnsi="Calibri"/>
          <w:sz w:val="24"/>
          <w:szCs w:val="24"/>
        </w:rPr>
        <w:t xml:space="preserve"> come legittimamente fondata su</w:t>
      </w:r>
      <w:r w:rsidR="0066328D" w:rsidRPr="00DB2AE1">
        <w:rPr>
          <w:rFonts w:ascii="Calibri" w:hAnsi="Calibri"/>
          <w:sz w:val="24"/>
          <w:szCs w:val="24"/>
        </w:rPr>
        <w:t>l testo di Giacomo e quindi conforme all</w:t>
      </w:r>
      <w:r w:rsidR="00697B1E">
        <w:rPr>
          <w:rFonts w:ascii="Calibri" w:hAnsi="Calibri"/>
          <w:sz w:val="24"/>
          <w:szCs w:val="24"/>
        </w:rPr>
        <w:t>’</w:t>
      </w:r>
      <w:r w:rsidR="0066328D" w:rsidRPr="00DB2AE1">
        <w:rPr>
          <w:rFonts w:ascii="Calibri" w:hAnsi="Calibri"/>
          <w:sz w:val="24"/>
          <w:szCs w:val="24"/>
        </w:rPr>
        <w:t>intenzione di Cristo. Non sembra tuttavia che questa interpretazione pur valida e legittima sia stata considerata dal concilio come definitoria e assoluta. Non si deve dimenticare che il Concilio non ha preso posi</w:t>
      </w:r>
      <w:r w:rsidRPr="00DB2AE1">
        <w:rPr>
          <w:rFonts w:ascii="Calibri" w:hAnsi="Calibri"/>
          <w:sz w:val="24"/>
          <w:szCs w:val="24"/>
        </w:rPr>
        <w:t>zione sulle prassi dei secoli precedenti</w:t>
      </w:r>
      <w:r w:rsidR="0063524C" w:rsidRPr="00DB2AE1">
        <w:rPr>
          <w:rFonts w:ascii="Calibri" w:hAnsi="Calibri"/>
          <w:sz w:val="24"/>
          <w:szCs w:val="24"/>
        </w:rPr>
        <w:t xml:space="preserve">, preoccupandosi </w:t>
      </w:r>
      <w:r w:rsidR="0066328D" w:rsidRPr="00DB2AE1">
        <w:rPr>
          <w:rFonts w:ascii="Calibri" w:hAnsi="Calibri"/>
          <w:sz w:val="24"/>
          <w:szCs w:val="24"/>
        </w:rPr>
        <w:t xml:space="preserve">invece </w:t>
      </w:r>
      <w:r w:rsidR="0063524C" w:rsidRPr="00DB2AE1">
        <w:rPr>
          <w:rFonts w:ascii="Calibri" w:hAnsi="Calibri"/>
          <w:sz w:val="24"/>
          <w:szCs w:val="24"/>
        </w:rPr>
        <w:t>di contrapporsi a</w:t>
      </w:r>
      <w:r w:rsidR="0066328D" w:rsidRPr="00DB2AE1">
        <w:rPr>
          <w:rFonts w:ascii="Calibri" w:hAnsi="Calibri"/>
          <w:sz w:val="24"/>
          <w:szCs w:val="24"/>
        </w:rPr>
        <w:t xml:space="preserve">i Riformatori e </w:t>
      </w:r>
      <w:r w:rsidR="0063524C" w:rsidRPr="00DB2AE1">
        <w:rPr>
          <w:rFonts w:ascii="Calibri" w:hAnsi="Calibri"/>
          <w:sz w:val="24"/>
          <w:szCs w:val="24"/>
        </w:rPr>
        <w:t>al</w:t>
      </w:r>
      <w:r w:rsidR="0066328D" w:rsidRPr="00DB2AE1">
        <w:rPr>
          <w:rFonts w:ascii="Calibri" w:hAnsi="Calibri"/>
          <w:sz w:val="24"/>
          <w:szCs w:val="24"/>
        </w:rPr>
        <w:t xml:space="preserve">la loro ecclesiologia che </w:t>
      </w:r>
      <w:r w:rsidRPr="00DB2AE1">
        <w:rPr>
          <w:rFonts w:ascii="Calibri" w:hAnsi="Calibri"/>
          <w:sz w:val="24"/>
          <w:szCs w:val="24"/>
        </w:rPr>
        <w:t>esclude un sacerdozio ordinato.</w:t>
      </w:r>
    </w:p>
    <w:p w14:paraId="633CE425" w14:textId="77777777" w:rsidR="0066328D" w:rsidRPr="00DB2AE1" w:rsidRDefault="0063524C"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Circa il soggetto è pure evidente la preoccupazione del concilio di difendere come conforme, o almeno come non difforme dal testo di Giacomo, la prassi vigente che considera l’</w:t>
      </w:r>
      <w:r w:rsidR="001C3A3E" w:rsidRPr="00DB2AE1">
        <w:rPr>
          <w:rFonts w:ascii="Calibri" w:hAnsi="Calibri"/>
          <w:sz w:val="24"/>
          <w:szCs w:val="24"/>
        </w:rPr>
        <w:t>unzione</w:t>
      </w:r>
      <w:r w:rsidR="0066328D" w:rsidRPr="00DB2AE1">
        <w:rPr>
          <w:rFonts w:ascii="Calibri" w:hAnsi="Calibri"/>
          <w:sz w:val="24"/>
          <w:szCs w:val="24"/>
        </w:rPr>
        <w:t xml:space="preserve"> come </w:t>
      </w:r>
      <w:r w:rsidR="002E6817" w:rsidRPr="00DB2AE1">
        <w:rPr>
          <w:rFonts w:ascii="Calibri" w:hAnsi="Calibri"/>
          <w:sz w:val="24"/>
          <w:szCs w:val="24"/>
        </w:rPr>
        <w:t>"</w:t>
      </w:r>
      <w:r w:rsidR="0066328D" w:rsidRPr="00DB2AE1">
        <w:rPr>
          <w:rFonts w:ascii="Calibri" w:hAnsi="Calibri"/>
          <w:sz w:val="24"/>
          <w:szCs w:val="24"/>
        </w:rPr>
        <w:t>estrema</w:t>
      </w:r>
      <w:r w:rsidR="002E6817" w:rsidRPr="00DB2AE1">
        <w:rPr>
          <w:rFonts w:ascii="Calibri" w:hAnsi="Calibri"/>
          <w:sz w:val="24"/>
          <w:szCs w:val="24"/>
        </w:rPr>
        <w:t>"</w:t>
      </w:r>
      <w:r w:rsidR="0066328D" w:rsidRPr="00DB2AE1">
        <w:rPr>
          <w:rFonts w:ascii="Calibri" w:hAnsi="Calibri"/>
          <w:sz w:val="24"/>
          <w:szCs w:val="24"/>
        </w:rPr>
        <w:t xml:space="preserve">, che riguarda </w:t>
      </w:r>
      <w:r w:rsidR="00DC103C" w:rsidRPr="00DB2AE1">
        <w:rPr>
          <w:rFonts w:ascii="Calibri" w:hAnsi="Calibri"/>
          <w:sz w:val="24"/>
          <w:szCs w:val="24"/>
        </w:rPr>
        <w:t>cioè</w:t>
      </w:r>
      <w:r w:rsidR="0066328D" w:rsidRPr="00DB2AE1">
        <w:rPr>
          <w:rFonts w:ascii="Calibri" w:hAnsi="Calibri"/>
          <w:sz w:val="24"/>
          <w:szCs w:val="24"/>
        </w:rPr>
        <w:t xml:space="preserve"> coloro che</w:t>
      </w:r>
      <w:r w:rsidRPr="00DB2AE1">
        <w:rPr>
          <w:rFonts w:ascii="Calibri" w:hAnsi="Calibri"/>
          <w:sz w:val="24"/>
          <w:szCs w:val="24"/>
        </w:rPr>
        <w:t xml:space="preserve"> sono in fin di vita.</w:t>
      </w:r>
      <w:r w:rsidR="0066328D" w:rsidRPr="00DB2AE1">
        <w:rPr>
          <w:rFonts w:ascii="Calibri" w:hAnsi="Calibri"/>
          <w:sz w:val="24"/>
          <w:szCs w:val="24"/>
        </w:rPr>
        <w:t xml:space="preserve"> Nello stesso tempo per</w:t>
      </w:r>
      <w:r w:rsidR="00DC103C" w:rsidRPr="00DB2AE1">
        <w:rPr>
          <w:rFonts w:ascii="Calibri" w:hAnsi="Calibri"/>
          <w:sz w:val="24"/>
          <w:szCs w:val="24"/>
        </w:rPr>
        <w:t>ò</w:t>
      </w:r>
      <w:r w:rsidR="0066328D" w:rsidRPr="00DB2AE1">
        <w:rPr>
          <w:rFonts w:ascii="Calibri" w:hAnsi="Calibri"/>
          <w:sz w:val="24"/>
          <w:szCs w:val="24"/>
        </w:rPr>
        <w:t xml:space="preserve"> questa interpretazione non </w:t>
      </w:r>
      <w:r w:rsidRPr="00DB2AE1">
        <w:rPr>
          <w:rFonts w:ascii="Calibri" w:hAnsi="Calibri"/>
          <w:sz w:val="24"/>
          <w:szCs w:val="24"/>
        </w:rPr>
        <w:t>è definita c</w:t>
      </w:r>
      <w:r w:rsidR="0066328D" w:rsidRPr="00DB2AE1">
        <w:rPr>
          <w:rFonts w:ascii="Calibri" w:hAnsi="Calibri"/>
          <w:sz w:val="24"/>
          <w:szCs w:val="24"/>
        </w:rPr>
        <w:t>ome unica e ass</w:t>
      </w:r>
      <w:r w:rsidRPr="00DB2AE1">
        <w:rPr>
          <w:rFonts w:ascii="Calibri" w:hAnsi="Calibri"/>
          <w:sz w:val="24"/>
          <w:szCs w:val="24"/>
        </w:rPr>
        <w:t xml:space="preserve">oluta: </w:t>
      </w:r>
      <w:r w:rsidR="0066328D" w:rsidRPr="00DB2AE1">
        <w:rPr>
          <w:rFonts w:ascii="Calibri" w:hAnsi="Calibri"/>
          <w:sz w:val="24"/>
          <w:szCs w:val="24"/>
        </w:rPr>
        <w:t xml:space="preserve">il testo conciliare </w:t>
      </w:r>
      <w:r w:rsidRPr="00DB2AE1">
        <w:rPr>
          <w:rFonts w:ascii="Calibri" w:hAnsi="Calibri"/>
          <w:sz w:val="24"/>
          <w:szCs w:val="24"/>
        </w:rPr>
        <w:t>sceglie l'avverbio</w:t>
      </w:r>
      <w:r w:rsidR="0066328D" w:rsidRPr="00DB2AE1">
        <w:rPr>
          <w:rFonts w:ascii="Calibri" w:hAnsi="Calibri"/>
          <w:sz w:val="24"/>
          <w:szCs w:val="24"/>
        </w:rPr>
        <w:t xml:space="preserve"> </w:t>
      </w:r>
      <w:r w:rsidR="002E6817" w:rsidRPr="00DB2AE1">
        <w:rPr>
          <w:rFonts w:ascii="Calibri" w:hAnsi="Calibri"/>
          <w:sz w:val="24"/>
          <w:szCs w:val="24"/>
        </w:rPr>
        <w:t>"</w:t>
      </w:r>
      <w:proofErr w:type="spellStart"/>
      <w:r w:rsidR="0066328D" w:rsidRPr="00DB2AE1">
        <w:rPr>
          <w:rFonts w:ascii="Calibri" w:hAnsi="Calibri"/>
          <w:i/>
          <w:sz w:val="24"/>
          <w:szCs w:val="24"/>
        </w:rPr>
        <w:t>praesertim</w:t>
      </w:r>
      <w:proofErr w:type="spellEnd"/>
      <w:r w:rsidR="002E6817" w:rsidRPr="00DB2AE1">
        <w:rPr>
          <w:rFonts w:ascii="Calibri" w:hAnsi="Calibri"/>
          <w:sz w:val="24"/>
          <w:szCs w:val="24"/>
        </w:rPr>
        <w:t>"</w:t>
      </w:r>
      <w:r w:rsidRPr="00DB2AE1">
        <w:rPr>
          <w:rFonts w:ascii="Calibri" w:hAnsi="Calibri"/>
          <w:sz w:val="24"/>
          <w:szCs w:val="24"/>
        </w:rPr>
        <w:t xml:space="preserve"> </w:t>
      </w:r>
      <w:r w:rsidR="0066328D" w:rsidRPr="00DB2AE1">
        <w:rPr>
          <w:rFonts w:ascii="Calibri" w:hAnsi="Calibri"/>
          <w:sz w:val="24"/>
          <w:szCs w:val="24"/>
        </w:rPr>
        <w:t>(pri</w:t>
      </w:r>
      <w:r w:rsidRPr="00DB2AE1">
        <w:rPr>
          <w:rFonts w:ascii="Calibri" w:hAnsi="Calibri"/>
          <w:sz w:val="24"/>
          <w:szCs w:val="24"/>
        </w:rPr>
        <w:t>ncipalmente, precipuamente…) e quindi non esclude la possibilità di amministrare l'unzione a coloro che non sono ancora in fin di vita.</w:t>
      </w:r>
    </w:p>
    <w:p w14:paraId="3209530F"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2AC42457" w14:textId="77777777" w:rsidR="004C0309" w:rsidRPr="00DB2AE1" w:rsidRDefault="004C0309" w:rsidP="00146594">
      <w:pPr>
        <w:widowControl w:val="0"/>
        <w:suppressLineNumbers/>
        <w:tabs>
          <w:tab w:val="left" w:pos="284"/>
        </w:tabs>
        <w:suppressAutoHyphens/>
        <w:jc w:val="both"/>
        <w:rPr>
          <w:rFonts w:ascii="Calibri" w:hAnsi="Calibri"/>
          <w:sz w:val="24"/>
          <w:szCs w:val="24"/>
        </w:rPr>
      </w:pPr>
    </w:p>
    <w:p w14:paraId="41B2F8CB" w14:textId="77777777" w:rsidR="0066328D" w:rsidRPr="00DB2AE1" w:rsidRDefault="0066328D" w:rsidP="00146594">
      <w:pPr>
        <w:widowControl w:val="0"/>
        <w:numPr>
          <w:ilvl w:val="0"/>
          <w:numId w:val="9"/>
        </w:numPr>
        <w:suppressLineNumbers/>
        <w:tabs>
          <w:tab w:val="left" w:pos="284"/>
        </w:tabs>
        <w:suppressAutoHyphens/>
        <w:ind w:hanging="360"/>
        <w:jc w:val="both"/>
        <w:rPr>
          <w:rFonts w:ascii="Cambria" w:hAnsi="Cambria"/>
          <w:b/>
          <w:sz w:val="24"/>
          <w:szCs w:val="24"/>
        </w:rPr>
      </w:pPr>
      <w:r w:rsidRPr="00DB2AE1">
        <w:rPr>
          <w:rFonts w:ascii="Cambria" w:hAnsi="Cambria"/>
          <w:b/>
          <w:sz w:val="24"/>
          <w:szCs w:val="24"/>
        </w:rPr>
        <w:t>P</w:t>
      </w:r>
      <w:r w:rsidR="004C0309" w:rsidRPr="00DB2AE1">
        <w:rPr>
          <w:rFonts w:ascii="Cambria" w:hAnsi="Cambria"/>
          <w:b/>
          <w:sz w:val="24"/>
          <w:szCs w:val="24"/>
        </w:rPr>
        <w:t>RASSI E TEOLOGIA DELL'</w:t>
      </w:r>
      <w:r w:rsidR="001C3A3E" w:rsidRPr="00DB2AE1">
        <w:rPr>
          <w:rFonts w:ascii="Cambria" w:hAnsi="Cambria"/>
          <w:b/>
          <w:sz w:val="24"/>
          <w:szCs w:val="24"/>
        </w:rPr>
        <w:t>UNZIONE</w:t>
      </w:r>
      <w:r w:rsidR="004C0309" w:rsidRPr="00DB2AE1">
        <w:rPr>
          <w:rFonts w:ascii="Cambria" w:hAnsi="Cambria"/>
          <w:b/>
          <w:sz w:val="24"/>
          <w:szCs w:val="24"/>
        </w:rPr>
        <w:t xml:space="preserve"> NEL DIBATTITO DEL NOVECENTO</w:t>
      </w:r>
    </w:p>
    <w:p w14:paraId="09FF5FC3" w14:textId="77777777" w:rsidR="004C0309" w:rsidRPr="00DB2AE1" w:rsidRDefault="004C0309" w:rsidP="00146594">
      <w:pPr>
        <w:widowControl w:val="0"/>
        <w:suppressLineNumbers/>
        <w:tabs>
          <w:tab w:val="left" w:pos="284"/>
        </w:tabs>
        <w:suppressAutoHyphens/>
        <w:jc w:val="both"/>
        <w:rPr>
          <w:rFonts w:ascii="Calibri" w:hAnsi="Calibri"/>
          <w:sz w:val="24"/>
          <w:szCs w:val="24"/>
        </w:rPr>
      </w:pPr>
    </w:p>
    <w:p w14:paraId="2509716A" w14:textId="77777777" w:rsidR="0066328D" w:rsidRPr="00DB2AE1" w:rsidRDefault="00901D4B"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Le due figure storiche della </w:t>
      </w:r>
      <w:r w:rsidR="001C3A3E" w:rsidRPr="00DB2AE1">
        <w:rPr>
          <w:rFonts w:ascii="Calibri" w:hAnsi="Calibri"/>
          <w:sz w:val="24"/>
          <w:szCs w:val="24"/>
        </w:rPr>
        <w:t>unzione</w:t>
      </w:r>
      <w:r w:rsidR="0066328D" w:rsidRPr="00DB2AE1">
        <w:rPr>
          <w:rFonts w:ascii="Calibri" w:hAnsi="Calibri"/>
          <w:sz w:val="24"/>
          <w:szCs w:val="24"/>
        </w:rPr>
        <w:t>, quella della chiesa antica e quella della</w:t>
      </w:r>
      <w:r w:rsidRPr="00DB2AE1">
        <w:rPr>
          <w:rFonts w:ascii="Calibri" w:hAnsi="Calibri"/>
          <w:sz w:val="24"/>
          <w:szCs w:val="24"/>
        </w:rPr>
        <w:t xml:space="preserve"> chiesa medievale, </w:t>
      </w:r>
      <w:r w:rsidR="0066328D" w:rsidRPr="00DB2AE1">
        <w:rPr>
          <w:rFonts w:ascii="Calibri" w:hAnsi="Calibri"/>
          <w:sz w:val="24"/>
          <w:szCs w:val="24"/>
        </w:rPr>
        <w:t>pongono alla teol</w:t>
      </w:r>
      <w:r w:rsidRPr="00DB2AE1">
        <w:rPr>
          <w:rFonts w:ascii="Calibri" w:hAnsi="Calibri"/>
          <w:sz w:val="24"/>
          <w:szCs w:val="24"/>
        </w:rPr>
        <w:t>ogia contemporanea il problema della sintesi</w:t>
      </w:r>
      <w:r w:rsidR="00D36793" w:rsidRPr="00DB2AE1">
        <w:rPr>
          <w:rFonts w:ascii="Calibri" w:hAnsi="Calibri"/>
          <w:sz w:val="24"/>
          <w:szCs w:val="24"/>
        </w:rPr>
        <w:t>.</w:t>
      </w:r>
    </w:p>
    <w:p w14:paraId="7650C479" w14:textId="77777777" w:rsidR="0066328D" w:rsidRPr="00DB2AE1" w:rsidRDefault="0066328D" w:rsidP="00901D4B">
      <w:pPr>
        <w:widowControl w:val="0"/>
        <w:suppressLineNumbers/>
        <w:tabs>
          <w:tab w:val="left" w:pos="284"/>
        </w:tabs>
        <w:suppressAutoHyphens/>
        <w:jc w:val="both"/>
        <w:rPr>
          <w:rFonts w:ascii="Calibri" w:hAnsi="Calibri"/>
          <w:sz w:val="24"/>
          <w:szCs w:val="24"/>
        </w:rPr>
      </w:pPr>
    </w:p>
    <w:p w14:paraId="138E556A" w14:textId="77777777" w:rsidR="0066328D" w:rsidRPr="00DB2AE1" w:rsidRDefault="00D36793" w:rsidP="00901D4B">
      <w:pPr>
        <w:widowControl w:val="0"/>
        <w:numPr>
          <w:ilvl w:val="0"/>
          <w:numId w:val="23"/>
        </w:numPr>
        <w:suppressLineNumbers/>
        <w:tabs>
          <w:tab w:val="left" w:pos="284"/>
        </w:tabs>
        <w:suppressAutoHyphens/>
        <w:ind w:left="0" w:firstLine="0"/>
        <w:jc w:val="both"/>
        <w:rPr>
          <w:rFonts w:ascii="Calibri" w:hAnsi="Calibri"/>
          <w:b/>
          <w:sz w:val="24"/>
          <w:szCs w:val="24"/>
        </w:rPr>
      </w:pPr>
      <w:r w:rsidRPr="00DB2AE1">
        <w:rPr>
          <w:rFonts w:ascii="Calibri" w:hAnsi="Calibri"/>
          <w:b/>
          <w:sz w:val="24"/>
          <w:szCs w:val="24"/>
        </w:rPr>
        <w:t>La l</w:t>
      </w:r>
      <w:r w:rsidR="0066328D" w:rsidRPr="00DB2AE1">
        <w:rPr>
          <w:rFonts w:ascii="Calibri" w:hAnsi="Calibri"/>
          <w:b/>
          <w:sz w:val="24"/>
          <w:szCs w:val="24"/>
        </w:rPr>
        <w:t>inea tedesca</w:t>
      </w:r>
    </w:p>
    <w:p w14:paraId="566F75EF" w14:textId="77777777" w:rsidR="0066328D" w:rsidRPr="00DB2AE1" w:rsidRDefault="00901D4B"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Si tratta di una linea che dura ininterrottamente nell’area tedesc</w:t>
      </w:r>
      <w:r w:rsidRPr="00DB2AE1">
        <w:rPr>
          <w:rFonts w:ascii="Calibri" w:hAnsi="Calibri"/>
          <w:sz w:val="24"/>
          <w:szCs w:val="24"/>
        </w:rPr>
        <w:t>a</w:t>
      </w:r>
      <w:r w:rsidR="0066328D" w:rsidRPr="00DB2AE1">
        <w:rPr>
          <w:rFonts w:ascii="Calibri" w:hAnsi="Calibri"/>
          <w:sz w:val="24"/>
          <w:szCs w:val="24"/>
        </w:rPr>
        <w:t xml:space="preserve"> da </w:t>
      </w:r>
      <w:proofErr w:type="spellStart"/>
      <w:r w:rsidR="0066328D" w:rsidRPr="00DB2AE1">
        <w:rPr>
          <w:rFonts w:ascii="Calibri" w:hAnsi="Calibri"/>
          <w:sz w:val="24"/>
          <w:szCs w:val="24"/>
        </w:rPr>
        <w:t>Scheeben</w:t>
      </w:r>
      <w:proofErr w:type="spellEnd"/>
      <w:r w:rsidR="0066328D" w:rsidRPr="00DB2AE1">
        <w:rPr>
          <w:rFonts w:ascii="Calibri" w:hAnsi="Calibri"/>
          <w:sz w:val="24"/>
          <w:szCs w:val="24"/>
        </w:rPr>
        <w:t xml:space="preserve">, </w:t>
      </w:r>
      <w:proofErr w:type="spellStart"/>
      <w:r w:rsidR="0066328D" w:rsidRPr="00DB2AE1">
        <w:rPr>
          <w:rFonts w:ascii="Calibri" w:hAnsi="Calibri"/>
          <w:sz w:val="24"/>
          <w:szCs w:val="24"/>
        </w:rPr>
        <w:t>Schell</w:t>
      </w:r>
      <w:proofErr w:type="spellEnd"/>
      <w:r w:rsidR="0066328D" w:rsidRPr="00DB2AE1">
        <w:rPr>
          <w:rFonts w:ascii="Calibri" w:hAnsi="Calibri"/>
          <w:sz w:val="24"/>
          <w:szCs w:val="24"/>
        </w:rPr>
        <w:t xml:space="preserve">, </w:t>
      </w:r>
      <w:proofErr w:type="spellStart"/>
      <w:r w:rsidR="0066328D" w:rsidRPr="00DB2AE1">
        <w:rPr>
          <w:rFonts w:ascii="Calibri" w:hAnsi="Calibri"/>
          <w:sz w:val="24"/>
          <w:szCs w:val="24"/>
        </w:rPr>
        <w:t>Kern</w:t>
      </w:r>
      <w:proofErr w:type="spellEnd"/>
      <w:r w:rsidR="0066328D" w:rsidRPr="00DB2AE1">
        <w:rPr>
          <w:rFonts w:ascii="Calibri" w:hAnsi="Calibri"/>
          <w:sz w:val="24"/>
          <w:szCs w:val="24"/>
        </w:rPr>
        <w:t xml:space="preserve">,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fino a Rahner che le ha dato una sistemazione nell’ambito del suo principio generale di sistemazione che è la </w:t>
      </w:r>
      <w:r w:rsidR="002E6817" w:rsidRPr="00DB2AE1">
        <w:rPr>
          <w:rFonts w:ascii="Calibri" w:hAnsi="Calibri"/>
          <w:sz w:val="24"/>
          <w:szCs w:val="24"/>
        </w:rPr>
        <w:t>"</w:t>
      </w:r>
      <w:r w:rsidR="0066328D" w:rsidRPr="00DB2AE1">
        <w:rPr>
          <w:rFonts w:ascii="Calibri" w:hAnsi="Calibri"/>
          <w:sz w:val="24"/>
          <w:szCs w:val="24"/>
        </w:rPr>
        <w:t>Chiesa</w:t>
      </w:r>
      <w:r w:rsidRPr="00DB2AE1">
        <w:rPr>
          <w:rFonts w:ascii="Calibri" w:hAnsi="Calibri"/>
          <w:sz w:val="24"/>
          <w:szCs w:val="24"/>
        </w:rPr>
        <w:t>-</w:t>
      </w:r>
      <w:r w:rsidR="0066328D" w:rsidRPr="00DB2AE1">
        <w:rPr>
          <w:rFonts w:ascii="Calibri" w:hAnsi="Calibri"/>
          <w:sz w:val="24"/>
          <w:szCs w:val="24"/>
        </w:rPr>
        <w:t>sacramento</w:t>
      </w:r>
      <w:r w:rsidR="002E6817" w:rsidRPr="00DB2AE1">
        <w:rPr>
          <w:rFonts w:ascii="Calibri" w:hAnsi="Calibri"/>
          <w:sz w:val="24"/>
          <w:szCs w:val="24"/>
        </w:rPr>
        <w:t>"</w:t>
      </w:r>
      <w:r w:rsidRPr="00DB2AE1">
        <w:rPr>
          <w:rFonts w:ascii="Calibri" w:hAnsi="Calibri"/>
          <w:sz w:val="24"/>
          <w:szCs w:val="24"/>
        </w:rPr>
        <w:t>.</w:t>
      </w:r>
    </w:p>
    <w:p w14:paraId="0D0C3508" w14:textId="77777777" w:rsidR="00901D4B" w:rsidRPr="00DB2AE1" w:rsidRDefault="00901D4B"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1. S</w:t>
      </w:r>
      <w:r w:rsidR="0066328D" w:rsidRPr="00DB2AE1">
        <w:rPr>
          <w:rFonts w:ascii="Calibri" w:hAnsi="Calibri"/>
          <w:sz w:val="24"/>
          <w:szCs w:val="24"/>
        </w:rPr>
        <w:t>otto il profilo storico</w:t>
      </w:r>
      <w:r w:rsidRPr="00DB2AE1">
        <w:rPr>
          <w:rFonts w:ascii="Calibri" w:hAnsi="Calibri"/>
          <w:sz w:val="24"/>
          <w:szCs w:val="24"/>
        </w:rPr>
        <w:t xml:space="preserve"> si caratterizza</w:t>
      </w:r>
      <w:r w:rsidR="0066328D" w:rsidRPr="00DB2AE1">
        <w:rPr>
          <w:rFonts w:ascii="Calibri" w:hAnsi="Calibri"/>
          <w:sz w:val="24"/>
          <w:szCs w:val="24"/>
        </w:rPr>
        <w:t xml:space="preserve"> come la ripresa della tradizione medievale, in particolare della linea </w:t>
      </w:r>
      <w:proofErr w:type="spellStart"/>
      <w:r w:rsidRPr="00DB2AE1">
        <w:rPr>
          <w:rFonts w:ascii="Calibri" w:hAnsi="Calibri"/>
          <w:sz w:val="24"/>
          <w:szCs w:val="24"/>
        </w:rPr>
        <w:t>a</w:t>
      </w:r>
      <w:r w:rsidR="0066328D" w:rsidRPr="00DB2AE1">
        <w:rPr>
          <w:rFonts w:ascii="Calibri" w:hAnsi="Calibri"/>
          <w:sz w:val="24"/>
          <w:szCs w:val="24"/>
        </w:rPr>
        <w:t>belardiana</w:t>
      </w:r>
      <w:proofErr w:type="spellEnd"/>
      <w:r w:rsidR="0066328D" w:rsidRPr="00DB2AE1">
        <w:rPr>
          <w:rFonts w:ascii="Calibri" w:hAnsi="Calibri"/>
          <w:sz w:val="24"/>
          <w:szCs w:val="24"/>
        </w:rPr>
        <w:t xml:space="preserve">, </w:t>
      </w:r>
      <w:r w:rsidR="00DC103C" w:rsidRPr="00DB2AE1">
        <w:rPr>
          <w:rFonts w:ascii="Calibri" w:hAnsi="Calibri"/>
          <w:sz w:val="24"/>
          <w:szCs w:val="24"/>
        </w:rPr>
        <w:t>cioè</w:t>
      </w:r>
      <w:r w:rsidR="0066328D" w:rsidRPr="00DB2AE1">
        <w:rPr>
          <w:rFonts w:ascii="Calibri" w:hAnsi="Calibri"/>
          <w:sz w:val="24"/>
          <w:szCs w:val="24"/>
        </w:rPr>
        <w:t xml:space="preserve"> della </w:t>
      </w:r>
      <w:r w:rsidR="001C3A3E" w:rsidRPr="00DB2AE1">
        <w:rPr>
          <w:rFonts w:ascii="Calibri" w:hAnsi="Calibri"/>
          <w:sz w:val="24"/>
          <w:szCs w:val="24"/>
        </w:rPr>
        <w:t>unzione</w:t>
      </w:r>
      <w:r w:rsidR="0066328D" w:rsidRPr="00DB2AE1">
        <w:rPr>
          <w:rFonts w:ascii="Calibri" w:hAnsi="Calibri"/>
          <w:sz w:val="24"/>
          <w:szCs w:val="24"/>
        </w:rPr>
        <w:t xml:space="preserve"> come sacramento di </w:t>
      </w:r>
      <w:r w:rsidR="002E6817" w:rsidRPr="00DB2AE1">
        <w:rPr>
          <w:rFonts w:ascii="Calibri" w:hAnsi="Calibri"/>
          <w:sz w:val="24"/>
          <w:szCs w:val="24"/>
        </w:rPr>
        <w:t>"</w:t>
      </w:r>
      <w:r w:rsidR="0066328D" w:rsidRPr="00DB2AE1">
        <w:rPr>
          <w:rFonts w:ascii="Calibri" w:hAnsi="Calibri"/>
          <w:sz w:val="24"/>
          <w:szCs w:val="24"/>
        </w:rPr>
        <w:t>preparazione alla morte e al passaggio alla vita eterna</w:t>
      </w:r>
      <w:r w:rsidR="002E6817"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afferma che significato primario della </w:t>
      </w:r>
      <w:r w:rsidR="001C3A3E" w:rsidRPr="00DB2AE1">
        <w:rPr>
          <w:rFonts w:ascii="Calibri" w:hAnsi="Calibri"/>
          <w:sz w:val="24"/>
          <w:szCs w:val="24"/>
        </w:rPr>
        <w:t>unzione</w:t>
      </w:r>
      <w:r w:rsidR="0066328D" w:rsidRPr="00DB2AE1">
        <w:rPr>
          <w:rFonts w:ascii="Calibri" w:hAnsi="Calibri"/>
          <w:sz w:val="24"/>
          <w:szCs w:val="24"/>
        </w:rPr>
        <w:t xml:space="preserve"> è quello di </w:t>
      </w:r>
      <w:r w:rsidR="002E6817" w:rsidRPr="00DB2AE1">
        <w:rPr>
          <w:rFonts w:ascii="Calibri" w:hAnsi="Calibri"/>
          <w:sz w:val="24"/>
          <w:szCs w:val="24"/>
        </w:rPr>
        <w:t>"</w:t>
      </w:r>
      <w:r w:rsidR="0066328D" w:rsidRPr="00DB2AE1">
        <w:rPr>
          <w:rFonts w:ascii="Calibri" w:hAnsi="Calibri"/>
          <w:sz w:val="24"/>
          <w:szCs w:val="24"/>
        </w:rPr>
        <w:t>consacrare chi la riceve ad una buona morte chiamandolo a fare proprio la agonia di Cristo nel Getsemani; perci</w:t>
      </w:r>
      <w:r w:rsidR="00DC103C" w:rsidRPr="00DB2AE1">
        <w:rPr>
          <w:rFonts w:ascii="Calibri" w:hAnsi="Calibri"/>
          <w:sz w:val="24"/>
          <w:szCs w:val="24"/>
        </w:rPr>
        <w:t>ò</w:t>
      </w:r>
      <w:r w:rsidR="0066328D" w:rsidRPr="00DB2AE1">
        <w:rPr>
          <w:rFonts w:ascii="Calibri" w:hAnsi="Calibri"/>
          <w:sz w:val="24"/>
          <w:szCs w:val="24"/>
        </w:rPr>
        <w:t>, in vista di una buona morte, l’</w:t>
      </w:r>
      <w:r w:rsidR="001C3A3E" w:rsidRPr="00DB2AE1">
        <w:rPr>
          <w:rFonts w:ascii="Calibri" w:hAnsi="Calibri"/>
          <w:sz w:val="24"/>
          <w:szCs w:val="24"/>
        </w:rPr>
        <w:t>unzione</w:t>
      </w:r>
      <w:r w:rsidR="0066328D" w:rsidRPr="00DB2AE1">
        <w:rPr>
          <w:rFonts w:ascii="Calibri" w:hAnsi="Calibri"/>
          <w:sz w:val="24"/>
          <w:szCs w:val="24"/>
        </w:rPr>
        <w:t xml:space="preserve"> dispone l’anima al combattimento contro le varie tentazi</w:t>
      </w:r>
      <w:r w:rsidRPr="00DB2AE1">
        <w:rPr>
          <w:rFonts w:ascii="Calibri" w:hAnsi="Calibri"/>
          <w:sz w:val="24"/>
          <w:szCs w:val="24"/>
        </w:rPr>
        <w:t>oni del momento finale</w:t>
      </w:r>
      <w:r w:rsidR="002E6817" w:rsidRPr="00DB2AE1">
        <w:rPr>
          <w:rFonts w:ascii="Calibri" w:hAnsi="Calibri"/>
          <w:sz w:val="24"/>
          <w:szCs w:val="24"/>
        </w:rPr>
        <w:t>"</w:t>
      </w:r>
      <w:r w:rsidR="0066328D" w:rsidRPr="00DB2AE1">
        <w:rPr>
          <w:rFonts w:ascii="Calibri" w:hAnsi="Calibri"/>
          <w:sz w:val="24"/>
          <w:szCs w:val="24"/>
        </w:rPr>
        <w:t>.</w:t>
      </w:r>
      <w:r w:rsidRPr="00DB2AE1">
        <w:rPr>
          <w:rFonts w:ascii="Calibri" w:hAnsi="Calibri"/>
          <w:sz w:val="24"/>
          <w:szCs w:val="24"/>
        </w:rPr>
        <w:t xml:space="preserve"> </w:t>
      </w:r>
      <w:r w:rsidR="0066328D" w:rsidRPr="00DB2AE1">
        <w:rPr>
          <w:rFonts w:ascii="Calibri" w:hAnsi="Calibri"/>
          <w:sz w:val="24"/>
          <w:szCs w:val="24"/>
        </w:rPr>
        <w:t>Questo costituisce l</w:t>
      </w:r>
      <w:r w:rsidRPr="00DB2AE1">
        <w:rPr>
          <w:rFonts w:ascii="Calibri" w:hAnsi="Calibri"/>
          <w:sz w:val="24"/>
          <w:szCs w:val="24"/>
        </w:rPr>
        <w:t>’aspetto primario dell’</w:t>
      </w:r>
      <w:r w:rsidR="001C3A3E" w:rsidRPr="00DB2AE1">
        <w:rPr>
          <w:rFonts w:ascii="Calibri" w:hAnsi="Calibri"/>
          <w:sz w:val="24"/>
          <w:szCs w:val="24"/>
        </w:rPr>
        <w:t>unzione</w:t>
      </w:r>
      <w:r w:rsidRPr="00DB2AE1">
        <w:rPr>
          <w:rFonts w:ascii="Calibri" w:hAnsi="Calibri"/>
          <w:sz w:val="24"/>
          <w:szCs w:val="24"/>
        </w:rPr>
        <w:t>.</w:t>
      </w:r>
    </w:p>
    <w:p w14:paraId="285B3A44" w14:textId="77777777" w:rsidR="0066328D" w:rsidRPr="00DB2AE1" w:rsidRDefault="00901D4B"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I</w:t>
      </w:r>
      <w:r w:rsidR="0066328D" w:rsidRPr="00DB2AE1">
        <w:rPr>
          <w:rFonts w:ascii="Calibri" w:hAnsi="Calibri"/>
          <w:sz w:val="24"/>
          <w:szCs w:val="24"/>
        </w:rPr>
        <w:t xml:space="preserve">n questa prospettiva </w:t>
      </w:r>
      <w:proofErr w:type="spellStart"/>
      <w:r w:rsidR="0066328D" w:rsidRPr="00DB2AE1">
        <w:rPr>
          <w:rFonts w:ascii="Calibri" w:hAnsi="Calibri"/>
          <w:sz w:val="24"/>
          <w:szCs w:val="24"/>
        </w:rPr>
        <w:t>escatologizzante</w:t>
      </w:r>
      <w:proofErr w:type="spellEnd"/>
      <w:r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rilegge poi gli ulteriori effetti dell’</w:t>
      </w:r>
      <w:r w:rsidR="001C3A3E" w:rsidRPr="00DB2AE1">
        <w:rPr>
          <w:rFonts w:ascii="Calibri" w:hAnsi="Calibri"/>
          <w:sz w:val="24"/>
          <w:szCs w:val="24"/>
        </w:rPr>
        <w:t>unzione</w:t>
      </w:r>
      <w:r w:rsidR="0066328D" w:rsidRPr="00DB2AE1">
        <w:rPr>
          <w:rFonts w:ascii="Calibri" w:hAnsi="Calibri"/>
          <w:sz w:val="24"/>
          <w:szCs w:val="24"/>
        </w:rPr>
        <w:t xml:space="preserve">: la cancellazione dei peccati ed anche la eventuale guarigione fisica. La cancellazione dei peccati per sé non è l’aspetto proprio della </w:t>
      </w:r>
      <w:r w:rsidR="001C3A3E" w:rsidRPr="00DB2AE1">
        <w:rPr>
          <w:rFonts w:ascii="Calibri" w:hAnsi="Calibri"/>
          <w:sz w:val="24"/>
          <w:szCs w:val="24"/>
        </w:rPr>
        <w:t>Unzione</w:t>
      </w:r>
      <w:r w:rsidR="0066328D" w:rsidRPr="00DB2AE1">
        <w:rPr>
          <w:rFonts w:ascii="Calibri" w:hAnsi="Calibri"/>
          <w:sz w:val="24"/>
          <w:szCs w:val="24"/>
        </w:rPr>
        <w:t xml:space="preserve">, ma della </w:t>
      </w:r>
      <w:r w:rsidR="001C3A3E" w:rsidRPr="00DB2AE1">
        <w:rPr>
          <w:rFonts w:ascii="Calibri" w:hAnsi="Calibri"/>
          <w:sz w:val="24"/>
          <w:szCs w:val="24"/>
        </w:rPr>
        <w:t>Penitenza</w:t>
      </w:r>
      <w:r w:rsidR="0066328D" w:rsidRPr="00DB2AE1">
        <w:rPr>
          <w:rFonts w:ascii="Calibri" w:hAnsi="Calibri"/>
          <w:sz w:val="24"/>
          <w:szCs w:val="24"/>
        </w:rPr>
        <w:t>: l’</w:t>
      </w:r>
      <w:r w:rsidR="001C3A3E" w:rsidRPr="00DB2AE1">
        <w:rPr>
          <w:rFonts w:ascii="Calibri" w:hAnsi="Calibri"/>
          <w:sz w:val="24"/>
          <w:szCs w:val="24"/>
        </w:rPr>
        <w:t>Unzione</w:t>
      </w:r>
      <w:r w:rsidR="0066328D" w:rsidRPr="00DB2AE1">
        <w:rPr>
          <w:rFonts w:ascii="Calibri" w:hAnsi="Calibri"/>
          <w:sz w:val="24"/>
          <w:szCs w:val="24"/>
        </w:rPr>
        <w:t xml:space="preserve"> cancella anche le pene dei peccati (al punto che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si pone la domanda </w:t>
      </w:r>
      <w:r w:rsidR="005E7F56" w:rsidRPr="00DB2AE1">
        <w:rPr>
          <w:rFonts w:ascii="Calibri" w:hAnsi="Calibri"/>
          <w:sz w:val="24"/>
          <w:szCs w:val="24"/>
        </w:rPr>
        <w:t xml:space="preserve">- che fu </w:t>
      </w:r>
      <w:r w:rsidR="0066328D" w:rsidRPr="00DB2AE1">
        <w:rPr>
          <w:rFonts w:ascii="Calibri" w:hAnsi="Calibri"/>
          <w:sz w:val="24"/>
          <w:szCs w:val="24"/>
        </w:rPr>
        <w:t>gi</w:t>
      </w:r>
      <w:r w:rsidR="00DC103C" w:rsidRPr="00DB2AE1">
        <w:rPr>
          <w:rFonts w:ascii="Calibri" w:hAnsi="Calibri"/>
          <w:sz w:val="24"/>
          <w:szCs w:val="24"/>
        </w:rPr>
        <w:t>à</w:t>
      </w:r>
      <w:r w:rsidR="0066328D" w:rsidRPr="00DB2AE1">
        <w:rPr>
          <w:rFonts w:ascii="Calibri" w:hAnsi="Calibri"/>
          <w:sz w:val="24"/>
          <w:szCs w:val="24"/>
        </w:rPr>
        <w:t xml:space="preserve"> dei medievali </w:t>
      </w:r>
      <w:r w:rsidR="005E7F56" w:rsidRPr="00DB2AE1">
        <w:rPr>
          <w:rFonts w:ascii="Calibri" w:hAnsi="Calibri"/>
          <w:sz w:val="24"/>
          <w:szCs w:val="24"/>
        </w:rPr>
        <w:t xml:space="preserve">- </w:t>
      </w:r>
      <w:r w:rsidR="0066328D" w:rsidRPr="00DB2AE1">
        <w:rPr>
          <w:rFonts w:ascii="Calibri" w:hAnsi="Calibri"/>
          <w:sz w:val="24"/>
          <w:szCs w:val="24"/>
        </w:rPr>
        <w:t>se l’</w:t>
      </w:r>
      <w:r w:rsidR="001C3A3E" w:rsidRPr="00DB2AE1">
        <w:rPr>
          <w:rFonts w:ascii="Calibri" w:hAnsi="Calibri"/>
          <w:sz w:val="24"/>
          <w:szCs w:val="24"/>
        </w:rPr>
        <w:t>Unzione</w:t>
      </w:r>
      <w:r w:rsidR="0066328D" w:rsidRPr="00DB2AE1">
        <w:rPr>
          <w:rFonts w:ascii="Calibri" w:hAnsi="Calibri"/>
          <w:sz w:val="24"/>
          <w:szCs w:val="24"/>
        </w:rPr>
        <w:t xml:space="preserve"> non sostituisca il purgatorio e non costituisca un ritorno all’innocenza battesimale capace di introdurre subito </w:t>
      </w:r>
      <w:r w:rsidR="005E7F56" w:rsidRPr="00DB2AE1">
        <w:rPr>
          <w:rFonts w:ascii="Calibri" w:hAnsi="Calibri"/>
          <w:sz w:val="24"/>
          <w:szCs w:val="24"/>
        </w:rPr>
        <w:t>al Paradiso</w:t>
      </w:r>
      <w:r w:rsidR="0066328D" w:rsidRPr="00DB2AE1">
        <w:rPr>
          <w:rFonts w:ascii="Calibri" w:hAnsi="Calibri"/>
          <w:sz w:val="24"/>
          <w:szCs w:val="24"/>
        </w:rPr>
        <w:t xml:space="preserve">). Questo valore di completamento della </w:t>
      </w:r>
      <w:r w:rsidR="001C3A3E" w:rsidRPr="00DB2AE1">
        <w:rPr>
          <w:rFonts w:ascii="Calibri" w:hAnsi="Calibri"/>
          <w:sz w:val="24"/>
          <w:szCs w:val="24"/>
        </w:rPr>
        <w:t>Penitenza</w:t>
      </w:r>
      <w:r w:rsidR="0066328D" w:rsidRPr="00DB2AE1">
        <w:rPr>
          <w:rFonts w:ascii="Calibri" w:hAnsi="Calibri"/>
          <w:sz w:val="24"/>
          <w:szCs w:val="24"/>
        </w:rPr>
        <w:t xml:space="preserve"> – precisa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 non è tuttavia automatico e magico, dovuto alla sola amministrazione del rito</w:t>
      </w:r>
      <w:r w:rsidR="005E7F56" w:rsidRPr="00DB2AE1">
        <w:rPr>
          <w:rFonts w:ascii="Calibri" w:hAnsi="Calibri"/>
          <w:sz w:val="24"/>
          <w:szCs w:val="24"/>
        </w:rPr>
        <w:t>,</w:t>
      </w:r>
      <w:r w:rsidR="0066328D" w:rsidRPr="00DB2AE1">
        <w:rPr>
          <w:rFonts w:ascii="Calibri" w:hAnsi="Calibri"/>
          <w:sz w:val="24"/>
          <w:szCs w:val="24"/>
        </w:rPr>
        <w:t xml:space="preserve"> senza includervi anche le disposizioni soggettive </w:t>
      </w:r>
      <w:r w:rsidR="005E7F56" w:rsidRPr="00DB2AE1">
        <w:rPr>
          <w:rFonts w:ascii="Calibri" w:hAnsi="Calibri"/>
          <w:sz w:val="24"/>
          <w:szCs w:val="24"/>
        </w:rPr>
        <w:t>di fede e di pentimento</w:t>
      </w:r>
      <w:r w:rsidR="0066328D" w:rsidRPr="00DB2AE1">
        <w:rPr>
          <w:rFonts w:ascii="Calibri" w:hAnsi="Calibri"/>
          <w:sz w:val="24"/>
          <w:szCs w:val="24"/>
        </w:rPr>
        <w:t>.</w:t>
      </w:r>
    </w:p>
    <w:p w14:paraId="4ED70BAF" w14:textId="77777777" w:rsidR="0066328D" w:rsidRPr="00DB2AE1" w:rsidRDefault="005E7F56"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Secondo </w:t>
      </w:r>
      <w:proofErr w:type="spellStart"/>
      <w:r w:rsidRPr="00DB2AE1">
        <w:rPr>
          <w:rFonts w:ascii="Calibri" w:hAnsi="Calibri"/>
          <w:sz w:val="24"/>
          <w:szCs w:val="24"/>
        </w:rPr>
        <w:t>Schmaus</w:t>
      </w:r>
      <w:proofErr w:type="spellEnd"/>
      <w:r w:rsidRPr="00DB2AE1">
        <w:rPr>
          <w:rFonts w:ascii="Calibri" w:hAnsi="Calibri"/>
          <w:sz w:val="24"/>
          <w:szCs w:val="24"/>
        </w:rPr>
        <w:t>, l</w:t>
      </w:r>
      <w:r w:rsidR="0066328D" w:rsidRPr="00DB2AE1">
        <w:rPr>
          <w:rFonts w:ascii="Calibri" w:hAnsi="Calibri"/>
          <w:sz w:val="24"/>
          <w:szCs w:val="24"/>
        </w:rPr>
        <w:t xml:space="preserve">’effetto di guarigione corporale non contraddice la </w:t>
      </w:r>
      <w:r w:rsidRPr="00DB2AE1">
        <w:rPr>
          <w:rFonts w:ascii="Calibri" w:hAnsi="Calibri"/>
          <w:sz w:val="24"/>
          <w:szCs w:val="24"/>
        </w:rPr>
        <w:t xml:space="preserve">sua </w:t>
      </w:r>
      <w:r w:rsidR="0066328D" w:rsidRPr="00DB2AE1">
        <w:rPr>
          <w:rFonts w:ascii="Calibri" w:hAnsi="Calibri"/>
          <w:sz w:val="24"/>
          <w:szCs w:val="24"/>
        </w:rPr>
        <w:t>v</w:t>
      </w:r>
      <w:r w:rsidRPr="00DB2AE1">
        <w:rPr>
          <w:rFonts w:ascii="Calibri" w:hAnsi="Calibri"/>
          <w:sz w:val="24"/>
          <w:szCs w:val="24"/>
        </w:rPr>
        <w:t xml:space="preserve">isione della </w:t>
      </w:r>
      <w:r w:rsidR="001C3A3E" w:rsidRPr="00DB2AE1">
        <w:rPr>
          <w:rFonts w:ascii="Calibri" w:hAnsi="Calibri"/>
          <w:sz w:val="24"/>
          <w:szCs w:val="24"/>
        </w:rPr>
        <w:t>Unzione</w:t>
      </w:r>
      <w:r w:rsidRPr="00DB2AE1">
        <w:rPr>
          <w:rFonts w:ascii="Calibri" w:hAnsi="Calibri"/>
          <w:sz w:val="24"/>
          <w:szCs w:val="24"/>
        </w:rPr>
        <w:t>, nella misura in cui possa</w:t>
      </w:r>
      <w:r w:rsidR="0066328D" w:rsidRPr="00DB2AE1">
        <w:rPr>
          <w:rFonts w:ascii="Calibri" w:hAnsi="Calibri"/>
          <w:sz w:val="24"/>
          <w:szCs w:val="24"/>
        </w:rPr>
        <w:t xml:space="preserve"> </w:t>
      </w:r>
      <w:r w:rsidRPr="00DB2AE1">
        <w:rPr>
          <w:rFonts w:ascii="Calibri" w:hAnsi="Calibri"/>
          <w:sz w:val="24"/>
          <w:szCs w:val="24"/>
        </w:rPr>
        <w:t>giovare all’anima</w:t>
      </w:r>
      <w:r w:rsidR="0066328D" w:rsidRPr="00DB2AE1">
        <w:rPr>
          <w:rFonts w:ascii="Calibri" w:hAnsi="Calibri"/>
          <w:sz w:val="24"/>
          <w:szCs w:val="24"/>
        </w:rPr>
        <w:t xml:space="preserve">; più precisamente </w:t>
      </w:r>
      <w:r w:rsidR="002E6817" w:rsidRPr="00DB2AE1">
        <w:rPr>
          <w:rFonts w:ascii="Calibri" w:hAnsi="Calibri"/>
          <w:sz w:val="24"/>
          <w:szCs w:val="24"/>
        </w:rPr>
        <w:t>"</w:t>
      </w:r>
      <w:r w:rsidR="0066328D" w:rsidRPr="00DB2AE1">
        <w:rPr>
          <w:rFonts w:ascii="Calibri" w:hAnsi="Calibri"/>
          <w:sz w:val="24"/>
          <w:szCs w:val="24"/>
        </w:rPr>
        <w:t>quando l’anima si trova impreparata a fare una bu</w:t>
      </w:r>
      <w:r w:rsidRPr="00DB2AE1">
        <w:rPr>
          <w:rFonts w:ascii="Calibri" w:hAnsi="Calibri"/>
          <w:sz w:val="24"/>
          <w:szCs w:val="24"/>
        </w:rPr>
        <w:t>ona morte</w:t>
      </w:r>
      <w:r w:rsidR="002E6817" w:rsidRPr="00DB2AE1">
        <w:rPr>
          <w:rFonts w:ascii="Calibri" w:hAnsi="Calibri"/>
          <w:sz w:val="24"/>
          <w:szCs w:val="24"/>
        </w:rPr>
        <w:t>"</w:t>
      </w:r>
      <w:r w:rsidRPr="00DB2AE1">
        <w:rPr>
          <w:rFonts w:ascii="Calibri" w:hAnsi="Calibri"/>
          <w:sz w:val="24"/>
          <w:szCs w:val="24"/>
        </w:rPr>
        <w:t>; il</w:t>
      </w:r>
      <w:r w:rsidR="0066328D" w:rsidRPr="00DB2AE1">
        <w:rPr>
          <w:rFonts w:ascii="Calibri" w:hAnsi="Calibri"/>
          <w:sz w:val="24"/>
          <w:szCs w:val="24"/>
        </w:rPr>
        <w:t xml:space="preserve"> significato di con</w:t>
      </w:r>
      <w:r w:rsidRPr="00DB2AE1">
        <w:rPr>
          <w:rFonts w:ascii="Calibri" w:hAnsi="Calibri"/>
          <w:sz w:val="24"/>
          <w:szCs w:val="24"/>
        </w:rPr>
        <w:t>sacrazione per una buona morte permane, benché dilazionato</w:t>
      </w:r>
      <w:r w:rsidR="0066328D" w:rsidRPr="00DB2AE1">
        <w:rPr>
          <w:rFonts w:ascii="Calibri" w:hAnsi="Calibri"/>
          <w:sz w:val="24"/>
          <w:szCs w:val="24"/>
        </w:rPr>
        <w:t>.</w:t>
      </w:r>
    </w:p>
    <w:p w14:paraId="2AE80F45" w14:textId="77777777" w:rsidR="0066328D" w:rsidRPr="00DB2AE1" w:rsidRDefault="005E7F56" w:rsidP="00901D4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proofErr w:type="spellStart"/>
      <w:r w:rsidR="0066328D" w:rsidRPr="00DB2AE1">
        <w:rPr>
          <w:rFonts w:ascii="Calibri" w:hAnsi="Calibri"/>
          <w:sz w:val="24"/>
          <w:szCs w:val="24"/>
        </w:rPr>
        <w:t>Grillmeier</w:t>
      </w:r>
      <w:proofErr w:type="spellEnd"/>
      <w:r w:rsidR="0066328D" w:rsidRPr="00DB2AE1">
        <w:rPr>
          <w:rFonts w:ascii="Calibri" w:hAnsi="Calibri"/>
          <w:sz w:val="24"/>
          <w:szCs w:val="24"/>
        </w:rPr>
        <w:t xml:space="preserve"> non esce da questa prospettiva quando parla della </w:t>
      </w:r>
      <w:r w:rsidR="001C3A3E" w:rsidRPr="00DB2AE1">
        <w:rPr>
          <w:rFonts w:ascii="Calibri" w:hAnsi="Calibri"/>
          <w:sz w:val="24"/>
          <w:szCs w:val="24"/>
        </w:rPr>
        <w:t>Unzione</w:t>
      </w:r>
      <w:r w:rsidR="0066328D" w:rsidRPr="00DB2AE1">
        <w:rPr>
          <w:rFonts w:ascii="Calibri" w:hAnsi="Calibri"/>
          <w:sz w:val="24"/>
          <w:szCs w:val="24"/>
        </w:rPr>
        <w:t xml:space="preserve"> come </w:t>
      </w:r>
      <w:r w:rsidR="002E6817" w:rsidRPr="00DB2AE1">
        <w:rPr>
          <w:rFonts w:ascii="Calibri" w:hAnsi="Calibri"/>
          <w:sz w:val="24"/>
          <w:szCs w:val="24"/>
        </w:rPr>
        <w:t>"</w:t>
      </w:r>
      <w:r w:rsidR="0066328D" w:rsidRPr="00DB2AE1">
        <w:rPr>
          <w:rFonts w:ascii="Calibri" w:hAnsi="Calibri"/>
          <w:sz w:val="24"/>
          <w:szCs w:val="24"/>
        </w:rPr>
        <w:t>sacramento della futura risurrezione</w:t>
      </w:r>
      <w:r w:rsidR="002E6817" w:rsidRPr="00DB2AE1">
        <w:rPr>
          <w:rFonts w:ascii="Calibri" w:hAnsi="Calibri"/>
          <w:sz w:val="24"/>
          <w:szCs w:val="24"/>
        </w:rPr>
        <w:t>"</w:t>
      </w:r>
      <w:r w:rsidR="0066328D" w:rsidRPr="00DB2AE1">
        <w:rPr>
          <w:rFonts w:ascii="Calibri" w:hAnsi="Calibri"/>
          <w:sz w:val="24"/>
          <w:szCs w:val="24"/>
        </w:rPr>
        <w:t xml:space="preserve"> ed interpreta in </w:t>
      </w:r>
      <w:r w:rsidRPr="00DB2AE1">
        <w:rPr>
          <w:rFonts w:ascii="Calibri" w:hAnsi="Calibri"/>
          <w:sz w:val="24"/>
          <w:szCs w:val="24"/>
        </w:rPr>
        <w:t xml:space="preserve">questo senso il passo di </w:t>
      </w:r>
      <w:proofErr w:type="spellStart"/>
      <w:r w:rsidRPr="00DB2AE1">
        <w:rPr>
          <w:rFonts w:ascii="Calibri" w:hAnsi="Calibri"/>
          <w:sz w:val="24"/>
          <w:szCs w:val="24"/>
        </w:rPr>
        <w:t>Gc</w:t>
      </w:r>
      <w:proofErr w:type="spellEnd"/>
      <w:r w:rsidR="0066328D" w:rsidRPr="00DB2AE1">
        <w:rPr>
          <w:rFonts w:ascii="Calibri" w:hAnsi="Calibri"/>
          <w:sz w:val="24"/>
          <w:szCs w:val="24"/>
        </w:rPr>
        <w:t xml:space="preserve"> 5, 14</w:t>
      </w:r>
      <w:r w:rsidRPr="00DB2AE1">
        <w:rPr>
          <w:rFonts w:ascii="Calibri" w:hAnsi="Calibri"/>
          <w:sz w:val="24"/>
          <w:szCs w:val="24"/>
        </w:rPr>
        <w:t>,</w:t>
      </w:r>
      <w:r w:rsidR="0066328D" w:rsidRPr="00DB2AE1">
        <w:rPr>
          <w:rFonts w:ascii="Calibri" w:hAnsi="Calibri"/>
          <w:sz w:val="24"/>
          <w:szCs w:val="24"/>
        </w:rPr>
        <w:t xml:space="preserve"> riferendo alla risurrezione finale il significato della espressione </w:t>
      </w:r>
      <w:r w:rsidR="002E6817" w:rsidRPr="00DB2AE1">
        <w:rPr>
          <w:rFonts w:ascii="Calibri" w:hAnsi="Calibri"/>
          <w:sz w:val="24"/>
          <w:szCs w:val="24"/>
        </w:rPr>
        <w:t>"</w:t>
      </w:r>
      <w:r w:rsidR="0066328D" w:rsidRPr="00DB2AE1">
        <w:rPr>
          <w:rFonts w:ascii="Calibri" w:hAnsi="Calibri"/>
          <w:sz w:val="24"/>
          <w:szCs w:val="24"/>
        </w:rPr>
        <w:t>la preghiera della fede salver</w:t>
      </w:r>
      <w:r w:rsidR="00DC103C" w:rsidRPr="00DB2AE1">
        <w:rPr>
          <w:rFonts w:ascii="Calibri" w:hAnsi="Calibri"/>
          <w:sz w:val="24"/>
          <w:szCs w:val="24"/>
        </w:rPr>
        <w:t>à</w:t>
      </w:r>
      <w:r w:rsidR="0066328D" w:rsidRPr="00DB2AE1">
        <w:rPr>
          <w:rFonts w:ascii="Calibri" w:hAnsi="Calibri"/>
          <w:sz w:val="24"/>
          <w:szCs w:val="24"/>
        </w:rPr>
        <w:t xml:space="preserve"> il malato e il Signore lo sollever</w:t>
      </w:r>
      <w:r w:rsidR="00DC103C" w:rsidRPr="00DB2AE1">
        <w:rPr>
          <w:rFonts w:ascii="Calibri" w:hAnsi="Calibri"/>
          <w:sz w:val="24"/>
          <w:szCs w:val="24"/>
        </w:rPr>
        <w:t>à</w:t>
      </w:r>
      <w:r w:rsidR="002E6817" w:rsidRPr="00DB2AE1">
        <w:rPr>
          <w:rFonts w:ascii="Calibri" w:hAnsi="Calibri"/>
          <w:sz w:val="24"/>
          <w:szCs w:val="24"/>
        </w:rPr>
        <w:t>"</w:t>
      </w:r>
      <w:r w:rsidR="0066328D" w:rsidRPr="00DB2AE1">
        <w:rPr>
          <w:rFonts w:ascii="Calibri" w:hAnsi="Calibri"/>
          <w:sz w:val="24"/>
          <w:szCs w:val="24"/>
        </w:rPr>
        <w:t xml:space="preserve">. Solo, a differenza dello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w:t>
      </w:r>
      <w:proofErr w:type="spellStart"/>
      <w:r w:rsidR="0066328D" w:rsidRPr="00DB2AE1">
        <w:rPr>
          <w:rFonts w:ascii="Calibri" w:hAnsi="Calibri"/>
          <w:sz w:val="24"/>
          <w:szCs w:val="24"/>
        </w:rPr>
        <w:t>Grillmeier</w:t>
      </w:r>
      <w:proofErr w:type="spellEnd"/>
      <w:r w:rsidR="0066328D" w:rsidRPr="00DB2AE1">
        <w:rPr>
          <w:rFonts w:ascii="Calibri" w:hAnsi="Calibri"/>
          <w:sz w:val="24"/>
          <w:szCs w:val="24"/>
        </w:rPr>
        <w:t xml:space="preserve"> estenderebbe anche al corpo quel significato di preparazione alla morte che </w:t>
      </w:r>
      <w:proofErr w:type="spellStart"/>
      <w:r w:rsidR="0066328D" w:rsidRPr="00DB2AE1">
        <w:rPr>
          <w:rFonts w:ascii="Calibri" w:hAnsi="Calibri"/>
          <w:sz w:val="24"/>
          <w:szCs w:val="24"/>
        </w:rPr>
        <w:t>Schm</w:t>
      </w:r>
      <w:r w:rsidRPr="00DB2AE1">
        <w:rPr>
          <w:rFonts w:ascii="Calibri" w:hAnsi="Calibri"/>
          <w:sz w:val="24"/>
          <w:szCs w:val="24"/>
        </w:rPr>
        <w:t>aus</w:t>
      </w:r>
      <w:proofErr w:type="spellEnd"/>
      <w:r w:rsidRPr="00DB2AE1">
        <w:rPr>
          <w:rFonts w:ascii="Calibri" w:hAnsi="Calibri"/>
          <w:sz w:val="24"/>
          <w:szCs w:val="24"/>
        </w:rPr>
        <w:t xml:space="preserve"> riferiva all’anima.</w:t>
      </w:r>
    </w:p>
    <w:p w14:paraId="239E839D" w14:textId="77777777" w:rsidR="0066328D" w:rsidRPr="00DB2AE1" w:rsidRDefault="0066328D" w:rsidP="00901D4B">
      <w:pPr>
        <w:widowControl w:val="0"/>
        <w:suppressLineNumbers/>
        <w:tabs>
          <w:tab w:val="left" w:pos="284"/>
        </w:tabs>
        <w:suppressAutoHyphens/>
        <w:jc w:val="both"/>
        <w:rPr>
          <w:rFonts w:ascii="Calibri" w:hAnsi="Calibri"/>
          <w:sz w:val="24"/>
          <w:szCs w:val="24"/>
        </w:rPr>
      </w:pPr>
    </w:p>
    <w:p w14:paraId="132BE4B2" w14:textId="77777777" w:rsidR="0066328D" w:rsidRPr="00DB2AE1" w:rsidRDefault="005E7F56" w:rsidP="005E7F5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2. S</w:t>
      </w:r>
      <w:r w:rsidR="0066328D" w:rsidRPr="00DB2AE1">
        <w:rPr>
          <w:rFonts w:ascii="Calibri" w:hAnsi="Calibri"/>
          <w:sz w:val="24"/>
          <w:szCs w:val="24"/>
        </w:rPr>
        <w:t>otto il profilo pastorale l’impostazione data dalla linea tedesca non significa per</w:t>
      </w:r>
      <w:r w:rsidR="00DC103C" w:rsidRPr="00DB2AE1">
        <w:rPr>
          <w:rFonts w:ascii="Calibri" w:hAnsi="Calibri"/>
          <w:sz w:val="24"/>
          <w:szCs w:val="24"/>
        </w:rPr>
        <w:t>ò</w:t>
      </w:r>
      <w:r w:rsidR="0066328D" w:rsidRPr="00DB2AE1">
        <w:rPr>
          <w:rFonts w:ascii="Calibri" w:hAnsi="Calibri"/>
          <w:sz w:val="24"/>
          <w:szCs w:val="24"/>
        </w:rPr>
        <w:t xml:space="preserve"> che l’</w:t>
      </w:r>
      <w:r w:rsidR="001C3A3E" w:rsidRPr="00DB2AE1">
        <w:rPr>
          <w:rFonts w:ascii="Calibri" w:hAnsi="Calibri"/>
          <w:sz w:val="24"/>
          <w:szCs w:val="24"/>
        </w:rPr>
        <w:t>Unzione</w:t>
      </w:r>
      <w:r w:rsidR="0066328D" w:rsidRPr="00DB2AE1">
        <w:rPr>
          <w:rFonts w:ascii="Calibri" w:hAnsi="Calibri"/>
          <w:sz w:val="24"/>
          <w:szCs w:val="24"/>
        </w:rPr>
        <w:t xml:space="preserve"> debba necessariamente essere il sacramento dato ai moribondi negli ultimi istanti di vita. Sia la sottolineatura che </w:t>
      </w:r>
      <w:proofErr w:type="spellStart"/>
      <w:r w:rsidR="0066328D" w:rsidRPr="00DB2AE1">
        <w:rPr>
          <w:rFonts w:ascii="Calibri" w:hAnsi="Calibri"/>
          <w:sz w:val="24"/>
          <w:szCs w:val="24"/>
        </w:rPr>
        <w:t>Schmaus</w:t>
      </w:r>
      <w:proofErr w:type="spellEnd"/>
      <w:r w:rsidR="0066328D" w:rsidRPr="00DB2AE1">
        <w:rPr>
          <w:rFonts w:ascii="Calibri" w:hAnsi="Calibri"/>
          <w:sz w:val="24"/>
          <w:szCs w:val="24"/>
        </w:rPr>
        <w:t xml:space="preserve"> fa della importanza delle disposizioni soggettive di fede e di pentimento</w:t>
      </w:r>
      <w:r w:rsidR="001675A3" w:rsidRPr="00DB2AE1">
        <w:rPr>
          <w:rFonts w:ascii="Calibri" w:hAnsi="Calibri"/>
          <w:sz w:val="24"/>
          <w:szCs w:val="24"/>
        </w:rPr>
        <w:t>,</w:t>
      </w:r>
      <w:r w:rsidR="0066328D" w:rsidRPr="00DB2AE1">
        <w:rPr>
          <w:rFonts w:ascii="Calibri" w:hAnsi="Calibri"/>
          <w:sz w:val="24"/>
          <w:szCs w:val="24"/>
        </w:rPr>
        <w:t xml:space="preserve"> sia quella della possibilit</w:t>
      </w:r>
      <w:r w:rsidR="00DC103C" w:rsidRPr="00DB2AE1">
        <w:rPr>
          <w:rFonts w:ascii="Calibri" w:hAnsi="Calibri"/>
          <w:sz w:val="24"/>
          <w:szCs w:val="24"/>
        </w:rPr>
        <w:t>à</w:t>
      </w:r>
      <w:r w:rsidR="0066328D" w:rsidRPr="00DB2AE1">
        <w:rPr>
          <w:rFonts w:ascii="Calibri" w:hAnsi="Calibri"/>
          <w:sz w:val="24"/>
          <w:szCs w:val="24"/>
        </w:rPr>
        <w:t xml:space="preserve"> dell’effetto di guarigione fisica porta a concludere che normalmente l’</w:t>
      </w:r>
      <w:r w:rsidR="001C3A3E" w:rsidRPr="00DB2AE1">
        <w:rPr>
          <w:rFonts w:ascii="Calibri" w:hAnsi="Calibri"/>
          <w:sz w:val="24"/>
          <w:szCs w:val="24"/>
        </w:rPr>
        <w:t>Unzione</w:t>
      </w:r>
      <w:r w:rsidR="0066328D" w:rsidRPr="00DB2AE1">
        <w:rPr>
          <w:rFonts w:ascii="Calibri" w:hAnsi="Calibri"/>
          <w:sz w:val="24"/>
          <w:szCs w:val="24"/>
        </w:rPr>
        <w:t xml:space="preserve"> venga data a soggetti consapevoli e ancora quando la guarigione sia possibile.</w:t>
      </w:r>
    </w:p>
    <w:p w14:paraId="15F13F28" w14:textId="77777777" w:rsidR="00D36793" w:rsidRPr="00DB2AE1" w:rsidRDefault="00D36793" w:rsidP="00901D4B">
      <w:pPr>
        <w:widowControl w:val="0"/>
        <w:suppressLineNumbers/>
        <w:tabs>
          <w:tab w:val="left" w:pos="284"/>
        </w:tabs>
        <w:suppressAutoHyphens/>
        <w:jc w:val="both"/>
        <w:rPr>
          <w:rFonts w:ascii="Calibri" w:hAnsi="Calibri"/>
          <w:sz w:val="24"/>
          <w:szCs w:val="24"/>
        </w:rPr>
      </w:pPr>
    </w:p>
    <w:p w14:paraId="6310A7BD" w14:textId="77777777" w:rsidR="00542AEB" w:rsidRPr="00DB2AE1" w:rsidRDefault="001675A3" w:rsidP="001675A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3. </w:t>
      </w:r>
      <w:r w:rsidR="0066328D" w:rsidRPr="00DB2AE1">
        <w:rPr>
          <w:rFonts w:ascii="Calibri" w:hAnsi="Calibri"/>
          <w:sz w:val="24"/>
          <w:szCs w:val="24"/>
        </w:rPr>
        <w:t>Sotto</w:t>
      </w:r>
      <w:r w:rsidRPr="00DB2AE1">
        <w:rPr>
          <w:rFonts w:ascii="Calibri" w:hAnsi="Calibri"/>
          <w:sz w:val="24"/>
          <w:szCs w:val="24"/>
        </w:rPr>
        <w:t xml:space="preserve"> il profilo sistematico la line</w:t>
      </w:r>
      <w:r w:rsidR="0066328D" w:rsidRPr="00DB2AE1">
        <w:rPr>
          <w:rFonts w:ascii="Calibri" w:hAnsi="Calibri"/>
          <w:sz w:val="24"/>
          <w:szCs w:val="24"/>
        </w:rPr>
        <w:t>a</w:t>
      </w:r>
      <w:r w:rsidRPr="00DB2AE1">
        <w:rPr>
          <w:rFonts w:ascii="Calibri" w:hAnsi="Calibri"/>
          <w:sz w:val="24"/>
          <w:szCs w:val="24"/>
        </w:rPr>
        <w:t xml:space="preserve"> </w:t>
      </w:r>
      <w:r w:rsidR="0066328D" w:rsidRPr="00DB2AE1">
        <w:rPr>
          <w:rFonts w:ascii="Calibri" w:hAnsi="Calibri"/>
          <w:sz w:val="24"/>
          <w:szCs w:val="24"/>
        </w:rPr>
        <w:t>tedesca, a differenza di quella fra</w:t>
      </w:r>
      <w:r w:rsidR="00995D18" w:rsidRPr="00DB2AE1">
        <w:rPr>
          <w:rFonts w:ascii="Calibri" w:hAnsi="Calibri"/>
          <w:sz w:val="24"/>
          <w:szCs w:val="24"/>
        </w:rPr>
        <w:t>ncese, non sembra prendere</w:t>
      </w:r>
      <w:r w:rsidR="0066328D" w:rsidRPr="00DB2AE1">
        <w:rPr>
          <w:rFonts w:ascii="Calibri" w:hAnsi="Calibri"/>
          <w:sz w:val="24"/>
          <w:szCs w:val="24"/>
        </w:rPr>
        <w:t xml:space="preserve"> in considerazione la situazione di malattia come specifica </w:t>
      </w:r>
      <w:r w:rsidR="00995D18" w:rsidRPr="00DB2AE1">
        <w:rPr>
          <w:rFonts w:ascii="Calibri" w:hAnsi="Calibri"/>
          <w:sz w:val="24"/>
          <w:szCs w:val="24"/>
        </w:rPr>
        <w:t>a partire dalla quale</w:t>
      </w:r>
      <w:r w:rsidR="0066328D" w:rsidRPr="00DB2AE1">
        <w:rPr>
          <w:rFonts w:ascii="Calibri" w:hAnsi="Calibri"/>
          <w:sz w:val="24"/>
          <w:szCs w:val="24"/>
        </w:rPr>
        <w:t xml:space="preserve"> leggere e comprendere il significato della </w:t>
      </w:r>
      <w:r w:rsidR="001C3A3E" w:rsidRPr="00DB2AE1">
        <w:rPr>
          <w:rFonts w:ascii="Calibri" w:hAnsi="Calibri"/>
          <w:sz w:val="24"/>
          <w:szCs w:val="24"/>
        </w:rPr>
        <w:t>Unzione</w:t>
      </w:r>
      <w:r w:rsidR="0066328D" w:rsidRPr="00DB2AE1">
        <w:rPr>
          <w:rFonts w:ascii="Calibri" w:hAnsi="Calibri"/>
          <w:sz w:val="24"/>
          <w:szCs w:val="24"/>
        </w:rPr>
        <w:t>. La situazione di malattia è presa in considerazione piuttosto in quanto implica una situazione che è di preparazione alla morte. Ed è in quanto connesso con la morte che il sacramento rende in</w:t>
      </w:r>
      <w:r w:rsidR="00542AEB" w:rsidRPr="00DB2AE1">
        <w:rPr>
          <w:rFonts w:ascii="Calibri" w:hAnsi="Calibri"/>
          <w:sz w:val="24"/>
          <w:szCs w:val="24"/>
        </w:rPr>
        <w:t xml:space="preserve">nanzitutto il suo significato. </w:t>
      </w:r>
    </w:p>
    <w:p w14:paraId="10FFDF12" w14:textId="77777777" w:rsidR="0066328D" w:rsidRPr="00DB2AE1" w:rsidRDefault="00542AEB" w:rsidP="001675A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Rahner </w:t>
      </w:r>
      <w:r w:rsidRPr="00DB2AE1">
        <w:rPr>
          <w:rFonts w:ascii="Calibri" w:hAnsi="Calibri"/>
          <w:sz w:val="24"/>
          <w:szCs w:val="24"/>
        </w:rPr>
        <w:t>afferma che a</w:t>
      </w:r>
      <w:r w:rsidR="0066328D" w:rsidRPr="00DB2AE1">
        <w:rPr>
          <w:rFonts w:ascii="Calibri" w:hAnsi="Calibri"/>
          <w:sz w:val="24"/>
          <w:szCs w:val="24"/>
        </w:rPr>
        <w:t>nche l’</w:t>
      </w:r>
      <w:r w:rsidR="001C3A3E" w:rsidRPr="00DB2AE1">
        <w:rPr>
          <w:rFonts w:ascii="Calibri" w:hAnsi="Calibri"/>
          <w:sz w:val="24"/>
          <w:szCs w:val="24"/>
        </w:rPr>
        <w:t>Unzione</w:t>
      </w:r>
      <w:r w:rsidRPr="00DB2AE1">
        <w:rPr>
          <w:rFonts w:ascii="Calibri" w:hAnsi="Calibri"/>
          <w:sz w:val="24"/>
          <w:szCs w:val="24"/>
        </w:rPr>
        <w:t xml:space="preserve"> -</w:t>
      </w:r>
      <w:r w:rsidR="0066328D" w:rsidRPr="00DB2AE1">
        <w:rPr>
          <w:rFonts w:ascii="Calibri" w:hAnsi="Calibri"/>
          <w:sz w:val="24"/>
          <w:szCs w:val="24"/>
        </w:rPr>
        <w:t xml:space="preserve"> come ogni sacramento </w:t>
      </w:r>
      <w:r w:rsidRPr="00DB2AE1">
        <w:rPr>
          <w:rFonts w:ascii="Calibri" w:hAnsi="Calibri"/>
          <w:sz w:val="24"/>
          <w:szCs w:val="24"/>
        </w:rPr>
        <w:t xml:space="preserve">- </w:t>
      </w:r>
      <w:r w:rsidR="0066328D" w:rsidRPr="00DB2AE1">
        <w:rPr>
          <w:rFonts w:ascii="Calibri" w:hAnsi="Calibri"/>
          <w:sz w:val="24"/>
          <w:szCs w:val="24"/>
        </w:rPr>
        <w:t>è innanzitutto una autorealizzazione</w:t>
      </w:r>
      <w:r w:rsidRPr="00DB2AE1">
        <w:rPr>
          <w:rFonts w:ascii="Calibri" w:hAnsi="Calibri"/>
          <w:sz w:val="24"/>
          <w:szCs w:val="24"/>
        </w:rPr>
        <w:t xml:space="preserve"> della Chiesa in un suo aspetto;</w:t>
      </w:r>
      <w:r w:rsidR="0066328D" w:rsidRPr="00DB2AE1">
        <w:rPr>
          <w:rFonts w:ascii="Calibri" w:hAnsi="Calibri"/>
          <w:sz w:val="24"/>
          <w:szCs w:val="24"/>
        </w:rPr>
        <w:t xml:space="preserve"> nell’</w:t>
      </w:r>
      <w:r w:rsidR="001C3A3E" w:rsidRPr="00DB2AE1">
        <w:rPr>
          <w:rFonts w:ascii="Calibri" w:hAnsi="Calibri"/>
          <w:sz w:val="24"/>
          <w:szCs w:val="24"/>
        </w:rPr>
        <w:t>Unzione</w:t>
      </w:r>
      <w:r w:rsidR="0066328D" w:rsidRPr="00DB2AE1">
        <w:rPr>
          <w:rFonts w:ascii="Calibri" w:hAnsi="Calibri"/>
          <w:sz w:val="24"/>
          <w:szCs w:val="24"/>
        </w:rPr>
        <w:t xml:space="preserve"> l’aspetto ecclesiale è precisamente quello </w:t>
      </w:r>
      <w:r w:rsidR="002E6817" w:rsidRPr="00DB2AE1">
        <w:rPr>
          <w:rFonts w:ascii="Calibri" w:hAnsi="Calibri"/>
          <w:sz w:val="24"/>
          <w:szCs w:val="24"/>
        </w:rPr>
        <w:t>"</w:t>
      </w:r>
      <w:r w:rsidR="0066328D" w:rsidRPr="00DB2AE1">
        <w:rPr>
          <w:rFonts w:ascii="Calibri" w:hAnsi="Calibri"/>
          <w:sz w:val="24"/>
          <w:szCs w:val="24"/>
        </w:rPr>
        <w:t>di comunit</w:t>
      </w:r>
      <w:r w:rsidR="00DC103C" w:rsidRPr="00DB2AE1">
        <w:rPr>
          <w:rFonts w:ascii="Calibri" w:hAnsi="Calibri"/>
          <w:sz w:val="24"/>
          <w:szCs w:val="24"/>
        </w:rPr>
        <w:t>à</w:t>
      </w:r>
      <w:r w:rsidR="0066328D" w:rsidRPr="00DB2AE1">
        <w:rPr>
          <w:rFonts w:ascii="Calibri" w:hAnsi="Calibri"/>
          <w:sz w:val="24"/>
          <w:szCs w:val="24"/>
        </w:rPr>
        <w:t xml:space="preserve"> di coloro che aspettano e cercano nostalgicamente con lo sgu</w:t>
      </w:r>
      <w:r w:rsidRPr="00DB2AE1">
        <w:rPr>
          <w:rFonts w:ascii="Calibri" w:hAnsi="Calibri"/>
          <w:sz w:val="24"/>
          <w:szCs w:val="24"/>
        </w:rPr>
        <w:t>ardo l’arrivo del Signore</w:t>
      </w:r>
      <w:r w:rsidR="002E6817" w:rsidRPr="00DB2AE1">
        <w:rPr>
          <w:rFonts w:ascii="Calibri" w:hAnsi="Calibri"/>
          <w:sz w:val="24"/>
          <w:szCs w:val="24"/>
        </w:rPr>
        <w:t>"</w:t>
      </w:r>
      <w:r w:rsidRPr="00DB2AE1">
        <w:rPr>
          <w:rFonts w:ascii="Calibri" w:hAnsi="Calibri"/>
          <w:sz w:val="24"/>
          <w:szCs w:val="24"/>
        </w:rPr>
        <w:t>. I</w:t>
      </w:r>
      <w:r w:rsidR="0066328D" w:rsidRPr="00DB2AE1">
        <w:rPr>
          <w:rFonts w:ascii="Calibri" w:hAnsi="Calibri"/>
          <w:sz w:val="24"/>
          <w:szCs w:val="24"/>
        </w:rPr>
        <w:t xml:space="preserve">n questa prospettiva ecclesiale-escatologica si comprenderebbe anche il riferimento della </w:t>
      </w:r>
      <w:r w:rsidR="001C3A3E" w:rsidRPr="00DB2AE1">
        <w:rPr>
          <w:rFonts w:ascii="Calibri" w:hAnsi="Calibri"/>
          <w:sz w:val="24"/>
          <w:szCs w:val="24"/>
        </w:rPr>
        <w:t>Unzione</w:t>
      </w:r>
      <w:r w:rsidR="0066328D" w:rsidRPr="00DB2AE1">
        <w:rPr>
          <w:rFonts w:ascii="Calibri" w:hAnsi="Calibri"/>
          <w:sz w:val="24"/>
          <w:szCs w:val="24"/>
        </w:rPr>
        <w:t xml:space="preserve"> alla situazione del soggetto </w:t>
      </w:r>
      <w:r w:rsidRPr="00DB2AE1">
        <w:rPr>
          <w:rFonts w:ascii="Calibri" w:hAnsi="Calibri"/>
          <w:sz w:val="24"/>
          <w:szCs w:val="24"/>
        </w:rPr>
        <w:t>che riceve tale sacramento:</w:t>
      </w:r>
      <w:r w:rsidR="0066328D" w:rsidRPr="00DB2AE1">
        <w:rPr>
          <w:rFonts w:ascii="Calibri" w:hAnsi="Calibri"/>
          <w:sz w:val="24"/>
          <w:szCs w:val="24"/>
        </w:rPr>
        <w:t xml:space="preserve"> è</w:t>
      </w:r>
      <w:r w:rsidRPr="00DB2AE1">
        <w:rPr>
          <w:rFonts w:ascii="Calibri" w:hAnsi="Calibri"/>
          <w:sz w:val="24"/>
          <w:szCs w:val="24"/>
        </w:rPr>
        <w:t xml:space="preserve"> la condi</w:t>
      </w:r>
      <w:r w:rsidR="0066328D" w:rsidRPr="00DB2AE1">
        <w:rPr>
          <w:rFonts w:ascii="Calibri" w:hAnsi="Calibri"/>
          <w:sz w:val="24"/>
          <w:szCs w:val="24"/>
        </w:rPr>
        <w:t>zione di uno che è membro della Chiesa comunit</w:t>
      </w:r>
      <w:r w:rsidR="00DC103C" w:rsidRPr="00DB2AE1">
        <w:rPr>
          <w:rFonts w:ascii="Calibri" w:hAnsi="Calibri"/>
          <w:sz w:val="24"/>
          <w:szCs w:val="24"/>
        </w:rPr>
        <w:t>à</w:t>
      </w:r>
      <w:r w:rsidRPr="00DB2AE1">
        <w:rPr>
          <w:rFonts w:ascii="Calibri" w:hAnsi="Calibri"/>
          <w:sz w:val="24"/>
          <w:szCs w:val="24"/>
        </w:rPr>
        <w:t xml:space="preserve"> escatologica</w:t>
      </w:r>
      <w:r w:rsidR="00D36793" w:rsidRPr="00DB2AE1">
        <w:rPr>
          <w:rFonts w:ascii="Calibri" w:hAnsi="Calibri"/>
          <w:sz w:val="24"/>
          <w:szCs w:val="24"/>
        </w:rPr>
        <w:t>.</w:t>
      </w:r>
    </w:p>
    <w:p w14:paraId="431D6E1C" w14:textId="77777777" w:rsidR="00D36793" w:rsidRPr="00DB2AE1" w:rsidRDefault="00D36793" w:rsidP="00901D4B">
      <w:pPr>
        <w:widowControl w:val="0"/>
        <w:suppressLineNumbers/>
        <w:tabs>
          <w:tab w:val="left" w:pos="284"/>
        </w:tabs>
        <w:suppressAutoHyphens/>
        <w:jc w:val="both"/>
        <w:rPr>
          <w:rFonts w:ascii="Calibri" w:hAnsi="Calibri"/>
          <w:sz w:val="24"/>
          <w:szCs w:val="24"/>
        </w:rPr>
      </w:pPr>
    </w:p>
    <w:p w14:paraId="5B160754" w14:textId="77777777" w:rsidR="0066328D" w:rsidRPr="00DB2AE1" w:rsidRDefault="00D722BA" w:rsidP="00D722BA">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Questa linea ci sembra </w:t>
      </w:r>
      <w:r w:rsidRPr="00DB2AE1">
        <w:rPr>
          <w:rFonts w:ascii="Calibri" w:hAnsi="Calibri"/>
          <w:sz w:val="24"/>
          <w:szCs w:val="24"/>
        </w:rPr>
        <w:t xml:space="preserve">non </w:t>
      </w:r>
      <w:r w:rsidR="0066328D" w:rsidRPr="00DB2AE1">
        <w:rPr>
          <w:rFonts w:ascii="Calibri" w:hAnsi="Calibri"/>
          <w:sz w:val="24"/>
          <w:szCs w:val="24"/>
        </w:rPr>
        <w:t>esente da alcune osservazioni critiche.</w:t>
      </w:r>
    </w:p>
    <w:p w14:paraId="77241594" w14:textId="77777777" w:rsidR="0066328D" w:rsidRPr="00DB2AE1" w:rsidRDefault="00D722BA" w:rsidP="00D722BA">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a. I</w:t>
      </w:r>
      <w:r w:rsidR="0066328D" w:rsidRPr="00DB2AE1">
        <w:rPr>
          <w:rFonts w:ascii="Calibri" w:hAnsi="Calibri"/>
          <w:sz w:val="24"/>
          <w:szCs w:val="24"/>
        </w:rPr>
        <w:t xml:space="preserve">ntende proporsi come la continuazione della tradizione teologica medievale, in particolare della linea </w:t>
      </w:r>
      <w:proofErr w:type="spellStart"/>
      <w:r w:rsidR="0066328D" w:rsidRPr="00DB2AE1">
        <w:rPr>
          <w:rFonts w:ascii="Calibri" w:hAnsi="Calibri"/>
          <w:sz w:val="24"/>
          <w:szCs w:val="24"/>
        </w:rPr>
        <w:t>abelardiana</w:t>
      </w:r>
      <w:proofErr w:type="spellEnd"/>
      <w:r w:rsidR="0066328D" w:rsidRPr="00DB2AE1">
        <w:rPr>
          <w:rFonts w:ascii="Calibri" w:hAnsi="Calibri"/>
          <w:sz w:val="24"/>
          <w:szCs w:val="24"/>
        </w:rPr>
        <w:t xml:space="preserve">, </w:t>
      </w:r>
      <w:r w:rsidR="00DC103C" w:rsidRPr="00DB2AE1">
        <w:rPr>
          <w:rFonts w:ascii="Calibri" w:hAnsi="Calibri"/>
          <w:sz w:val="24"/>
          <w:szCs w:val="24"/>
        </w:rPr>
        <w:t>cioè</w:t>
      </w:r>
      <w:r w:rsidR="0066328D" w:rsidRPr="00DB2AE1">
        <w:rPr>
          <w:rFonts w:ascii="Calibri" w:hAnsi="Calibri"/>
          <w:sz w:val="24"/>
          <w:szCs w:val="24"/>
        </w:rPr>
        <w:t xml:space="preserve"> della</w:t>
      </w:r>
      <w:r w:rsidRPr="00DB2AE1">
        <w:rPr>
          <w:rFonts w:ascii="Calibri" w:hAnsi="Calibri"/>
          <w:sz w:val="24"/>
          <w:szCs w:val="24"/>
        </w:rPr>
        <w:t xml:space="preserve"> </w:t>
      </w:r>
      <w:r w:rsidR="001C3A3E" w:rsidRPr="00DB2AE1">
        <w:rPr>
          <w:rFonts w:ascii="Calibri" w:hAnsi="Calibri"/>
          <w:sz w:val="24"/>
          <w:szCs w:val="24"/>
        </w:rPr>
        <w:t>Unzione</w:t>
      </w:r>
      <w:r w:rsidRPr="00DB2AE1">
        <w:rPr>
          <w:rFonts w:ascii="Calibri" w:hAnsi="Calibri"/>
          <w:sz w:val="24"/>
          <w:szCs w:val="24"/>
        </w:rPr>
        <w:t xml:space="preserve"> come sacramento di col</w:t>
      </w:r>
      <w:r w:rsidR="0066328D" w:rsidRPr="00DB2AE1">
        <w:rPr>
          <w:rFonts w:ascii="Calibri" w:hAnsi="Calibri"/>
          <w:sz w:val="24"/>
          <w:szCs w:val="24"/>
        </w:rPr>
        <w:t>oro che si preparano ad uscire da questa vita (</w:t>
      </w:r>
      <w:r w:rsidR="0066328D" w:rsidRPr="00DB2AE1">
        <w:rPr>
          <w:rFonts w:ascii="Calibri" w:hAnsi="Calibri"/>
          <w:i/>
          <w:sz w:val="24"/>
          <w:szCs w:val="24"/>
        </w:rPr>
        <w:t xml:space="preserve">sacramentum </w:t>
      </w:r>
      <w:proofErr w:type="spellStart"/>
      <w:r w:rsidR="0066328D" w:rsidRPr="00DB2AE1">
        <w:rPr>
          <w:rFonts w:ascii="Calibri" w:hAnsi="Calibri"/>
          <w:i/>
          <w:sz w:val="24"/>
          <w:szCs w:val="24"/>
        </w:rPr>
        <w:t>exeuntium</w:t>
      </w:r>
      <w:proofErr w:type="spellEnd"/>
      <w:r w:rsidR="0066328D" w:rsidRPr="00DB2AE1">
        <w:rPr>
          <w:rFonts w:ascii="Calibri" w:hAnsi="Calibri"/>
          <w:sz w:val="24"/>
          <w:szCs w:val="24"/>
        </w:rPr>
        <w:t>) analogamente al battesimo (</w:t>
      </w:r>
      <w:r w:rsidR="0066328D" w:rsidRPr="00DB2AE1">
        <w:rPr>
          <w:rFonts w:ascii="Calibri" w:hAnsi="Calibri"/>
          <w:i/>
          <w:sz w:val="24"/>
          <w:szCs w:val="24"/>
        </w:rPr>
        <w:t xml:space="preserve">sacramentum </w:t>
      </w:r>
      <w:proofErr w:type="spellStart"/>
      <w:r w:rsidR="0066328D" w:rsidRPr="00DB2AE1">
        <w:rPr>
          <w:rFonts w:ascii="Calibri" w:hAnsi="Calibri"/>
          <w:i/>
          <w:sz w:val="24"/>
          <w:szCs w:val="24"/>
        </w:rPr>
        <w:t>intrantium</w:t>
      </w:r>
      <w:proofErr w:type="spellEnd"/>
      <w:r w:rsidR="0066328D" w:rsidRPr="00DB2AE1">
        <w:rPr>
          <w:rFonts w:ascii="Calibri" w:hAnsi="Calibri"/>
          <w:sz w:val="24"/>
          <w:szCs w:val="24"/>
        </w:rPr>
        <w:t xml:space="preserve">). Ma fino a che punto questa linea non è debitrice di una particolare antropologia sia sotto il profilo teologico (antropologia del cristiano che innanzitutto deve guarire come peccatore ed ha bisogno di cancellare totalmente i suoi peccati per morire in grazia) sia sotto il profilo più filosofico o culturale (antropologia dell’uomo come </w:t>
      </w:r>
      <w:r w:rsidR="002E6817" w:rsidRPr="00DB2AE1">
        <w:rPr>
          <w:rFonts w:ascii="Calibri" w:hAnsi="Calibri"/>
          <w:sz w:val="24"/>
          <w:szCs w:val="24"/>
        </w:rPr>
        <w:t>"</w:t>
      </w:r>
      <w:r w:rsidR="0066328D" w:rsidRPr="00DB2AE1">
        <w:rPr>
          <w:rFonts w:ascii="Calibri" w:hAnsi="Calibri"/>
          <w:sz w:val="24"/>
          <w:szCs w:val="24"/>
        </w:rPr>
        <w:t>essere per la morte</w:t>
      </w:r>
      <w:r w:rsidR="002E6817" w:rsidRPr="00DB2AE1">
        <w:rPr>
          <w:rFonts w:ascii="Calibri" w:hAnsi="Calibri"/>
          <w:sz w:val="24"/>
          <w:szCs w:val="24"/>
        </w:rPr>
        <w:t>"</w:t>
      </w:r>
      <w:r w:rsidR="0066328D" w:rsidRPr="00DB2AE1">
        <w:rPr>
          <w:rFonts w:ascii="Calibri" w:hAnsi="Calibri"/>
          <w:sz w:val="24"/>
          <w:szCs w:val="24"/>
        </w:rPr>
        <w:t xml:space="preserve"> della filosofia </w:t>
      </w:r>
      <w:proofErr w:type="spellStart"/>
      <w:r w:rsidR="0066328D" w:rsidRPr="00DB2AE1">
        <w:rPr>
          <w:rFonts w:ascii="Calibri" w:hAnsi="Calibri"/>
          <w:sz w:val="24"/>
          <w:szCs w:val="24"/>
        </w:rPr>
        <w:t>heide</w:t>
      </w:r>
      <w:r w:rsidRPr="00DB2AE1">
        <w:rPr>
          <w:rFonts w:ascii="Calibri" w:hAnsi="Calibri"/>
          <w:sz w:val="24"/>
          <w:szCs w:val="24"/>
        </w:rPr>
        <w:t>g</w:t>
      </w:r>
      <w:r w:rsidR="0066328D" w:rsidRPr="00DB2AE1">
        <w:rPr>
          <w:rFonts w:ascii="Calibri" w:hAnsi="Calibri"/>
          <w:sz w:val="24"/>
          <w:szCs w:val="24"/>
        </w:rPr>
        <w:t>gheriana</w:t>
      </w:r>
      <w:proofErr w:type="spellEnd"/>
      <w:r w:rsidRPr="00DB2AE1">
        <w:rPr>
          <w:rFonts w:ascii="Calibri" w:hAnsi="Calibri"/>
          <w:sz w:val="24"/>
          <w:szCs w:val="24"/>
        </w:rPr>
        <w:t>,</w:t>
      </w:r>
      <w:r w:rsidR="0066328D" w:rsidRPr="00DB2AE1">
        <w:rPr>
          <w:rFonts w:ascii="Calibri" w:hAnsi="Calibri"/>
          <w:sz w:val="24"/>
          <w:szCs w:val="24"/>
        </w:rPr>
        <w:t xml:space="preserve"> tipica della cultura tedesca e non lontana dall’aver esercitato un suo influsso anche sulla teologia, </w:t>
      </w:r>
      <w:proofErr w:type="spellStart"/>
      <w:r w:rsidR="0066328D" w:rsidRPr="00DB2AE1">
        <w:rPr>
          <w:rFonts w:ascii="Calibri" w:hAnsi="Calibri"/>
          <w:sz w:val="24"/>
          <w:szCs w:val="24"/>
        </w:rPr>
        <w:t>rahneriana</w:t>
      </w:r>
      <w:proofErr w:type="spellEnd"/>
      <w:r w:rsidR="0066328D" w:rsidRPr="00DB2AE1">
        <w:rPr>
          <w:rFonts w:ascii="Calibri" w:hAnsi="Calibri"/>
          <w:sz w:val="24"/>
          <w:szCs w:val="24"/>
        </w:rPr>
        <w:t xml:space="preserve"> in specie)?</w:t>
      </w:r>
    </w:p>
    <w:p w14:paraId="3E5CB678" w14:textId="77777777" w:rsidR="0066328D" w:rsidRPr="00DB2AE1" w:rsidRDefault="00D722BA" w:rsidP="00D722BA">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b. </w:t>
      </w:r>
      <w:r w:rsidR="0066328D" w:rsidRPr="00DB2AE1">
        <w:rPr>
          <w:rFonts w:ascii="Calibri" w:hAnsi="Calibri"/>
          <w:sz w:val="24"/>
          <w:szCs w:val="24"/>
        </w:rPr>
        <w:t>L’esigenza  di trovare un significato di preparazione alla morte nei sacramenti della chiesa non potrebbe essere meglio espressa, seguendo la tradizione liturgica, con il Viatico dato ai morenti</w:t>
      </w:r>
      <w:r w:rsidRPr="00DB2AE1">
        <w:rPr>
          <w:rFonts w:ascii="Calibri" w:hAnsi="Calibri"/>
          <w:sz w:val="24"/>
          <w:szCs w:val="24"/>
        </w:rPr>
        <w:t>?</w:t>
      </w:r>
    </w:p>
    <w:p w14:paraId="05D0DC0F"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3896E359" w14:textId="77777777" w:rsidR="00D722BA" w:rsidRPr="00DB2AE1" w:rsidRDefault="00D722BA" w:rsidP="00146594">
      <w:pPr>
        <w:widowControl w:val="0"/>
        <w:suppressLineNumbers/>
        <w:tabs>
          <w:tab w:val="left" w:pos="284"/>
        </w:tabs>
        <w:suppressAutoHyphens/>
        <w:jc w:val="both"/>
        <w:rPr>
          <w:rFonts w:ascii="Calibri" w:hAnsi="Calibri"/>
          <w:sz w:val="24"/>
          <w:szCs w:val="24"/>
        </w:rPr>
      </w:pPr>
    </w:p>
    <w:p w14:paraId="0F9C9424" w14:textId="77777777" w:rsidR="0066328D" w:rsidRPr="00DB2AE1" w:rsidRDefault="0066328D"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2. </w:t>
      </w:r>
      <w:r w:rsidR="00D36793" w:rsidRPr="00DB2AE1">
        <w:rPr>
          <w:rFonts w:ascii="Calibri" w:hAnsi="Calibri"/>
          <w:b/>
          <w:sz w:val="24"/>
          <w:szCs w:val="24"/>
        </w:rPr>
        <w:t xml:space="preserve">La </w:t>
      </w:r>
      <w:r w:rsidRPr="00DB2AE1">
        <w:rPr>
          <w:rFonts w:ascii="Calibri" w:hAnsi="Calibri"/>
          <w:b/>
          <w:sz w:val="24"/>
          <w:szCs w:val="24"/>
        </w:rPr>
        <w:t>linea francese</w:t>
      </w:r>
    </w:p>
    <w:p w14:paraId="04EBF582" w14:textId="77777777" w:rsidR="0066328D" w:rsidRPr="00DB2AE1" w:rsidRDefault="00DE20C9" w:rsidP="00DE20C9">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Innanzitutto, almeno ufficialmente, con i lavori della sessione del centro di Pastorale liturgica di </w:t>
      </w:r>
      <w:proofErr w:type="spellStart"/>
      <w:r w:rsidR="0066328D" w:rsidRPr="00DB2AE1">
        <w:rPr>
          <w:rFonts w:ascii="Calibri" w:hAnsi="Calibri"/>
          <w:sz w:val="24"/>
          <w:szCs w:val="24"/>
        </w:rPr>
        <w:t>Vanves</w:t>
      </w:r>
      <w:proofErr w:type="spellEnd"/>
      <w:r w:rsidR="0066328D" w:rsidRPr="00DB2AE1">
        <w:rPr>
          <w:rFonts w:ascii="Calibri" w:hAnsi="Calibri"/>
          <w:sz w:val="24"/>
          <w:szCs w:val="24"/>
        </w:rPr>
        <w:t xml:space="preserve"> (7-9 aprile 1948) sul tema </w:t>
      </w:r>
      <w:r w:rsidR="002E6817" w:rsidRPr="00DB2AE1">
        <w:rPr>
          <w:rFonts w:ascii="Calibri" w:hAnsi="Calibri"/>
          <w:sz w:val="24"/>
          <w:szCs w:val="24"/>
        </w:rPr>
        <w:t>"</w:t>
      </w:r>
      <w:r w:rsidR="0066328D" w:rsidRPr="00DB2AE1">
        <w:rPr>
          <w:rFonts w:ascii="Calibri" w:hAnsi="Calibri"/>
          <w:sz w:val="24"/>
          <w:szCs w:val="24"/>
        </w:rPr>
        <w:t xml:space="preserve">Liturgie </w:t>
      </w:r>
      <w:proofErr w:type="spellStart"/>
      <w:r w:rsidR="0066328D" w:rsidRPr="00DB2AE1">
        <w:rPr>
          <w:rFonts w:ascii="Calibri" w:hAnsi="Calibri"/>
          <w:sz w:val="24"/>
          <w:szCs w:val="24"/>
        </w:rPr>
        <w:t>des</w:t>
      </w:r>
      <w:proofErr w:type="spellEnd"/>
      <w:r w:rsidR="0066328D" w:rsidRPr="00DB2AE1">
        <w:rPr>
          <w:rFonts w:ascii="Calibri" w:hAnsi="Calibri"/>
          <w:sz w:val="24"/>
          <w:szCs w:val="24"/>
        </w:rPr>
        <w:t xml:space="preserve"> </w:t>
      </w:r>
      <w:proofErr w:type="spellStart"/>
      <w:r w:rsidR="0066328D" w:rsidRPr="00DB2AE1">
        <w:rPr>
          <w:rFonts w:ascii="Calibri" w:hAnsi="Calibri"/>
          <w:sz w:val="24"/>
          <w:szCs w:val="24"/>
        </w:rPr>
        <w:t>malades</w:t>
      </w:r>
      <w:proofErr w:type="spellEnd"/>
      <w:r w:rsidR="002E6817" w:rsidRPr="00DB2AE1">
        <w:rPr>
          <w:rFonts w:ascii="Calibri" w:hAnsi="Calibri"/>
          <w:sz w:val="24"/>
          <w:szCs w:val="24"/>
        </w:rPr>
        <w:t>"</w:t>
      </w:r>
      <w:r w:rsidR="0066328D" w:rsidRPr="00DB2AE1">
        <w:rPr>
          <w:rFonts w:ascii="Calibri" w:hAnsi="Calibri"/>
          <w:sz w:val="24"/>
          <w:szCs w:val="24"/>
        </w:rPr>
        <w:t xml:space="preserve"> (atti raccolti in </w:t>
      </w:r>
      <w:r w:rsidR="0066328D" w:rsidRPr="00DB2AE1">
        <w:rPr>
          <w:rFonts w:ascii="Calibri" w:hAnsi="Calibri"/>
          <w:i/>
          <w:sz w:val="24"/>
          <w:szCs w:val="24"/>
        </w:rPr>
        <w:t>Maison-</w:t>
      </w:r>
      <w:proofErr w:type="spellStart"/>
      <w:r w:rsidR="0066328D" w:rsidRPr="00DB2AE1">
        <w:rPr>
          <w:rFonts w:ascii="Calibri" w:hAnsi="Calibri"/>
          <w:i/>
          <w:sz w:val="24"/>
          <w:szCs w:val="24"/>
        </w:rPr>
        <w:t>Dieu</w:t>
      </w:r>
      <w:proofErr w:type="spellEnd"/>
      <w:r w:rsidR="0066328D" w:rsidRPr="00DB2AE1">
        <w:rPr>
          <w:rFonts w:ascii="Calibri" w:hAnsi="Calibri"/>
          <w:sz w:val="24"/>
          <w:szCs w:val="24"/>
        </w:rPr>
        <w:t xml:space="preserve"> n. 15) ha ispirato gran parte dei testi sia pastorali che teologici del Vaticano II e trova attualmente una sua divulgazione e sistemazione nei manuali di C.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w:t>
      </w:r>
      <w:r w:rsidR="0066328D" w:rsidRPr="00DB2AE1">
        <w:rPr>
          <w:rFonts w:ascii="Calibri" w:hAnsi="Calibri"/>
          <w:i/>
          <w:sz w:val="24"/>
          <w:szCs w:val="24"/>
        </w:rPr>
        <w:t>Il sacramento egli infermi</w:t>
      </w:r>
      <w:r w:rsidR="0066328D" w:rsidRPr="00DB2AE1">
        <w:rPr>
          <w:rFonts w:ascii="Calibri" w:hAnsi="Calibri"/>
          <w:sz w:val="24"/>
          <w:szCs w:val="24"/>
        </w:rPr>
        <w:t xml:space="preserve">, trad. </w:t>
      </w:r>
      <w:proofErr w:type="spellStart"/>
      <w:r w:rsidR="0066328D" w:rsidRPr="00DB2AE1">
        <w:rPr>
          <w:rFonts w:ascii="Calibri" w:hAnsi="Calibri"/>
          <w:sz w:val="24"/>
          <w:szCs w:val="24"/>
        </w:rPr>
        <w:t>ital</w:t>
      </w:r>
      <w:proofErr w:type="spellEnd"/>
      <w:r w:rsidR="0066328D" w:rsidRPr="00DB2AE1">
        <w:rPr>
          <w:rFonts w:ascii="Calibri" w:hAnsi="Calibri"/>
          <w:sz w:val="24"/>
          <w:szCs w:val="24"/>
        </w:rPr>
        <w:t xml:space="preserve">. LDC, Torino, 1971) e di B. </w:t>
      </w:r>
      <w:proofErr w:type="spellStart"/>
      <w:r w:rsidR="0066328D" w:rsidRPr="00DB2AE1">
        <w:rPr>
          <w:rFonts w:ascii="Calibri" w:hAnsi="Calibri"/>
          <w:sz w:val="24"/>
          <w:szCs w:val="24"/>
        </w:rPr>
        <w:t>Sasbouè</w:t>
      </w:r>
      <w:proofErr w:type="spellEnd"/>
      <w:r w:rsidR="0066328D" w:rsidRPr="00DB2AE1">
        <w:rPr>
          <w:rFonts w:ascii="Calibri" w:hAnsi="Calibri"/>
          <w:sz w:val="24"/>
          <w:szCs w:val="24"/>
        </w:rPr>
        <w:t xml:space="preserve"> (</w:t>
      </w:r>
      <w:r w:rsidR="0066328D" w:rsidRPr="00DB2AE1">
        <w:rPr>
          <w:rFonts w:ascii="Calibri" w:hAnsi="Calibri"/>
          <w:i/>
          <w:sz w:val="24"/>
          <w:szCs w:val="24"/>
        </w:rPr>
        <w:t>L’</w:t>
      </w:r>
      <w:proofErr w:type="spellStart"/>
      <w:r w:rsidR="0066328D" w:rsidRPr="00DB2AE1">
        <w:rPr>
          <w:rFonts w:ascii="Calibri" w:hAnsi="Calibri"/>
          <w:i/>
          <w:sz w:val="24"/>
          <w:szCs w:val="24"/>
        </w:rPr>
        <w:t>onction</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des</w:t>
      </w:r>
      <w:proofErr w:type="spellEnd"/>
      <w:r w:rsidR="0066328D" w:rsidRPr="00DB2AE1">
        <w:rPr>
          <w:rFonts w:ascii="Calibri" w:hAnsi="Calibri"/>
          <w:i/>
          <w:sz w:val="24"/>
          <w:szCs w:val="24"/>
        </w:rPr>
        <w:t xml:space="preserve"> </w:t>
      </w:r>
      <w:proofErr w:type="spellStart"/>
      <w:r w:rsidR="0066328D" w:rsidRPr="00DB2AE1">
        <w:rPr>
          <w:rFonts w:ascii="Calibri" w:hAnsi="Calibri"/>
          <w:i/>
          <w:sz w:val="24"/>
          <w:szCs w:val="24"/>
        </w:rPr>
        <w:t>malades</w:t>
      </w:r>
      <w:proofErr w:type="spellEnd"/>
      <w:r w:rsidR="0066328D" w:rsidRPr="00DB2AE1">
        <w:rPr>
          <w:rFonts w:ascii="Calibri" w:hAnsi="Calibri"/>
          <w:sz w:val="24"/>
          <w:szCs w:val="24"/>
        </w:rPr>
        <w:t>, Lyon 1971-1972).</w:t>
      </w:r>
    </w:p>
    <w:p w14:paraId="6B363A31" w14:textId="77777777" w:rsidR="0066328D" w:rsidRPr="00DB2AE1" w:rsidRDefault="00104578"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1. S</w:t>
      </w:r>
      <w:r w:rsidR="0066328D" w:rsidRPr="00DB2AE1">
        <w:rPr>
          <w:rFonts w:ascii="Calibri" w:hAnsi="Calibri"/>
          <w:sz w:val="24"/>
          <w:szCs w:val="24"/>
        </w:rPr>
        <w:t xml:space="preserve">otto il profilo storico </w:t>
      </w:r>
      <w:r w:rsidRPr="00DB2AE1">
        <w:rPr>
          <w:rFonts w:ascii="Calibri" w:hAnsi="Calibri"/>
          <w:sz w:val="24"/>
          <w:szCs w:val="24"/>
        </w:rPr>
        <w:t xml:space="preserve">si caratterizza </w:t>
      </w:r>
      <w:r w:rsidR="0066328D" w:rsidRPr="00DB2AE1">
        <w:rPr>
          <w:rFonts w:ascii="Calibri" w:hAnsi="Calibri"/>
          <w:sz w:val="24"/>
          <w:szCs w:val="24"/>
        </w:rPr>
        <w:t xml:space="preserve">innanzitutto con la proposta di rivalutare la prassi e la teologia soggiacente della </w:t>
      </w:r>
      <w:r w:rsidR="001C3A3E" w:rsidRPr="00DB2AE1">
        <w:rPr>
          <w:rFonts w:ascii="Calibri" w:hAnsi="Calibri"/>
          <w:sz w:val="24"/>
          <w:szCs w:val="24"/>
        </w:rPr>
        <w:t>unzione</w:t>
      </w:r>
      <w:r w:rsidR="0066328D" w:rsidRPr="00DB2AE1">
        <w:rPr>
          <w:rFonts w:ascii="Calibri" w:hAnsi="Calibri"/>
          <w:sz w:val="24"/>
          <w:szCs w:val="24"/>
        </w:rPr>
        <w:t xml:space="preserve"> della chiesa antica, </w:t>
      </w:r>
      <w:r w:rsidR="002E6817" w:rsidRPr="00DB2AE1">
        <w:rPr>
          <w:rFonts w:ascii="Calibri" w:hAnsi="Calibri"/>
          <w:sz w:val="24"/>
          <w:szCs w:val="24"/>
        </w:rPr>
        <w:t>"</w:t>
      </w:r>
      <w:r w:rsidR="0066328D" w:rsidRPr="00DB2AE1">
        <w:rPr>
          <w:rFonts w:ascii="Calibri" w:hAnsi="Calibri"/>
          <w:sz w:val="24"/>
          <w:szCs w:val="24"/>
        </w:rPr>
        <w:t>del primo millennio</w:t>
      </w:r>
      <w:r w:rsidR="002E6817" w:rsidRPr="00DB2AE1">
        <w:rPr>
          <w:rFonts w:ascii="Calibri" w:hAnsi="Calibri"/>
          <w:sz w:val="24"/>
          <w:szCs w:val="24"/>
        </w:rPr>
        <w:t>"</w:t>
      </w:r>
      <w:r w:rsidR="0066328D" w:rsidRPr="00DB2AE1">
        <w:rPr>
          <w:rFonts w:ascii="Calibri" w:hAnsi="Calibri"/>
          <w:sz w:val="24"/>
          <w:szCs w:val="24"/>
        </w:rPr>
        <w:t xml:space="preserve">. </w:t>
      </w:r>
      <w:r w:rsidR="00EA04DE" w:rsidRPr="00DB2AE1">
        <w:rPr>
          <w:rFonts w:ascii="Calibri" w:hAnsi="Calibri"/>
          <w:sz w:val="24"/>
          <w:szCs w:val="24"/>
        </w:rPr>
        <w:t>Q</w:t>
      </w:r>
      <w:r w:rsidR="0066328D" w:rsidRPr="00DB2AE1">
        <w:rPr>
          <w:rFonts w:ascii="Calibri" w:hAnsi="Calibri"/>
          <w:sz w:val="24"/>
          <w:szCs w:val="24"/>
        </w:rPr>
        <w:t xml:space="preserve">uindi si propone il ricupero del sacramento della </w:t>
      </w:r>
      <w:r w:rsidR="001C3A3E" w:rsidRPr="00DB2AE1">
        <w:rPr>
          <w:rFonts w:ascii="Calibri" w:hAnsi="Calibri"/>
          <w:sz w:val="24"/>
          <w:szCs w:val="24"/>
        </w:rPr>
        <w:t>unzione</w:t>
      </w:r>
      <w:r w:rsidR="0066328D" w:rsidRPr="00DB2AE1">
        <w:rPr>
          <w:rFonts w:ascii="Calibri" w:hAnsi="Calibri"/>
          <w:sz w:val="24"/>
          <w:szCs w:val="24"/>
        </w:rPr>
        <w:t xml:space="preserve"> al malato, al suo </w:t>
      </w:r>
      <w:r w:rsidR="002E6817" w:rsidRPr="00DB2AE1">
        <w:rPr>
          <w:rFonts w:ascii="Calibri" w:hAnsi="Calibri"/>
          <w:sz w:val="24"/>
          <w:szCs w:val="24"/>
        </w:rPr>
        <w:t>"</w:t>
      </w:r>
      <w:r w:rsidR="0066328D" w:rsidRPr="00DB2AE1">
        <w:rPr>
          <w:rFonts w:ascii="Calibri" w:hAnsi="Calibri"/>
          <w:sz w:val="24"/>
          <w:szCs w:val="24"/>
        </w:rPr>
        <w:t>sollievo</w:t>
      </w:r>
      <w:r w:rsidR="002E6817" w:rsidRPr="00DB2AE1">
        <w:rPr>
          <w:rFonts w:ascii="Calibri" w:hAnsi="Calibri"/>
          <w:sz w:val="24"/>
          <w:szCs w:val="24"/>
        </w:rPr>
        <w:t>"</w:t>
      </w:r>
      <w:r w:rsidR="0066328D" w:rsidRPr="00DB2AE1">
        <w:rPr>
          <w:rFonts w:ascii="Calibri" w:hAnsi="Calibri"/>
          <w:sz w:val="24"/>
          <w:szCs w:val="24"/>
        </w:rPr>
        <w:t>, alla sua guarigione in senso propriamente fisico. Sotto lo stimolo esercitato dalla ripresa di contatto con le</w:t>
      </w:r>
      <w:r w:rsidR="00D36793" w:rsidRPr="00DB2AE1">
        <w:rPr>
          <w:rFonts w:ascii="Calibri" w:hAnsi="Calibri"/>
          <w:sz w:val="24"/>
          <w:szCs w:val="24"/>
        </w:rPr>
        <w:t xml:space="preserve"> fonti anteriori ai secoli X-X</w:t>
      </w:r>
      <w:r w:rsidR="0066328D" w:rsidRPr="00DB2AE1">
        <w:rPr>
          <w:rFonts w:ascii="Calibri" w:hAnsi="Calibri"/>
          <w:sz w:val="24"/>
          <w:szCs w:val="24"/>
        </w:rPr>
        <w:t>I</w:t>
      </w:r>
      <w:r w:rsidR="00824363" w:rsidRPr="00DB2AE1">
        <w:rPr>
          <w:rFonts w:ascii="Calibri" w:hAnsi="Calibri"/>
          <w:sz w:val="24"/>
          <w:szCs w:val="24"/>
        </w:rPr>
        <w:t xml:space="preserve"> (prima della riforma carolingia)</w:t>
      </w:r>
      <w:r w:rsidR="0066328D" w:rsidRPr="00DB2AE1">
        <w:rPr>
          <w:rFonts w:ascii="Calibri" w:hAnsi="Calibri"/>
          <w:sz w:val="24"/>
          <w:szCs w:val="24"/>
        </w:rPr>
        <w:t>, acquistarono cos</w:t>
      </w:r>
      <w:r w:rsidR="00DC103C" w:rsidRPr="00DB2AE1">
        <w:rPr>
          <w:rFonts w:ascii="Calibri" w:hAnsi="Calibri"/>
          <w:sz w:val="24"/>
          <w:szCs w:val="24"/>
        </w:rPr>
        <w:t>ì</w:t>
      </w:r>
      <w:r w:rsidR="0066328D" w:rsidRPr="00DB2AE1">
        <w:rPr>
          <w:rFonts w:ascii="Calibri" w:hAnsi="Calibri"/>
          <w:sz w:val="24"/>
          <w:szCs w:val="24"/>
        </w:rPr>
        <w:t xml:space="preserve"> nuova importa</w:t>
      </w:r>
      <w:r w:rsidR="00D36793" w:rsidRPr="00DB2AE1">
        <w:rPr>
          <w:rFonts w:ascii="Calibri" w:hAnsi="Calibri"/>
          <w:sz w:val="24"/>
          <w:szCs w:val="24"/>
        </w:rPr>
        <w:t>n</w:t>
      </w:r>
      <w:r w:rsidR="0066328D" w:rsidRPr="00DB2AE1">
        <w:rPr>
          <w:rFonts w:ascii="Calibri" w:hAnsi="Calibri"/>
          <w:sz w:val="24"/>
          <w:szCs w:val="24"/>
        </w:rPr>
        <w:t xml:space="preserve">za sia la questione del soggetto della </w:t>
      </w:r>
      <w:r w:rsidR="001C3A3E" w:rsidRPr="00DB2AE1">
        <w:rPr>
          <w:rFonts w:ascii="Calibri" w:hAnsi="Calibri"/>
          <w:sz w:val="24"/>
          <w:szCs w:val="24"/>
        </w:rPr>
        <w:t>unzione</w:t>
      </w:r>
      <w:r w:rsidR="0066328D" w:rsidRPr="00DB2AE1">
        <w:rPr>
          <w:rFonts w:ascii="Calibri" w:hAnsi="Calibri"/>
          <w:sz w:val="24"/>
          <w:szCs w:val="24"/>
        </w:rPr>
        <w:t xml:space="preserve">, sia la questione dell’effetto corporale della medesima. </w:t>
      </w:r>
    </w:p>
    <w:p w14:paraId="1A634BF6" w14:textId="77777777" w:rsidR="0066328D" w:rsidRPr="00DB2AE1" w:rsidRDefault="00104578"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2. </w:t>
      </w:r>
      <w:r w:rsidR="0066328D" w:rsidRPr="00DB2AE1">
        <w:rPr>
          <w:rFonts w:ascii="Calibri" w:hAnsi="Calibri"/>
          <w:sz w:val="24"/>
          <w:szCs w:val="24"/>
        </w:rPr>
        <w:t>Conseguentemente</w:t>
      </w:r>
      <w:r w:rsidR="00824363" w:rsidRPr="00DB2AE1">
        <w:rPr>
          <w:rFonts w:ascii="Calibri" w:hAnsi="Calibri"/>
          <w:sz w:val="24"/>
          <w:szCs w:val="24"/>
        </w:rPr>
        <w:t>,</w:t>
      </w:r>
      <w:r w:rsidR="0066328D" w:rsidRPr="00DB2AE1">
        <w:rPr>
          <w:rFonts w:ascii="Calibri" w:hAnsi="Calibri"/>
          <w:sz w:val="24"/>
          <w:szCs w:val="24"/>
        </w:rPr>
        <w:t xml:space="preserve"> sotto il profilo pastorale questa linea si caratterizza per la preoccupazione di ricuperare</w:t>
      </w:r>
      <w:r w:rsidR="00824363" w:rsidRPr="00DB2AE1">
        <w:rPr>
          <w:rFonts w:ascii="Calibri" w:hAnsi="Calibri"/>
          <w:sz w:val="24"/>
          <w:szCs w:val="24"/>
        </w:rPr>
        <w:t xml:space="preserve"> il malato in quanto tale e non</w:t>
      </w:r>
      <w:r w:rsidR="0066328D" w:rsidRPr="00DB2AE1">
        <w:rPr>
          <w:rFonts w:ascii="Calibri" w:hAnsi="Calibri"/>
          <w:sz w:val="24"/>
          <w:szCs w:val="24"/>
        </w:rPr>
        <w:t xml:space="preserve">, principalmente almeno, il morente come soggetto normale del sacramento della </w:t>
      </w:r>
      <w:r w:rsidR="001C3A3E" w:rsidRPr="00DB2AE1">
        <w:rPr>
          <w:rFonts w:ascii="Calibri" w:hAnsi="Calibri"/>
          <w:sz w:val="24"/>
          <w:szCs w:val="24"/>
        </w:rPr>
        <w:t>Unzione</w:t>
      </w:r>
      <w:r w:rsidR="0066328D" w:rsidRPr="00DB2AE1">
        <w:rPr>
          <w:rFonts w:ascii="Calibri" w:hAnsi="Calibri"/>
          <w:sz w:val="24"/>
          <w:szCs w:val="24"/>
        </w:rPr>
        <w:t xml:space="preserve">. A questo scopo Botte (nel suo intervento di </w:t>
      </w:r>
      <w:proofErr w:type="spellStart"/>
      <w:r w:rsidR="0066328D" w:rsidRPr="00DB2AE1">
        <w:rPr>
          <w:rFonts w:ascii="Calibri" w:hAnsi="Calibri"/>
          <w:sz w:val="24"/>
          <w:szCs w:val="24"/>
        </w:rPr>
        <w:t>Vanves</w:t>
      </w:r>
      <w:proofErr w:type="spellEnd"/>
      <w:r w:rsidR="0066328D" w:rsidRPr="00DB2AE1">
        <w:rPr>
          <w:rFonts w:ascii="Calibri" w:hAnsi="Calibri"/>
          <w:sz w:val="24"/>
          <w:szCs w:val="24"/>
        </w:rPr>
        <w:t xml:space="preserve"> del 1948) proponeva tre </w:t>
      </w:r>
      <w:r w:rsidR="002E6817" w:rsidRPr="00DB2AE1">
        <w:rPr>
          <w:rFonts w:ascii="Calibri" w:hAnsi="Calibri"/>
          <w:sz w:val="24"/>
          <w:szCs w:val="24"/>
        </w:rPr>
        <w:t>"</w:t>
      </w:r>
      <w:r w:rsidR="0066328D" w:rsidRPr="00DB2AE1">
        <w:rPr>
          <w:rFonts w:ascii="Calibri" w:hAnsi="Calibri"/>
          <w:sz w:val="24"/>
          <w:szCs w:val="24"/>
        </w:rPr>
        <w:t>voti</w:t>
      </w:r>
      <w:r w:rsidR="002E6817" w:rsidRPr="00DB2AE1">
        <w:rPr>
          <w:rFonts w:ascii="Calibri" w:hAnsi="Calibri"/>
          <w:sz w:val="24"/>
          <w:szCs w:val="24"/>
        </w:rPr>
        <w:t>"</w:t>
      </w:r>
      <w:r w:rsidR="0066328D" w:rsidRPr="00DB2AE1">
        <w:rPr>
          <w:rFonts w:ascii="Calibri" w:hAnsi="Calibri"/>
          <w:sz w:val="24"/>
          <w:szCs w:val="24"/>
        </w:rPr>
        <w:t>:</w:t>
      </w:r>
    </w:p>
    <w:p w14:paraId="6E65CE0B" w14:textId="77777777" w:rsidR="0066328D" w:rsidRPr="00DB2AE1" w:rsidRDefault="00824363"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r w:rsidR="0066328D" w:rsidRPr="00DB2AE1">
        <w:rPr>
          <w:rFonts w:ascii="Calibri" w:hAnsi="Calibri"/>
          <w:sz w:val="24"/>
          <w:szCs w:val="24"/>
        </w:rPr>
        <w:t xml:space="preserve">ritornare a chiamare il sacramento </w:t>
      </w:r>
      <w:r w:rsidR="002E6817" w:rsidRPr="00DB2AE1">
        <w:rPr>
          <w:rFonts w:ascii="Calibri" w:hAnsi="Calibri"/>
          <w:sz w:val="24"/>
          <w:szCs w:val="24"/>
        </w:rPr>
        <w:t>"</w:t>
      </w:r>
      <w:r w:rsidR="001C3A3E" w:rsidRPr="00DB2AE1">
        <w:rPr>
          <w:rFonts w:ascii="Calibri" w:hAnsi="Calibri"/>
          <w:sz w:val="24"/>
          <w:szCs w:val="24"/>
        </w:rPr>
        <w:t>Unzione</w:t>
      </w:r>
      <w:r w:rsidR="0066328D" w:rsidRPr="00DB2AE1">
        <w:rPr>
          <w:rFonts w:ascii="Calibri" w:hAnsi="Calibri"/>
          <w:sz w:val="24"/>
          <w:szCs w:val="24"/>
        </w:rPr>
        <w:t xml:space="preserve"> dei malati</w:t>
      </w:r>
      <w:r w:rsidR="002E6817" w:rsidRPr="00DB2AE1">
        <w:rPr>
          <w:rFonts w:ascii="Calibri" w:hAnsi="Calibri"/>
          <w:sz w:val="24"/>
          <w:szCs w:val="24"/>
        </w:rPr>
        <w:t>"</w:t>
      </w:r>
      <w:r w:rsidR="0066328D" w:rsidRPr="00DB2AE1">
        <w:rPr>
          <w:rFonts w:ascii="Calibri" w:hAnsi="Calibri"/>
          <w:sz w:val="24"/>
          <w:szCs w:val="24"/>
        </w:rPr>
        <w:t xml:space="preserve"> e non </w:t>
      </w:r>
      <w:r w:rsidR="002E6817" w:rsidRPr="00DB2AE1">
        <w:rPr>
          <w:rFonts w:ascii="Calibri" w:hAnsi="Calibri"/>
          <w:sz w:val="24"/>
          <w:szCs w:val="24"/>
        </w:rPr>
        <w:t>"</w:t>
      </w:r>
      <w:r w:rsidR="0066328D" w:rsidRPr="00DB2AE1">
        <w:rPr>
          <w:rFonts w:ascii="Calibri" w:hAnsi="Calibri"/>
          <w:sz w:val="24"/>
          <w:szCs w:val="24"/>
        </w:rPr>
        <w:t xml:space="preserve">estrema </w:t>
      </w:r>
      <w:r w:rsidR="001C3A3E" w:rsidRPr="00DB2AE1">
        <w:rPr>
          <w:rFonts w:ascii="Calibri" w:hAnsi="Calibri"/>
          <w:sz w:val="24"/>
          <w:szCs w:val="24"/>
        </w:rPr>
        <w:t>unzione</w:t>
      </w:r>
      <w:r w:rsidR="002E6817" w:rsidRPr="00DB2AE1">
        <w:rPr>
          <w:rFonts w:ascii="Calibri" w:hAnsi="Calibri"/>
          <w:sz w:val="24"/>
          <w:szCs w:val="24"/>
        </w:rPr>
        <w:t>"</w:t>
      </w:r>
      <w:r w:rsidR="0066328D" w:rsidRPr="00DB2AE1">
        <w:rPr>
          <w:rFonts w:ascii="Calibri" w:hAnsi="Calibri"/>
          <w:sz w:val="24"/>
          <w:szCs w:val="24"/>
        </w:rPr>
        <w:t>, che sarebbe invece una deviazione;</w:t>
      </w:r>
    </w:p>
    <w:p w14:paraId="529E663E" w14:textId="77777777" w:rsidR="0066328D" w:rsidRPr="00DB2AE1" w:rsidRDefault="00824363"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r w:rsidR="0066328D" w:rsidRPr="00DB2AE1">
        <w:rPr>
          <w:rFonts w:ascii="Calibri" w:hAnsi="Calibri"/>
          <w:sz w:val="24"/>
          <w:szCs w:val="24"/>
        </w:rPr>
        <w:t>ritornare ad amministrare il sacramento quando ancora c’è speranza di guarigione e non più al momento della agonia;</w:t>
      </w:r>
    </w:p>
    <w:p w14:paraId="21C5483E" w14:textId="77777777" w:rsidR="0066328D" w:rsidRPr="00DB2AE1" w:rsidRDefault="00824363"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r w:rsidR="0066328D" w:rsidRPr="00DB2AE1">
        <w:rPr>
          <w:rFonts w:ascii="Calibri" w:hAnsi="Calibri"/>
          <w:sz w:val="24"/>
          <w:szCs w:val="24"/>
        </w:rPr>
        <w:t>ritornare all’ordine tradizionale</w:t>
      </w:r>
      <w:r w:rsidRPr="00DB2AE1">
        <w:rPr>
          <w:rFonts w:ascii="Calibri" w:hAnsi="Calibri"/>
          <w:sz w:val="24"/>
          <w:szCs w:val="24"/>
        </w:rPr>
        <w:t xml:space="preserve"> di amministrazione dei sacramenti</w:t>
      </w:r>
      <w:r w:rsidR="0066328D" w:rsidRPr="00DB2AE1">
        <w:rPr>
          <w:rFonts w:ascii="Calibri" w:hAnsi="Calibri"/>
          <w:sz w:val="24"/>
          <w:szCs w:val="24"/>
        </w:rPr>
        <w:t xml:space="preserve">: </w:t>
      </w:r>
      <w:r w:rsidR="001C3A3E" w:rsidRPr="00DB2AE1">
        <w:rPr>
          <w:rFonts w:ascii="Calibri" w:hAnsi="Calibri"/>
          <w:sz w:val="24"/>
          <w:szCs w:val="24"/>
        </w:rPr>
        <w:t>unzione</w:t>
      </w:r>
      <w:r w:rsidR="0066328D" w:rsidRPr="00DB2AE1">
        <w:rPr>
          <w:rFonts w:ascii="Calibri" w:hAnsi="Calibri"/>
          <w:sz w:val="24"/>
          <w:szCs w:val="24"/>
        </w:rPr>
        <w:t xml:space="preserve"> e poi viatico. </w:t>
      </w:r>
    </w:p>
    <w:p w14:paraId="287145B2" w14:textId="77777777" w:rsidR="0066328D" w:rsidRPr="00DB2AE1" w:rsidRDefault="00824363"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Inutile dire che tutti e tre questi voti ispirano l’attuale letteratura pratico-pastorale del Concilio.</w:t>
      </w:r>
    </w:p>
    <w:p w14:paraId="1C8B88F8" w14:textId="77777777" w:rsidR="0066328D" w:rsidRPr="00DB2AE1" w:rsidRDefault="0066328D" w:rsidP="00104578">
      <w:pPr>
        <w:widowControl w:val="0"/>
        <w:suppressLineNumbers/>
        <w:tabs>
          <w:tab w:val="left" w:pos="284"/>
        </w:tabs>
        <w:suppressAutoHyphens/>
        <w:jc w:val="both"/>
        <w:rPr>
          <w:rFonts w:ascii="Calibri" w:hAnsi="Calibri"/>
          <w:sz w:val="24"/>
          <w:szCs w:val="24"/>
        </w:rPr>
      </w:pPr>
    </w:p>
    <w:p w14:paraId="30125AA0" w14:textId="77777777" w:rsidR="0066328D" w:rsidRPr="00DB2AE1" w:rsidRDefault="00824363" w:rsidP="00104578">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3. </w:t>
      </w:r>
      <w:r w:rsidR="00D36793" w:rsidRPr="00DB2AE1">
        <w:rPr>
          <w:rFonts w:ascii="Calibri" w:hAnsi="Calibri"/>
          <w:sz w:val="24"/>
          <w:szCs w:val="24"/>
        </w:rPr>
        <w:t>A</w:t>
      </w:r>
      <w:r w:rsidR="0066328D" w:rsidRPr="00DB2AE1">
        <w:rPr>
          <w:rFonts w:ascii="Calibri" w:hAnsi="Calibri"/>
          <w:sz w:val="24"/>
          <w:szCs w:val="24"/>
        </w:rPr>
        <w:t xml:space="preserve">llo scopo di favorire la </w:t>
      </w:r>
      <w:r w:rsidR="002E6817" w:rsidRPr="00DB2AE1">
        <w:rPr>
          <w:rFonts w:ascii="Calibri" w:hAnsi="Calibri"/>
          <w:sz w:val="24"/>
          <w:szCs w:val="24"/>
        </w:rPr>
        <w:t>"</w:t>
      </w:r>
      <w:r w:rsidR="0066328D" w:rsidRPr="00DB2AE1">
        <w:rPr>
          <w:rFonts w:ascii="Calibri" w:hAnsi="Calibri"/>
          <w:sz w:val="24"/>
          <w:szCs w:val="24"/>
        </w:rPr>
        <w:t>nuova</w:t>
      </w:r>
      <w:r w:rsidR="002E6817" w:rsidRPr="00DB2AE1">
        <w:rPr>
          <w:rFonts w:ascii="Calibri" w:hAnsi="Calibri"/>
          <w:sz w:val="24"/>
          <w:szCs w:val="24"/>
        </w:rPr>
        <w:t>"</w:t>
      </w:r>
      <w:r w:rsidR="0066328D" w:rsidRPr="00DB2AE1">
        <w:rPr>
          <w:rFonts w:ascii="Calibri" w:hAnsi="Calibri"/>
          <w:sz w:val="24"/>
          <w:szCs w:val="24"/>
        </w:rPr>
        <w:t xml:space="preserve"> teologia e prassi della </w:t>
      </w:r>
      <w:r w:rsidR="001C3A3E" w:rsidRPr="00DB2AE1">
        <w:rPr>
          <w:rFonts w:ascii="Calibri" w:hAnsi="Calibri"/>
          <w:sz w:val="24"/>
          <w:szCs w:val="24"/>
        </w:rPr>
        <w:t>Unzione</w:t>
      </w:r>
      <w:r w:rsidR="0066328D" w:rsidRPr="00DB2AE1">
        <w:rPr>
          <w:rFonts w:ascii="Calibri" w:hAnsi="Calibri"/>
          <w:sz w:val="24"/>
          <w:szCs w:val="24"/>
        </w:rPr>
        <w:t xml:space="preserve"> dei malati, che si vorrebbe poi come il ritorno alla teologia e prassi della chiesa antica, la linea francese si caratterizza anche per un terzo aspetto propriamente  metodologico-sistematico.</w:t>
      </w:r>
    </w:p>
    <w:p w14:paraId="4B2B7F5F" w14:textId="77777777" w:rsidR="0066328D" w:rsidRPr="00DB2AE1" w:rsidRDefault="00824363" w:rsidP="0082436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Sia i lavori della sessione di </w:t>
      </w:r>
      <w:proofErr w:type="spellStart"/>
      <w:r w:rsidR="0066328D" w:rsidRPr="00DB2AE1">
        <w:rPr>
          <w:rFonts w:ascii="Calibri" w:hAnsi="Calibri"/>
          <w:sz w:val="24"/>
          <w:szCs w:val="24"/>
        </w:rPr>
        <w:t>Vanves</w:t>
      </w:r>
      <w:proofErr w:type="spellEnd"/>
      <w:r w:rsidR="0066328D" w:rsidRPr="00DB2AE1">
        <w:rPr>
          <w:rFonts w:ascii="Calibri" w:hAnsi="Calibri"/>
          <w:sz w:val="24"/>
          <w:szCs w:val="24"/>
        </w:rPr>
        <w:t xml:space="preserve"> del 1948 </w:t>
      </w:r>
      <w:r w:rsidRPr="00DB2AE1">
        <w:rPr>
          <w:rFonts w:ascii="Calibri" w:hAnsi="Calibri"/>
          <w:sz w:val="24"/>
          <w:szCs w:val="24"/>
        </w:rPr>
        <w:t xml:space="preserve">che </w:t>
      </w:r>
      <w:r w:rsidR="0066328D" w:rsidRPr="00DB2AE1">
        <w:rPr>
          <w:rFonts w:ascii="Calibri" w:hAnsi="Calibri"/>
          <w:sz w:val="24"/>
          <w:szCs w:val="24"/>
        </w:rPr>
        <w:t>i</w:t>
      </w:r>
      <w:r w:rsidRPr="00DB2AE1">
        <w:rPr>
          <w:rFonts w:ascii="Calibri" w:hAnsi="Calibri"/>
          <w:sz w:val="24"/>
          <w:szCs w:val="24"/>
        </w:rPr>
        <w:t xml:space="preserve"> successivi</w:t>
      </w:r>
      <w:r w:rsidR="0066328D" w:rsidRPr="00DB2AE1">
        <w:rPr>
          <w:rFonts w:ascii="Calibri" w:hAnsi="Calibri"/>
          <w:sz w:val="24"/>
          <w:szCs w:val="24"/>
        </w:rPr>
        <w:t xml:space="preserve"> trattati di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C. e di </w:t>
      </w:r>
      <w:proofErr w:type="spellStart"/>
      <w:r w:rsidR="0066328D" w:rsidRPr="00DB2AE1">
        <w:rPr>
          <w:rFonts w:ascii="Calibri" w:hAnsi="Calibri"/>
          <w:sz w:val="24"/>
          <w:szCs w:val="24"/>
        </w:rPr>
        <w:t>Sesbouè</w:t>
      </w:r>
      <w:proofErr w:type="spellEnd"/>
      <w:r w:rsidR="0066328D" w:rsidRPr="00DB2AE1">
        <w:rPr>
          <w:rFonts w:ascii="Calibri" w:hAnsi="Calibri"/>
          <w:sz w:val="24"/>
          <w:szCs w:val="24"/>
        </w:rPr>
        <w:t xml:space="preserve"> B. </w:t>
      </w:r>
      <w:r w:rsidR="0066328D" w:rsidRPr="00DB2AE1">
        <w:rPr>
          <w:rFonts w:ascii="Calibri" w:hAnsi="Calibri"/>
          <w:sz w:val="24"/>
          <w:szCs w:val="24"/>
        </w:rPr>
        <w:lastRenderedPageBreak/>
        <w:t xml:space="preserve">appaiono caratterizzati da ampio spazio dedicato ad analisi psicologiche e sociologiche della malattia e del malato. </w:t>
      </w:r>
    </w:p>
    <w:p w14:paraId="5EC231C8" w14:textId="77777777" w:rsidR="00824363" w:rsidRPr="00DB2AE1" w:rsidRDefault="00824363" w:rsidP="0082436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Metodologicamente</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queste</w:t>
      </w:r>
      <w:r w:rsidR="0066328D" w:rsidRPr="00DB2AE1">
        <w:rPr>
          <w:rFonts w:ascii="Calibri" w:hAnsi="Calibri"/>
          <w:sz w:val="24"/>
          <w:szCs w:val="24"/>
        </w:rPr>
        <w:t xml:space="preserve"> analisi psicologico-sociologiche della malattia e del mala</w:t>
      </w:r>
      <w:r w:rsidRPr="00DB2AE1">
        <w:rPr>
          <w:rFonts w:ascii="Calibri" w:hAnsi="Calibri"/>
          <w:sz w:val="24"/>
          <w:szCs w:val="24"/>
        </w:rPr>
        <w:t xml:space="preserve">to vorrebbero </w:t>
      </w:r>
      <w:r w:rsidR="0066328D" w:rsidRPr="00DB2AE1">
        <w:rPr>
          <w:rFonts w:ascii="Calibri" w:hAnsi="Calibri"/>
          <w:sz w:val="24"/>
          <w:szCs w:val="24"/>
        </w:rPr>
        <w:t>identificare un soggetto diverso da quello del morente, individuando una serie di situazioni e di esigenz</w:t>
      </w:r>
      <w:r w:rsidRPr="00DB2AE1">
        <w:rPr>
          <w:rFonts w:ascii="Calibri" w:hAnsi="Calibri"/>
          <w:sz w:val="24"/>
          <w:szCs w:val="24"/>
        </w:rPr>
        <w:t>e</w:t>
      </w:r>
      <w:r w:rsidR="0066328D" w:rsidRPr="00DB2AE1">
        <w:rPr>
          <w:rFonts w:ascii="Calibri" w:hAnsi="Calibri"/>
          <w:sz w:val="24"/>
          <w:szCs w:val="24"/>
        </w:rPr>
        <w:t xml:space="preserve"> esistenziali che sarebbero gi</w:t>
      </w:r>
      <w:r w:rsidR="00DC103C" w:rsidRPr="00DB2AE1">
        <w:rPr>
          <w:rFonts w:ascii="Calibri" w:hAnsi="Calibri"/>
          <w:sz w:val="24"/>
          <w:szCs w:val="24"/>
        </w:rPr>
        <w:t>à</w:t>
      </w:r>
      <w:r w:rsidR="0066328D" w:rsidRPr="00DB2AE1">
        <w:rPr>
          <w:rFonts w:ascii="Calibri" w:hAnsi="Calibri"/>
          <w:sz w:val="24"/>
          <w:szCs w:val="24"/>
        </w:rPr>
        <w:t xml:space="preserve"> capaci in sé di orientare alla esistenza di un particolare sacramento, l’</w:t>
      </w:r>
      <w:r w:rsidR="001C3A3E" w:rsidRPr="00DB2AE1">
        <w:rPr>
          <w:rFonts w:ascii="Calibri" w:hAnsi="Calibri"/>
          <w:sz w:val="24"/>
          <w:szCs w:val="24"/>
        </w:rPr>
        <w:t>Unzione</w:t>
      </w:r>
      <w:r w:rsidR="0066328D" w:rsidRPr="00DB2AE1">
        <w:rPr>
          <w:rFonts w:ascii="Calibri" w:hAnsi="Calibri"/>
          <w:sz w:val="24"/>
          <w:szCs w:val="24"/>
        </w:rPr>
        <w:t xml:space="preserve"> dei malati appunto.</w:t>
      </w:r>
    </w:p>
    <w:p w14:paraId="5AFCB06E" w14:textId="77777777" w:rsidR="0066328D" w:rsidRPr="00DB2AE1" w:rsidRDefault="00824363" w:rsidP="0082436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Un caso tipico in questa direzione è il gi</w:t>
      </w:r>
      <w:r w:rsidR="00DC103C" w:rsidRPr="00DB2AE1">
        <w:rPr>
          <w:rFonts w:ascii="Calibri" w:hAnsi="Calibri"/>
          <w:sz w:val="24"/>
          <w:szCs w:val="24"/>
        </w:rPr>
        <w:t>à</w:t>
      </w:r>
      <w:r w:rsidR="0066328D" w:rsidRPr="00DB2AE1">
        <w:rPr>
          <w:rFonts w:ascii="Calibri" w:hAnsi="Calibri"/>
          <w:sz w:val="24"/>
          <w:szCs w:val="24"/>
        </w:rPr>
        <w:t xml:space="preserve"> citato libr</w:t>
      </w:r>
      <w:r w:rsidR="001B080B" w:rsidRPr="00DB2AE1">
        <w:rPr>
          <w:rFonts w:ascii="Calibri" w:hAnsi="Calibri"/>
          <w:sz w:val="24"/>
          <w:szCs w:val="24"/>
        </w:rPr>
        <w:t xml:space="preserve">o di C. </w:t>
      </w:r>
      <w:proofErr w:type="spellStart"/>
      <w:r w:rsidR="001B080B" w:rsidRPr="00DB2AE1">
        <w:rPr>
          <w:rFonts w:ascii="Calibri" w:hAnsi="Calibri"/>
          <w:sz w:val="24"/>
          <w:szCs w:val="24"/>
        </w:rPr>
        <w:t>Ortemann</w:t>
      </w:r>
      <w:proofErr w:type="spellEnd"/>
      <w:r w:rsidR="001B080B" w:rsidRPr="00DB2AE1">
        <w:rPr>
          <w:rFonts w:ascii="Calibri" w:hAnsi="Calibri"/>
          <w:sz w:val="24"/>
          <w:szCs w:val="24"/>
        </w:rPr>
        <w:t>.</w:t>
      </w:r>
    </w:p>
    <w:p w14:paraId="2B093F95" w14:textId="77777777" w:rsidR="001B080B" w:rsidRPr="00DB2AE1" w:rsidRDefault="001B080B" w:rsidP="001B080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D</w:t>
      </w:r>
      <w:r w:rsidR="0066328D" w:rsidRPr="00DB2AE1">
        <w:rPr>
          <w:rFonts w:ascii="Calibri" w:hAnsi="Calibri"/>
          <w:sz w:val="24"/>
          <w:szCs w:val="24"/>
        </w:rPr>
        <w:t xml:space="preserve">opo aver raccolto sinteticamente i dati storici sul sacramento della </w:t>
      </w:r>
      <w:r w:rsidR="001C3A3E" w:rsidRPr="00DB2AE1">
        <w:rPr>
          <w:rFonts w:ascii="Calibri" w:hAnsi="Calibri"/>
          <w:sz w:val="24"/>
          <w:szCs w:val="24"/>
        </w:rPr>
        <w:t>Unzione</w:t>
      </w:r>
      <w:r w:rsidR="0066328D" w:rsidRPr="00DB2AE1">
        <w:rPr>
          <w:rFonts w:ascii="Calibri" w:hAnsi="Calibri"/>
          <w:sz w:val="24"/>
          <w:szCs w:val="24"/>
        </w:rPr>
        <w:t xml:space="preserve"> (cap. 1)</w:t>
      </w:r>
      <w:r w:rsidRPr="00DB2AE1">
        <w:rPr>
          <w:rFonts w:ascii="Calibri" w:hAnsi="Calibri"/>
          <w:sz w:val="24"/>
          <w:szCs w:val="24"/>
        </w:rPr>
        <w:t xml:space="preserve">, </w:t>
      </w:r>
      <w:proofErr w:type="spellStart"/>
      <w:r w:rsidRPr="00DB2AE1">
        <w:rPr>
          <w:rFonts w:ascii="Calibri" w:hAnsi="Calibri"/>
          <w:sz w:val="24"/>
          <w:szCs w:val="24"/>
        </w:rPr>
        <w:t>Ortemann</w:t>
      </w:r>
      <w:proofErr w:type="spellEnd"/>
      <w:r w:rsidR="0066328D" w:rsidRPr="00DB2AE1">
        <w:rPr>
          <w:rFonts w:ascii="Calibri" w:hAnsi="Calibri"/>
          <w:sz w:val="24"/>
          <w:szCs w:val="24"/>
        </w:rPr>
        <w:t xml:space="preserve"> si propone di avviare un saggio teologico dove è evidente lo sforzo di esplicitare il nesso tra il discorso previo sulla malattia e il discorso sul sacramento della </w:t>
      </w:r>
      <w:r w:rsidR="001C3A3E" w:rsidRPr="00DB2AE1">
        <w:rPr>
          <w:rFonts w:ascii="Calibri" w:hAnsi="Calibri"/>
          <w:sz w:val="24"/>
          <w:szCs w:val="24"/>
        </w:rPr>
        <w:t>Unzione</w:t>
      </w:r>
      <w:r w:rsidR="0066328D" w:rsidRPr="00DB2AE1">
        <w:rPr>
          <w:rFonts w:ascii="Calibri" w:hAnsi="Calibri"/>
          <w:sz w:val="24"/>
          <w:szCs w:val="24"/>
        </w:rPr>
        <w:t xml:space="preserve"> (cap. II)</w:t>
      </w:r>
      <w:r w:rsidRPr="00DB2AE1">
        <w:rPr>
          <w:rFonts w:ascii="Calibri" w:hAnsi="Calibri"/>
          <w:sz w:val="24"/>
          <w:szCs w:val="24"/>
        </w:rPr>
        <w:t>:</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 xml:space="preserve">Il bilancio dei dati della tradizione ci fornisce un insieme di elementi che specificano il sacramento degli infermi (e </w:t>
      </w:r>
      <w:r w:rsidRPr="00DB2AE1">
        <w:rPr>
          <w:rFonts w:ascii="Calibri" w:hAnsi="Calibri"/>
          <w:sz w:val="24"/>
          <w:szCs w:val="24"/>
        </w:rPr>
        <w:t>precis</w:t>
      </w:r>
      <w:r w:rsidR="0066328D" w:rsidRPr="00DB2AE1">
        <w:rPr>
          <w:rFonts w:ascii="Calibri" w:hAnsi="Calibri"/>
          <w:sz w:val="24"/>
          <w:szCs w:val="24"/>
        </w:rPr>
        <w:t>a: sacramento che comunica una grazia dello Spirito Santo che rafforza la comunione con Dio e con gli altri, pericolosamente compromessa dalla malattia e dalla vecchiaia; sacramento che indica la guarigione, quando avviene, come una situazione nuova in cui il soggetto dovr</w:t>
      </w:r>
      <w:r w:rsidR="00DC103C" w:rsidRPr="00DB2AE1">
        <w:rPr>
          <w:rFonts w:ascii="Calibri" w:hAnsi="Calibri"/>
          <w:sz w:val="24"/>
          <w:szCs w:val="24"/>
        </w:rPr>
        <w:t>à</w:t>
      </w:r>
      <w:r w:rsidR="0066328D" w:rsidRPr="00DB2AE1">
        <w:rPr>
          <w:rFonts w:ascii="Calibri" w:hAnsi="Calibri"/>
          <w:sz w:val="24"/>
          <w:szCs w:val="24"/>
        </w:rPr>
        <w:t>, arricchito dall’esperienza di fede provocata dal fattore patologico, vivere la comunione con Dio e con i fratelli; sacramento che rea</w:t>
      </w:r>
      <w:r w:rsidRPr="00DB2AE1">
        <w:rPr>
          <w:rFonts w:ascii="Calibri" w:hAnsi="Calibri"/>
          <w:sz w:val="24"/>
          <w:szCs w:val="24"/>
        </w:rPr>
        <w:t>lizza, eventualmente, il perdono</w:t>
      </w:r>
      <w:r w:rsidR="0066328D" w:rsidRPr="00DB2AE1">
        <w:rPr>
          <w:rFonts w:ascii="Calibri" w:hAnsi="Calibri"/>
          <w:sz w:val="24"/>
          <w:szCs w:val="24"/>
        </w:rPr>
        <w:t xml:space="preserve"> dei peccati… nella misura in cui è impossibile al malato ricevere prima della </w:t>
      </w:r>
      <w:r w:rsidR="001C3A3E" w:rsidRPr="00DB2AE1">
        <w:rPr>
          <w:rFonts w:ascii="Calibri" w:hAnsi="Calibri"/>
          <w:sz w:val="24"/>
          <w:szCs w:val="24"/>
        </w:rPr>
        <w:t>unzione</w:t>
      </w:r>
      <w:r w:rsidR="0066328D" w:rsidRPr="00DB2AE1">
        <w:rPr>
          <w:rFonts w:ascii="Calibri" w:hAnsi="Calibri"/>
          <w:sz w:val="24"/>
          <w:szCs w:val="24"/>
        </w:rPr>
        <w:t xml:space="preserve"> il sacramento della riconciliazione).</w:t>
      </w:r>
    </w:p>
    <w:p w14:paraId="1CD905E2" w14:textId="77777777" w:rsidR="001B080B" w:rsidRPr="00DB2AE1" w:rsidRDefault="001B080B" w:rsidP="001B080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Tuttavia questo insieme di significati rischi</w:t>
      </w:r>
      <w:r w:rsidRPr="00DB2AE1">
        <w:rPr>
          <w:rFonts w:ascii="Calibri" w:hAnsi="Calibri"/>
          <w:sz w:val="24"/>
          <w:szCs w:val="24"/>
        </w:rPr>
        <w:t>erebbe</w:t>
      </w:r>
      <w:r w:rsidR="0066328D" w:rsidRPr="00DB2AE1">
        <w:rPr>
          <w:rFonts w:ascii="Calibri" w:hAnsi="Calibri"/>
          <w:sz w:val="24"/>
          <w:szCs w:val="24"/>
        </w:rPr>
        <w:t xml:space="preserve"> di rimanere una pura conoscenza </w:t>
      </w:r>
      <w:r w:rsidR="002E6817" w:rsidRPr="00DB2AE1">
        <w:rPr>
          <w:rFonts w:ascii="Calibri" w:hAnsi="Calibri"/>
          <w:sz w:val="24"/>
          <w:szCs w:val="24"/>
        </w:rPr>
        <w:t>"</w:t>
      </w:r>
      <w:r w:rsidR="0066328D" w:rsidRPr="00DB2AE1">
        <w:rPr>
          <w:rFonts w:ascii="Calibri" w:hAnsi="Calibri"/>
          <w:sz w:val="24"/>
          <w:szCs w:val="24"/>
        </w:rPr>
        <w:t>teorica</w:t>
      </w:r>
      <w:r w:rsidR="002E6817"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se restasse</w:t>
      </w:r>
      <w:r w:rsidR="0066328D" w:rsidRPr="00DB2AE1">
        <w:rPr>
          <w:rFonts w:ascii="Calibri" w:hAnsi="Calibri"/>
          <w:sz w:val="24"/>
          <w:szCs w:val="24"/>
        </w:rPr>
        <w:t xml:space="preserve"> estranea alla situazione concreta del malato</w:t>
      </w:r>
      <w:r w:rsidRPr="00DB2AE1">
        <w:rPr>
          <w:rFonts w:ascii="Calibri" w:hAnsi="Calibri"/>
          <w:sz w:val="24"/>
          <w:szCs w:val="24"/>
        </w:rPr>
        <w:t xml:space="preserve">, se </w:t>
      </w:r>
      <w:r w:rsidR="0066328D" w:rsidRPr="00DB2AE1">
        <w:rPr>
          <w:rFonts w:ascii="Calibri" w:hAnsi="Calibri"/>
          <w:sz w:val="24"/>
          <w:szCs w:val="24"/>
        </w:rPr>
        <w:t>non tene</w:t>
      </w:r>
      <w:r w:rsidRPr="00DB2AE1">
        <w:rPr>
          <w:rFonts w:ascii="Calibri" w:hAnsi="Calibri"/>
          <w:sz w:val="24"/>
          <w:szCs w:val="24"/>
        </w:rPr>
        <w:t>sse</w:t>
      </w:r>
      <w:r w:rsidR="0066328D" w:rsidRPr="00DB2AE1">
        <w:rPr>
          <w:rFonts w:ascii="Calibri" w:hAnsi="Calibri"/>
          <w:sz w:val="24"/>
          <w:szCs w:val="24"/>
        </w:rPr>
        <w:t xml:space="preserve"> conto del modo con cui il malato si percepisce durante la malattia</w:t>
      </w:r>
      <w:r w:rsidRPr="00DB2AE1">
        <w:rPr>
          <w:rFonts w:ascii="Calibri" w:hAnsi="Calibri"/>
          <w:sz w:val="24"/>
          <w:szCs w:val="24"/>
        </w:rPr>
        <w:t>. Il compito</w:t>
      </w:r>
      <w:r w:rsidR="0066328D" w:rsidRPr="00DB2AE1">
        <w:rPr>
          <w:rFonts w:ascii="Calibri" w:hAnsi="Calibri"/>
          <w:sz w:val="24"/>
          <w:szCs w:val="24"/>
        </w:rPr>
        <w:t xml:space="preserve"> d</w:t>
      </w:r>
      <w:r w:rsidRPr="00DB2AE1">
        <w:rPr>
          <w:rFonts w:ascii="Calibri" w:hAnsi="Calibri"/>
          <w:sz w:val="24"/>
          <w:szCs w:val="24"/>
        </w:rPr>
        <w:t>ella attuale teologia del sacramento sarebbe</w:t>
      </w:r>
      <w:r w:rsidR="0066328D" w:rsidRPr="00DB2AE1">
        <w:rPr>
          <w:rFonts w:ascii="Calibri" w:hAnsi="Calibri"/>
          <w:sz w:val="24"/>
          <w:szCs w:val="24"/>
        </w:rPr>
        <w:t xml:space="preserve"> quello di tentare il superamento della esteriorit</w:t>
      </w:r>
      <w:r w:rsidR="00DC103C" w:rsidRPr="00DB2AE1">
        <w:rPr>
          <w:rFonts w:ascii="Calibri" w:hAnsi="Calibri"/>
          <w:sz w:val="24"/>
          <w:szCs w:val="24"/>
        </w:rPr>
        <w:t>à</w:t>
      </w:r>
      <w:r w:rsidR="0066328D" w:rsidRPr="00DB2AE1">
        <w:rPr>
          <w:rFonts w:ascii="Calibri" w:hAnsi="Calibri"/>
          <w:sz w:val="24"/>
          <w:szCs w:val="24"/>
        </w:rPr>
        <w:t xml:space="preserve"> dei significati proposti alla fede, affinché il credente possa percepire la coerenza delle affermazioni della fede con il dato vissuto, e possa sperimentarle all’interno stesso di ci</w:t>
      </w:r>
      <w:r w:rsidR="00DC103C" w:rsidRPr="00DB2AE1">
        <w:rPr>
          <w:rFonts w:ascii="Calibri" w:hAnsi="Calibri"/>
          <w:sz w:val="24"/>
          <w:szCs w:val="24"/>
        </w:rPr>
        <w:t>ò</w:t>
      </w:r>
      <w:r w:rsidR="0066328D" w:rsidRPr="00DB2AE1">
        <w:rPr>
          <w:rFonts w:ascii="Calibri" w:hAnsi="Calibri"/>
          <w:sz w:val="24"/>
          <w:szCs w:val="24"/>
        </w:rPr>
        <w:t xml:space="preserve"> che vive. Per realizzare questo </w:t>
      </w:r>
      <w:r w:rsidRPr="00DB2AE1">
        <w:rPr>
          <w:rFonts w:ascii="Calibri" w:hAnsi="Calibri"/>
          <w:sz w:val="24"/>
          <w:szCs w:val="24"/>
        </w:rPr>
        <w:t>c</w:t>
      </w:r>
      <w:r w:rsidR="0066328D" w:rsidRPr="00DB2AE1">
        <w:rPr>
          <w:rFonts w:ascii="Calibri" w:hAnsi="Calibri"/>
          <w:sz w:val="24"/>
          <w:szCs w:val="24"/>
        </w:rPr>
        <w:t xml:space="preserve">ompito, </w:t>
      </w:r>
      <w:r w:rsidRPr="00DB2AE1">
        <w:rPr>
          <w:rFonts w:ascii="Calibri" w:hAnsi="Calibri"/>
          <w:sz w:val="24"/>
          <w:szCs w:val="24"/>
        </w:rPr>
        <w:t>il teologo deve</w:t>
      </w:r>
      <w:r w:rsidR="0066328D" w:rsidRPr="00DB2AE1">
        <w:rPr>
          <w:rFonts w:ascii="Calibri" w:hAnsi="Calibri"/>
          <w:sz w:val="24"/>
          <w:szCs w:val="24"/>
        </w:rPr>
        <w:t xml:space="preserve"> considerare il modo con cui il malato si percepisce in situazione patologico</w:t>
      </w:r>
      <w:r w:rsidRPr="00DB2AE1">
        <w:rPr>
          <w:rFonts w:ascii="Calibri" w:hAnsi="Calibri"/>
          <w:sz w:val="24"/>
          <w:szCs w:val="24"/>
        </w:rPr>
        <w:t xml:space="preserve"> e</w:t>
      </w:r>
      <w:r w:rsidR="0066328D" w:rsidRPr="00DB2AE1">
        <w:rPr>
          <w:rFonts w:ascii="Calibri" w:hAnsi="Calibri"/>
          <w:sz w:val="24"/>
          <w:szCs w:val="24"/>
        </w:rPr>
        <w:t xml:space="preserve"> la </w:t>
      </w:r>
      <w:r w:rsidRPr="00DB2AE1">
        <w:rPr>
          <w:rFonts w:ascii="Calibri" w:hAnsi="Calibri"/>
          <w:sz w:val="24"/>
          <w:szCs w:val="24"/>
        </w:rPr>
        <w:t xml:space="preserve">specifica </w:t>
      </w:r>
      <w:r w:rsidR="0066328D" w:rsidRPr="00DB2AE1">
        <w:rPr>
          <w:rFonts w:ascii="Calibri" w:hAnsi="Calibri"/>
          <w:sz w:val="24"/>
          <w:szCs w:val="24"/>
        </w:rPr>
        <w:t xml:space="preserve">comprensione che </w:t>
      </w:r>
      <w:r w:rsidRPr="00DB2AE1">
        <w:rPr>
          <w:rFonts w:ascii="Calibri" w:hAnsi="Calibri"/>
          <w:sz w:val="24"/>
          <w:szCs w:val="24"/>
        </w:rPr>
        <w:t xml:space="preserve">egli </w:t>
      </w:r>
      <w:r w:rsidR="0066328D" w:rsidRPr="00DB2AE1">
        <w:rPr>
          <w:rFonts w:ascii="Calibri" w:hAnsi="Calibri"/>
          <w:sz w:val="24"/>
          <w:szCs w:val="24"/>
        </w:rPr>
        <w:t>a</w:t>
      </w:r>
      <w:r w:rsidRPr="00DB2AE1">
        <w:rPr>
          <w:rFonts w:ascii="Calibri" w:hAnsi="Calibri"/>
          <w:sz w:val="24"/>
          <w:szCs w:val="24"/>
        </w:rPr>
        <w:t xml:space="preserve">cquista di </w:t>
      </w:r>
      <w:proofErr w:type="gramStart"/>
      <w:r w:rsidRPr="00DB2AE1">
        <w:rPr>
          <w:rFonts w:ascii="Calibri" w:hAnsi="Calibri"/>
          <w:sz w:val="24"/>
          <w:szCs w:val="24"/>
        </w:rPr>
        <w:t>se</w:t>
      </w:r>
      <w:proofErr w:type="gramEnd"/>
      <w:r w:rsidRPr="00DB2AE1">
        <w:rPr>
          <w:rFonts w:ascii="Calibri" w:hAnsi="Calibri"/>
          <w:sz w:val="24"/>
          <w:szCs w:val="24"/>
        </w:rPr>
        <w:t xml:space="preserve"> stesso.</w:t>
      </w:r>
    </w:p>
    <w:p w14:paraId="4CC35EE8" w14:textId="77777777" w:rsidR="0066328D" w:rsidRPr="00DB2AE1" w:rsidRDefault="001B080B" w:rsidP="001B080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P</w:t>
      </w:r>
      <w:r w:rsidR="0066328D" w:rsidRPr="00DB2AE1">
        <w:rPr>
          <w:rFonts w:ascii="Calibri" w:hAnsi="Calibri"/>
          <w:sz w:val="24"/>
          <w:szCs w:val="24"/>
        </w:rPr>
        <w:t xml:space="preserve">artendo da questa </w:t>
      </w:r>
      <w:r w:rsidRPr="00DB2AE1">
        <w:rPr>
          <w:rFonts w:ascii="Calibri" w:hAnsi="Calibri"/>
          <w:sz w:val="24"/>
          <w:szCs w:val="24"/>
        </w:rPr>
        <w:t xml:space="preserve">specifica </w:t>
      </w:r>
      <w:r w:rsidR="0066328D" w:rsidRPr="00DB2AE1">
        <w:rPr>
          <w:rFonts w:ascii="Calibri" w:hAnsi="Calibri"/>
          <w:sz w:val="24"/>
          <w:szCs w:val="24"/>
        </w:rPr>
        <w:t>c</w:t>
      </w:r>
      <w:r w:rsidRPr="00DB2AE1">
        <w:rPr>
          <w:rFonts w:ascii="Calibri" w:hAnsi="Calibri"/>
          <w:sz w:val="24"/>
          <w:szCs w:val="24"/>
        </w:rPr>
        <w:t>ondizione, si illumina per la coscienza del credente il senso dei</w:t>
      </w:r>
      <w:r w:rsidR="0066328D" w:rsidRPr="00DB2AE1">
        <w:rPr>
          <w:rFonts w:ascii="Calibri" w:hAnsi="Calibri"/>
          <w:sz w:val="24"/>
          <w:szCs w:val="24"/>
        </w:rPr>
        <w:t xml:space="preserve"> significati oggettivi che la fede propone. </w:t>
      </w:r>
      <w:r w:rsidRPr="00DB2AE1">
        <w:rPr>
          <w:rFonts w:ascii="Calibri" w:hAnsi="Calibri"/>
          <w:sz w:val="24"/>
          <w:szCs w:val="24"/>
        </w:rPr>
        <w:t>Facendo così</w:t>
      </w:r>
      <w:r w:rsidR="0066328D" w:rsidRPr="00DB2AE1">
        <w:rPr>
          <w:rFonts w:ascii="Calibri" w:hAnsi="Calibri"/>
          <w:sz w:val="24"/>
          <w:szCs w:val="24"/>
        </w:rPr>
        <w:t>, il credente non cessa di aderire alla struttura oggettiva del sacr</w:t>
      </w:r>
      <w:r w:rsidRPr="00DB2AE1">
        <w:rPr>
          <w:rFonts w:ascii="Calibri" w:hAnsi="Calibri"/>
          <w:sz w:val="24"/>
          <w:szCs w:val="24"/>
        </w:rPr>
        <w:t>amento, perché non la costruisce a sua misura, bensì la riconsidera</w:t>
      </w:r>
      <w:r w:rsidR="0066328D" w:rsidRPr="00DB2AE1">
        <w:rPr>
          <w:rFonts w:ascii="Calibri" w:hAnsi="Calibri"/>
          <w:sz w:val="24"/>
          <w:szCs w:val="24"/>
        </w:rPr>
        <w:t xml:space="preserve"> </w:t>
      </w:r>
      <w:r w:rsidRPr="00DB2AE1">
        <w:rPr>
          <w:rFonts w:ascii="Calibri" w:hAnsi="Calibri"/>
          <w:sz w:val="24"/>
          <w:szCs w:val="24"/>
        </w:rPr>
        <w:t xml:space="preserve">in modo </w:t>
      </w:r>
      <w:r w:rsidR="0066328D" w:rsidRPr="00DB2AE1">
        <w:rPr>
          <w:rFonts w:ascii="Calibri" w:hAnsi="Calibri"/>
          <w:sz w:val="24"/>
          <w:szCs w:val="24"/>
        </w:rPr>
        <w:t>nuovo, partendo dalla comprensione di sé suscitata dalla m</w:t>
      </w:r>
      <w:r w:rsidRPr="00DB2AE1">
        <w:rPr>
          <w:rFonts w:ascii="Calibri" w:hAnsi="Calibri"/>
          <w:sz w:val="24"/>
          <w:szCs w:val="24"/>
        </w:rPr>
        <w:t>a</w:t>
      </w:r>
      <w:r w:rsidR="0066328D" w:rsidRPr="00DB2AE1">
        <w:rPr>
          <w:rFonts w:ascii="Calibri" w:hAnsi="Calibri"/>
          <w:sz w:val="24"/>
          <w:szCs w:val="24"/>
        </w:rPr>
        <w:t>lattia. È proprio nell’esperienza patologica che egli vivr</w:t>
      </w:r>
      <w:r w:rsidR="00DC103C" w:rsidRPr="00DB2AE1">
        <w:rPr>
          <w:rFonts w:ascii="Calibri" w:hAnsi="Calibri"/>
          <w:sz w:val="24"/>
          <w:szCs w:val="24"/>
        </w:rPr>
        <w:t>à</w:t>
      </w:r>
      <w:r w:rsidR="0066328D" w:rsidRPr="00DB2AE1">
        <w:rPr>
          <w:rFonts w:ascii="Calibri" w:hAnsi="Calibri"/>
          <w:sz w:val="24"/>
          <w:szCs w:val="24"/>
        </w:rPr>
        <w:t xml:space="preserve"> i significati oggettivi, che saranno cos</w:t>
      </w:r>
      <w:r w:rsidR="00DC103C" w:rsidRPr="00DB2AE1">
        <w:rPr>
          <w:rFonts w:ascii="Calibri" w:hAnsi="Calibri"/>
          <w:sz w:val="24"/>
          <w:szCs w:val="24"/>
        </w:rPr>
        <w:t>ì</w:t>
      </w:r>
      <w:r w:rsidR="0066328D" w:rsidRPr="00DB2AE1">
        <w:rPr>
          <w:rFonts w:ascii="Calibri" w:hAnsi="Calibri"/>
          <w:sz w:val="24"/>
          <w:szCs w:val="24"/>
        </w:rPr>
        <w:t xml:space="preserve"> interiorizzati</w:t>
      </w:r>
      <w:r w:rsidR="002E6817" w:rsidRPr="00DB2AE1">
        <w:rPr>
          <w:rFonts w:ascii="Calibri" w:hAnsi="Calibri"/>
          <w:sz w:val="24"/>
          <w:szCs w:val="24"/>
        </w:rPr>
        <w:t>"</w:t>
      </w:r>
      <w:r w:rsidR="0066328D" w:rsidRPr="00DB2AE1">
        <w:rPr>
          <w:rFonts w:ascii="Calibri" w:hAnsi="Calibri"/>
          <w:sz w:val="24"/>
          <w:szCs w:val="24"/>
        </w:rPr>
        <w:t xml:space="preserve"> (pp. 85-86).</w:t>
      </w:r>
    </w:p>
    <w:p w14:paraId="7E1CBFC5" w14:textId="77777777" w:rsidR="00256046" w:rsidRPr="00DB2AE1" w:rsidRDefault="001B080B" w:rsidP="001B080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Precisato il metodo</w:t>
      </w:r>
      <w:r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pu</w:t>
      </w:r>
      <w:r w:rsidR="00DC103C" w:rsidRPr="00DB2AE1">
        <w:rPr>
          <w:rFonts w:ascii="Calibri" w:hAnsi="Calibri"/>
          <w:sz w:val="24"/>
          <w:szCs w:val="24"/>
        </w:rPr>
        <w:t>ò</w:t>
      </w:r>
      <w:r w:rsidR="0066328D" w:rsidRPr="00DB2AE1">
        <w:rPr>
          <w:rFonts w:ascii="Calibri" w:hAnsi="Calibri"/>
          <w:sz w:val="24"/>
          <w:szCs w:val="24"/>
        </w:rPr>
        <w:t xml:space="preserve"> passare ai contenuti e </w:t>
      </w:r>
      <w:r w:rsidR="00DC103C" w:rsidRPr="00DB2AE1">
        <w:rPr>
          <w:rFonts w:ascii="Calibri" w:hAnsi="Calibri"/>
          <w:sz w:val="24"/>
          <w:szCs w:val="24"/>
        </w:rPr>
        <w:t>cioè</w:t>
      </w:r>
      <w:r w:rsidR="0066328D" w:rsidRPr="00DB2AE1">
        <w:rPr>
          <w:rFonts w:ascii="Calibri" w:hAnsi="Calibri"/>
          <w:sz w:val="24"/>
          <w:szCs w:val="24"/>
        </w:rPr>
        <w:t xml:space="preserve"> alla lettura della malattia come condizione globale dell’esistenza umana.  In questa lettura per cos</w:t>
      </w:r>
      <w:r w:rsidR="00DC103C" w:rsidRPr="00DB2AE1">
        <w:rPr>
          <w:rFonts w:ascii="Calibri" w:hAnsi="Calibri"/>
          <w:sz w:val="24"/>
          <w:szCs w:val="24"/>
        </w:rPr>
        <w:t>ì</w:t>
      </w:r>
      <w:r w:rsidR="0066328D" w:rsidRPr="00DB2AE1">
        <w:rPr>
          <w:rFonts w:ascii="Calibri" w:hAnsi="Calibri"/>
          <w:sz w:val="24"/>
          <w:szCs w:val="24"/>
        </w:rPr>
        <w:t xml:space="preserve"> dire </w:t>
      </w:r>
      <w:r w:rsidR="002E6817" w:rsidRPr="00DB2AE1">
        <w:rPr>
          <w:rFonts w:ascii="Calibri" w:hAnsi="Calibri"/>
          <w:sz w:val="24"/>
          <w:szCs w:val="24"/>
        </w:rPr>
        <w:t>"</w:t>
      </w:r>
      <w:r w:rsidR="0066328D" w:rsidRPr="00DB2AE1">
        <w:rPr>
          <w:rFonts w:ascii="Calibri" w:hAnsi="Calibri"/>
          <w:sz w:val="24"/>
          <w:szCs w:val="24"/>
        </w:rPr>
        <w:t>fenomenologica</w:t>
      </w:r>
      <w:r w:rsidR="002E6817" w:rsidRPr="00DB2AE1">
        <w:rPr>
          <w:rFonts w:ascii="Calibri" w:hAnsi="Calibri"/>
          <w:sz w:val="24"/>
          <w:szCs w:val="24"/>
        </w:rPr>
        <w:t>"</w:t>
      </w:r>
      <w:r w:rsidR="0066328D" w:rsidRPr="00DB2AE1">
        <w:rPr>
          <w:rFonts w:ascii="Calibri" w:hAnsi="Calibri"/>
          <w:sz w:val="24"/>
          <w:szCs w:val="24"/>
        </w:rPr>
        <w:t xml:space="preserve"> della malattia,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pu</w:t>
      </w:r>
      <w:r w:rsidR="00DC103C" w:rsidRPr="00DB2AE1">
        <w:rPr>
          <w:rFonts w:ascii="Calibri" w:hAnsi="Calibri"/>
          <w:sz w:val="24"/>
          <w:szCs w:val="24"/>
        </w:rPr>
        <w:t>ò</w:t>
      </w:r>
      <w:r w:rsidR="0066328D" w:rsidRPr="00DB2AE1">
        <w:rPr>
          <w:rFonts w:ascii="Calibri" w:hAnsi="Calibri"/>
          <w:sz w:val="24"/>
          <w:szCs w:val="24"/>
        </w:rPr>
        <w:t xml:space="preserve"> cos</w:t>
      </w:r>
      <w:r w:rsidR="00DC103C" w:rsidRPr="00DB2AE1">
        <w:rPr>
          <w:rFonts w:ascii="Calibri" w:hAnsi="Calibri"/>
          <w:sz w:val="24"/>
          <w:szCs w:val="24"/>
        </w:rPr>
        <w:t>ì</w:t>
      </w:r>
      <w:r w:rsidR="0066328D" w:rsidRPr="00DB2AE1">
        <w:rPr>
          <w:rFonts w:ascii="Calibri" w:hAnsi="Calibri"/>
          <w:sz w:val="24"/>
          <w:szCs w:val="24"/>
        </w:rPr>
        <w:t xml:space="preserve"> stabilire gli aspetti che rendono problem</w:t>
      </w:r>
      <w:r w:rsidR="00256046" w:rsidRPr="00DB2AE1">
        <w:rPr>
          <w:rFonts w:ascii="Calibri" w:hAnsi="Calibri"/>
          <w:sz w:val="24"/>
          <w:szCs w:val="24"/>
        </w:rPr>
        <w:t xml:space="preserve">atica la situazione di malattia: </w:t>
      </w:r>
      <w:r w:rsidR="0066328D" w:rsidRPr="00DB2AE1">
        <w:rPr>
          <w:rFonts w:ascii="Calibri" w:hAnsi="Calibri"/>
          <w:sz w:val="24"/>
          <w:szCs w:val="24"/>
        </w:rPr>
        <w:t>rottura della unit</w:t>
      </w:r>
      <w:r w:rsidR="00DC103C" w:rsidRPr="00DB2AE1">
        <w:rPr>
          <w:rFonts w:ascii="Calibri" w:hAnsi="Calibri"/>
          <w:sz w:val="24"/>
          <w:szCs w:val="24"/>
        </w:rPr>
        <w:t>à</w:t>
      </w:r>
      <w:r w:rsidR="0066328D" w:rsidRPr="00DB2AE1">
        <w:rPr>
          <w:rFonts w:ascii="Calibri" w:hAnsi="Calibri"/>
          <w:sz w:val="24"/>
          <w:szCs w:val="24"/>
        </w:rPr>
        <w:t xml:space="preserve"> soggettiva, crisi della comunicazione con gli altri, esperienza della finitezza</w:t>
      </w:r>
      <w:r w:rsidR="00256046" w:rsidRPr="00DB2AE1">
        <w:rPr>
          <w:rFonts w:ascii="Calibri" w:hAnsi="Calibri"/>
          <w:sz w:val="24"/>
          <w:szCs w:val="24"/>
        </w:rPr>
        <w:t>. Da qui</w:t>
      </w:r>
      <w:r w:rsidR="0066328D" w:rsidRPr="00DB2AE1">
        <w:rPr>
          <w:rFonts w:ascii="Calibri" w:hAnsi="Calibri"/>
          <w:sz w:val="24"/>
          <w:szCs w:val="24"/>
        </w:rPr>
        <w:t xml:space="preserve"> il compito che la situazione patologica di malattia </w:t>
      </w:r>
      <w:r w:rsidR="00256046" w:rsidRPr="00DB2AE1">
        <w:rPr>
          <w:rFonts w:ascii="Calibri" w:hAnsi="Calibri"/>
          <w:sz w:val="24"/>
          <w:szCs w:val="24"/>
        </w:rPr>
        <w:t>p</w:t>
      </w:r>
      <w:r w:rsidR="0066328D" w:rsidRPr="00DB2AE1">
        <w:rPr>
          <w:rFonts w:ascii="Calibri" w:hAnsi="Calibri"/>
          <w:sz w:val="24"/>
          <w:szCs w:val="24"/>
        </w:rPr>
        <w:t>re</w:t>
      </w:r>
      <w:r w:rsidR="00256046" w:rsidRPr="00DB2AE1">
        <w:rPr>
          <w:rFonts w:ascii="Calibri" w:hAnsi="Calibri"/>
          <w:sz w:val="24"/>
          <w:szCs w:val="24"/>
        </w:rPr>
        <w:t>senta per</w:t>
      </w:r>
      <w:r w:rsidR="0066328D" w:rsidRPr="00DB2AE1">
        <w:rPr>
          <w:rFonts w:ascii="Calibri" w:hAnsi="Calibri"/>
          <w:sz w:val="24"/>
          <w:szCs w:val="24"/>
        </w:rPr>
        <w:t xml:space="preserve"> la libert</w:t>
      </w:r>
      <w:r w:rsidR="00DC103C" w:rsidRPr="00DB2AE1">
        <w:rPr>
          <w:rFonts w:ascii="Calibri" w:hAnsi="Calibri"/>
          <w:sz w:val="24"/>
          <w:szCs w:val="24"/>
        </w:rPr>
        <w:t>à</w:t>
      </w:r>
      <w:r w:rsidR="0066328D" w:rsidRPr="00DB2AE1">
        <w:rPr>
          <w:rFonts w:ascii="Calibri" w:hAnsi="Calibri"/>
          <w:sz w:val="24"/>
          <w:szCs w:val="24"/>
        </w:rPr>
        <w:t xml:space="preserve"> umana: ritrovare, quasi in una esperienza di rigenerazione, il senso globale, totale della esistenza umana</w:t>
      </w:r>
      <w:r w:rsidR="00256046" w:rsidRPr="00DB2AE1">
        <w:rPr>
          <w:rFonts w:ascii="Calibri" w:hAnsi="Calibri"/>
          <w:sz w:val="24"/>
          <w:szCs w:val="24"/>
        </w:rPr>
        <w:t>, che può essere denominato</w:t>
      </w:r>
      <w:r w:rsidR="0066328D" w:rsidRPr="00DB2AE1">
        <w:rPr>
          <w:rFonts w:ascii="Calibri" w:hAnsi="Calibri"/>
          <w:sz w:val="24"/>
          <w:szCs w:val="24"/>
        </w:rPr>
        <w:t xml:space="preserve"> </w:t>
      </w:r>
      <w:r w:rsidR="00256046" w:rsidRPr="00DB2AE1">
        <w:rPr>
          <w:rFonts w:ascii="Calibri" w:hAnsi="Calibri"/>
          <w:sz w:val="24"/>
          <w:szCs w:val="24"/>
        </w:rPr>
        <w:t xml:space="preserve">riunificazione soggettiva, </w:t>
      </w:r>
      <w:r w:rsidR="0066328D" w:rsidRPr="00DB2AE1">
        <w:rPr>
          <w:rFonts w:ascii="Calibri" w:hAnsi="Calibri"/>
          <w:sz w:val="24"/>
          <w:szCs w:val="24"/>
        </w:rPr>
        <w:t>resta</w:t>
      </w:r>
      <w:r w:rsidR="00256046" w:rsidRPr="00DB2AE1">
        <w:rPr>
          <w:rFonts w:ascii="Calibri" w:hAnsi="Calibri"/>
          <w:sz w:val="24"/>
          <w:szCs w:val="24"/>
        </w:rPr>
        <w:t xml:space="preserve">urazione della comunicazione, </w:t>
      </w:r>
      <w:r w:rsidR="0066328D" w:rsidRPr="00DB2AE1">
        <w:rPr>
          <w:rFonts w:ascii="Calibri" w:hAnsi="Calibri"/>
          <w:sz w:val="24"/>
          <w:szCs w:val="24"/>
        </w:rPr>
        <w:t>integrazion</w:t>
      </w:r>
      <w:r w:rsidR="00256046" w:rsidRPr="00DB2AE1">
        <w:rPr>
          <w:rFonts w:ascii="Calibri" w:hAnsi="Calibri"/>
          <w:sz w:val="24"/>
          <w:szCs w:val="24"/>
        </w:rPr>
        <w:t>e della finitezza e della morte</w:t>
      </w:r>
      <w:r w:rsidR="0066328D" w:rsidRPr="00DB2AE1">
        <w:rPr>
          <w:rFonts w:ascii="Calibri" w:hAnsi="Calibri"/>
          <w:sz w:val="24"/>
          <w:szCs w:val="24"/>
        </w:rPr>
        <w:t>.</w:t>
      </w:r>
    </w:p>
    <w:p w14:paraId="2FF5F270" w14:textId="77777777" w:rsidR="0066328D" w:rsidRPr="00DB2AE1" w:rsidRDefault="00256046" w:rsidP="001B080B">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I</w:t>
      </w:r>
      <w:r w:rsidR="0066328D" w:rsidRPr="00DB2AE1">
        <w:rPr>
          <w:rFonts w:ascii="Calibri" w:hAnsi="Calibri"/>
          <w:sz w:val="24"/>
          <w:szCs w:val="24"/>
        </w:rPr>
        <w:t>n questa prospettiva di ricupero del senso globale della esistenza</w:t>
      </w:r>
      <w:r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ritrova anche il significato della eventuale guarigione fisica: questa non pu</w:t>
      </w:r>
      <w:r w:rsidR="00DC103C" w:rsidRPr="00DB2AE1">
        <w:rPr>
          <w:rFonts w:ascii="Calibri" w:hAnsi="Calibri"/>
          <w:sz w:val="24"/>
          <w:szCs w:val="24"/>
        </w:rPr>
        <w:t>ò</w:t>
      </w:r>
      <w:r w:rsidRPr="00DB2AE1">
        <w:rPr>
          <w:rFonts w:ascii="Calibri" w:hAnsi="Calibri"/>
          <w:sz w:val="24"/>
          <w:szCs w:val="24"/>
        </w:rPr>
        <w:t xml:space="preserve"> essere solament</w:t>
      </w:r>
      <w:r w:rsidR="0066328D" w:rsidRPr="00DB2AE1">
        <w:rPr>
          <w:rFonts w:ascii="Calibri" w:hAnsi="Calibri"/>
          <w:sz w:val="24"/>
          <w:szCs w:val="24"/>
        </w:rPr>
        <w:t xml:space="preserve">e il ritorno della salute che si </w:t>
      </w:r>
      <w:r w:rsidRPr="00DB2AE1">
        <w:rPr>
          <w:rFonts w:ascii="Calibri" w:hAnsi="Calibri"/>
          <w:sz w:val="24"/>
          <w:szCs w:val="24"/>
        </w:rPr>
        <w:t xml:space="preserve">era perduta con la malattia; </w:t>
      </w:r>
      <w:r w:rsidR="0066328D" w:rsidRPr="00DB2AE1">
        <w:rPr>
          <w:rFonts w:ascii="Calibri" w:hAnsi="Calibri"/>
          <w:sz w:val="24"/>
          <w:szCs w:val="24"/>
        </w:rPr>
        <w:t xml:space="preserve">più ancora </w:t>
      </w:r>
      <w:r w:rsidRPr="00DB2AE1">
        <w:rPr>
          <w:rFonts w:ascii="Calibri" w:hAnsi="Calibri"/>
          <w:sz w:val="24"/>
          <w:szCs w:val="24"/>
        </w:rPr>
        <w:t xml:space="preserve">deve essere </w:t>
      </w:r>
      <w:r w:rsidR="0066328D" w:rsidRPr="00DB2AE1">
        <w:rPr>
          <w:rFonts w:ascii="Calibri" w:hAnsi="Calibri"/>
          <w:sz w:val="24"/>
          <w:szCs w:val="24"/>
        </w:rPr>
        <w:t>il ritorno a quei significati positivi della esistenza che la m</w:t>
      </w:r>
      <w:r w:rsidRPr="00DB2AE1">
        <w:rPr>
          <w:rFonts w:ascii="Calibri" w:hAnsi="Calibri"/>
          <w:sz w:val="24"/>
          <w:szCs w:val="24"/>
        </w:rPr>
        <w:t>alattia ha aiutato a riscoprire; s</w:t>
      </w:r>
      <w:r w:rsidR="0066328D" w:rsidRPr="00DB2AE1">
        <w:rPr>
          <w:rFonts w:ascii="Calibri" w:hAnsi="Calibri"/>
          <w:sz w:val="24"/>
          <w:szCs w:val="24"/>
        </w:rPr>
        <w:t>e il malato ricupera la salute, la guarigione assume la figura di una risurrezione… o di una seconda nascita</w:t>
      </w:r>
      <w:r w:rsidRPr="00DB2AE1">
        <w:rPr>
          <w:rFonts w:ascii="Calibri" w:hAnsi="Calibri"/>
          <w:sz w:val="24"/>
          <w:szCs w:val="24"/>
        </w:rPr>
        <w:t xml:space="preserve"> e di</w:t>
      </w:r>
      <w:r w:rsidR="0066328D" w:rsidRPr="00DB2AE1">
        <w:rPr>
          <w:rFonts w:ascii="Calibri" w:hAnsi="Calibri"/>
          <w:sz w:val="24"/>
          <w:szCs w:val="24"/>
        </w:rPr>
        <w:t xml:space="preserve"> un secondo battesimo. </w:t>
      </w:r>
    </w:p>
    <w:p w14:paraId="09626E8F" w14:textId="77777777" w:rsidR="00256046" w:rsidRPr="00DB2AE1" w:rsidRDefault="00256046" w:rsidP="00256046">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pu</w:t>
      </w:r>
      <w:r w:rsidR="00DC103C" w:rsidRPr="00DB2AE1">
        <w:rPr>
          <w:rFonts w:ascii="Calibri" w:hAnsi="Calibri"/>
          <w:sz w:val="24"/>
          <w:szCs w:val="24"/>
        </w:rPr>
        <w:t>ò</w:t>
      </w:r>
      <w:r w:rsidR="0066328D" w:rsidRPr="00DB2AE1">
        <w:rPr>
          <w:rFonts w:ascii="Calibri" w:hAnsi="Calibri"/>
          <w:sz w:val="24"/>
          <w:szCs w:val="24"/>
        </w:rPr>
        <w:t xml:space="preserve"> </w:t>
      </w:r>
      <w:r w:rsidRPr="00DB2AE1">
        <w:rPr>
          <w:rFonts w:ascii="Calibri" w:hAnsi="Calibri"/>
          <w:sz w:val="24"/>
          <w:szCs w:val="24"/>
        </w:rPr>
        <w:t xml:space="preserve">rileggere in quest'ottica </w:t>
      </w:r>
      <w:r w:rsidR="0066328D" w:rsidRPr="00DB2AE1">
        <w:rPr>
          <w:rFonts w:ascii="Calibri" w:hAnsi="Calibri"/>
          <w:sz w:val="24"/>
          <w:szCs w:val="24"/>
        </w:rPr>
        <w:t>gli effetti classic</w:t>
      </w:r>
      <w:r w:rsidR="008E49F3" w:rsidRPr="00DB2AE1">
        <w:rPr>
          <w:rFonts w:ascii="Calibri" w:hAnsi="Calibri"/>
          <w:sz w:val="24"/>
          <w:szCs w:val="24"/>
        </w:rPr>
        <w:t xml:space="preserve">i del sacramento della </w:t>
      </w:r>
      <w:r w:rsidR="001C3A3E" w:rsidRPr="00DB2AE1">
        <w:rPr>
          <w:rFonts w:ascii="Calibri" w:hAnsi="Calibri"/>
          <w:sz w:val="24"/>
          <w:szCs w:val="24"/>
        </w:rPr>
        <w:t>unzione</w:t>
      </w:r>
      <w:r w:rsidR="008E49F3" w:rsidRPr="00DB2AE1">
        <w:rPr>
          <w:rFonts w:ascii="Calibri" w:hAnsi="Calibri"/>
          <w:sz w:val="24"/>
          <w:szCs w:val="24"/>
        </w:rPr>
        <w:t>:</w:t>
      </w:r>
    </w:p>
    <w:p w14:paraId="20381C73" w14:textId="77777777" w:rsidR="008E49F3" w:rsidRPr="00DB2AE1" w:rsidRDefault="008E49F3" w:rsidP="008E49F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a.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è segno di una grazia dello Spirito Santo: sia nel senso che il sacramento manifesta al malato com</w:t>
      </w:r>
      <w:r w:rsidRPr="00DB2AE1">
        <w:rPr>
          <w:rFonts w:ascii="Calibri" w:hAnsi="Calibri"/>
          <w:sz w:val="24"/>
          <w:szCs w:val="24"/>
        </w:rPr>
        <w:t>e</w:t>
      </w:r>
      <w:r w:rsidR="0066328D" w:rsidRPr="00DB2AE1">
        <w:rPr>
          <w:rFonts w:ascii="Calibri" w:hAnsi="Calibri"/>
          <w:sz w:val="24"/>
          <w:szCs w:val="24"/>
        </w:rPr>
        <w:t>, anche in una situazione che lo rinchiude nella solitudine interiore e che modifica i suoi i</w:t>
      </w:r>
      <w:r w:rsidRPr="00DB2AE1">
        <w:rPr>
          <w:rFonts w:ascii="Calibri" w:hAnsi="Calibri"/>
          <w:sz w:val="24"/>
          <w:szCs w:val="24"/>
        </w:rPr>
        <w:t>mpegni nel mondo, egli non cessi</w:t>
      </w:r>
      <w:r w:rsidR="0066328D" w:rsidRPr="00DB2AE1">
        <w:rPr>
          <w:rFonts w:ascii="Calibri" w:hAnsi="Calibri"/>
          <w:sz w:val="24"/>
          <w:szCs w:val="24"/>
        </w:rPr>
        <w:t xml:space="preserve"> di essere accompagnato da una presenza divina in essa operante che lo sostiene, presenza divina della quale il malato è aiutato ad essere certo; sia nel senso che il sacramento manifesta pure al malato che l’isolamento non rompe la sua appartenenza alla chiesa, in quanto questa non cessa di essergli presente per l’intercessione e per tutte le forme di servizi che gli sono resi.</w:t>
      </w:r>
    </w:p>
    <w:p w14:paraId="23A8199B" w14:textId="77777777" w:rsidR="0066328D" w:rsidRPr="00DB2AE1" w:rsidRDefault="008E49F3" w:rsidP="008E49F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b.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proc</w:t>
      </w:r>
      <w:r w:rsidRPr="00DB2AE1">
        <w:rPr>
          <w:rFonts w:ascii="Calibri" w:hAnsi="Calibri"/>
          <w:sz w:val="24"/>
          <w:szCs w:val="24"/>
        </w:rPr>
        <w:t>ura il sollievo del malato che</w:t>
      </w:r>
      <w:r w:rsidR="0066328D" w:rsidRPr="00DB2AE1">
        <w:rPr>
          <w:rFonts w:ascii="Calibri" w:hAnsi="Calibri"/>
          <w:sz w:val="24"/>
          <w:szCs w:val="24"/>
        </w:rPr>
        <w:t xml:space="preserve"> significa la riunificazione del soggetto secondo le tre dimensioni: riconciliazione con il corpo, restaurazione della comunicazione con gli altri, integrazione</w:t>
      </w:r>
      <w:r w:rsidRPr="00DB2AE1">
        <w:rPr>
          <w:rFonts w:ascii="Calibri" w:hAnsi="Calibri"/>
          <w:sz w:val="24"/>
          <w:szCs w:val="24"/>
        </w:rPr>
        <w:t xml:space="preserve"> della finitezza e della morte.</w:t>
      </w:r>
    </w:p>
    <w:p w14:paraId="02EB2122" w14:textId="77777777" w:rsidR="0066328D" w:rsidRPr="00DB2AE1" w:rsidRDefault="008E49F3" w:rsidP="008E49F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c.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cancella i postumi del peccato</w:t>
      </w:r>
      <w:r w:rsidRPr="00DB2AE1">
        <w:rPr>
          <w:rFonts w:ascii="Calibri" w:hAnsi="Calibri"/>
          <w:sz w:val="24"/>
          <w:szCs w:val="24"/>
        </w:rPr>
        <w:t>, espressione</w:t>
      </w:r>
      <w:r w:rsidR="0066328D" w:rsidRPr="00DB2AE1">
        <w:rPr>
          <w:rFonts w:ascii="Calibri" w:hAnsi="Calibri"/>
          <w:sz w:val="24"/>
          <w:szCs w:val="24"/>
        </w:rPr>
        <w:t xml:space="preserve"> con cui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cerca di interpretare la </w:t>
      </w:r>
      <w:r w:rsidR="0066328D" w:rsidRPr="00DB2AE1">
        <w:rPr>
          <w:rFonts w:ascii="Calibri" w:hAnsi="Calibri"/>
          <w:sz w:val="24"/>
          <w:szCs w:val="24"/>
        </w:rPr>
        <w:lastRenderedPageBreak/>
        <w:t xml:space="preserve">tradizionale teologia delle </w:t>
      </w:r>
      <w:r w:rsidR="002E6817" w:rsidRPr="00DB2AE1">
        <w:rPr>
          <w:rFonts w:ascii="Calibri" w:hAnsi="Calibri"/>
          <w:sz w:val="24"/>
          <w:szCs w:val="24"/>
        </w:rPr>
        <w:t>"</w:t>
      </w:r>
      <w:proofErr w:type="spellStart"/>
      <w:r w:rsidR="0066328D" w:rsidRPr="00DB2AE1">
        <w:rPr>
          <w:rFonts w:ascii="Calibri" w:hAnsi="Calibri"/>
          <w:sz w:val="24"/>
          <w:szCs w:val="24"/>
        </w:rPr>
        <w:t>reliquiae</w:t>
      </w:r>
      <w:proofErr w:type="spellEnd"/>
      <w:r w:rsidR="0066328D" w:rsidRPr="00DB2AE1">
        <w:rPr>
          <w:rFonts w:ascii="Calibri" w:hAnsi="Calibri"/>
          <w:sz w:val="24"/>
          <w:szCs w:val="24"/>
        </w:rPr>
        <w:t xml:space="preserve"> peccati</w:t>
      </w:r>
      <w:r w:rsidR="002E6817" w:rsidRPr="00DB2AE1">
        <w:rPr>
          <w:rFonts w:ascii="Calibri" w:hAnsi="Calibri"/>
          <w:sz w:val="24"/>
          <w:szCs w:val="24"/>
        </w:rPr>
        <w:t>"</w:t>
      </w:r>
      <w:r w:rsidR="0066328D" w:rsidRPr="00DB2AE1">
        <w:rPr>
          <w:rFonts w:ascii="Calibri" w:hAnsi="Calibri"/>
          <w:sz w:val="24"/>
          <w:szCs w:val="24"/>
        </w:rPr>
        <w:t>: ci</w:t>
      </w:r>
      <w:r w:rsidR="00DC103C" w:rsidRPr="00DB2AE1">
        <w:rPr>
          <w:rFonts w:ascii="Calibri" w:hAnsi="Calibri"/>
          <w:sz w:val="24"/>
          <w:szCs w:val="24"/>
        </w:rPr>
        <w:t>ò</w:t>
      </w:r>
      <w:r w:rsidR="0066328D" w:rsidRPr="00DB2AE1">
        <w:rPr>
          <w:rFonts w:ascii="Calibri" w:hAnsi="Calibri"/>
          <w:sz w:val="24"/>
          <w:szCs w:val="24"/>
        </w:rPr>
        <w:t xml:space="preserve"> significa che anche il passato dell’uomo peccatore </w:t>
      </w:r>
      <w:r w:rsidR="002E6817" w:rsidRPr="00DB2AE1">
        <w:rPr>
          <w:rFonts w:ascii="Calibri" w:hAnsi="Calibri"/>
          <w:sz w:val="24"/>
          <w:szCs w:val="24"/>
        </w:rPr>
        <w:t>"</w:t>
      </w:r>
      <w:r w:rsidR="0066328D" w:rsidRPr="00DB2AE1">
        <w:rPr>
          <w:rFonts w:ascii="Calibri" w:hAnsi="Calibri"/>
          <w:sz w:val="24"/>
          <w:szCs w:val="24"/>
        </w:rPr>
        <w:t>viene integrato nella donazione di senso che il malato, in forza del sacramento ricevuto, riesce a da</w:t>
      </w:r>
      <w:r w:rsidRPr="00DB2AE1">
        <w:rPr>
          <w:rFonts w:ascii="Calibri" w:hAnsi="Calibri"/>
          <w:sz w:val="24"/>
          <w:szCs w:val="24"/>
        </w:rPr>
        <w:t>re a tutta la propria esistenza.</w:t>
      </w:r>
      <w:r w:rsidR="0066328D" w:rsidRPr="00DB2AE1">
        <w:rPr>
          <w:rFonts w:ascii="Calibri" w:hAnsi="Calibri"/>
          <w:sz w:val="24"/>
          <w:szCs w:val="24"/>
        </w:rPr>
        <w:t xml:space="preserve"> Questa integrazione appare come una modalit</w:t>
      </w:r>
      <w:r w:rsidR="00DC103C" w:rsidRPr="00DB2AE1">
        <w:rPr>
          <w:rFonts w:ascii="Calibri" w:hAnsi="Calibri"/>
          <w:sz w:val="24"/>
          <w:szCs w:val="24"/>
        </w:rPr>
        <w:t>à</w:t>
      </w:r>
      <w:r w:rsidR="0066328D" w:rsidRPr="00DB2AE1">
        <w:rPr>
          <w:rFonts w:ascii="Calibri" w:hAnsi="Calibri"/>
          <w:sz w:val="24"/>
          <w:szCs w:val="24"/>
        </w:rPr>
        <w:t xml:space="preserve"> stessa del sollievo procurato dal Sacramento</w:t>
      </w:r>
      <w:r w:rsidR="002E6817" w:rsidRPr="00DB2AE1">
        <w:rPr>
          <w:rFonts w:ascii="Calibri" w:hAnsi="Calibri"/>
          <w:sz w:val="24"/>
          <w:szCs w:val="24"/>
        </w:rPr>
        <w:t>"</w:t>
      </w:r>
      <w:r w:rsidR="0066328D" w:rsidRPr="00DB2AE1">
        <w:rPr>
          <w:rFonts w:ascii="Calibri" w:hAnsi="Calibri"/>
          <w:sz w:val="24"/>
          <w:szCs w:val="24"/>
        </w:rPr>
        <w:t xml:space="preserve"> (p. 103).</w:t>
      </w:r>
    </w:p>
    <w:p w14:paraId="1162D651" w14:textId="77777777" w:rsidR="0066328D" w:rsidRPr="00DB2AE1" w:rsidRDefault="008E49F3" w:rsidP="008E49F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d.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d</w:t>
      </w:r>
      <w:r w:rsidR="00DC103C" w:rsidRPr="00DB2AE1">
        <w:rPr>
          <w:rFonts w:ascii="Calibri" w:hAnsi="Calibri"/>
          <w:sz w:val="24"/>
          <w:szCs w:val="24"/>
        </w:rPr>
        <w:t>à</w:t>
      </w:r>
      <w:r w:rsidR="0066328D" w:rsidRPr="00DB2AE1">
        <w:rPr>
          <w:rFonts w:ascii="Calibri" w:hAnsi="Calibri"/>
          <w:sz w:val="24"/>
          <w:szCs w:val="24"/>
        </w:rPr>
        <w:t xml:space="preserve"> il senso della guarigione con cui </w:t>
      </w:r>
      <w:proofErr w:type="spellStart"/>
      <w:r w:rsidR="0066328D" w:rsidRPr="00DB2AE1">
        <w:rPr>
          <w:rFonts w:ascii="Calibri" w:hAnsi="Calibri"/>
          <w:sz w:val="24"/>
          <w:szCs w:val="24"/>
        </w:rPr>
        <w:t>Ortemann</w:t>
      </w:r>
      <w:proofErr w:type="spellEnd"/>
      <w:r w:rsidR="0066328D" w:rsidRPr="00DB2AE1">
        <w:rPr>
          <w:rFonts w:ascii="Calibri" w:hAnsi="Calibri"/>
          <w:sz w:val="24"/>
          <w:szCs w:val="24"/>
        </w:rPr>
        <w:t xml:space="preserve"> cerca invece di interpretare la teologia tradizionale dell’effetto di guarigione corporale riscoprendone, al di l</w:t>
      </w:r>
      <w:r w:rsidR="00DC103C" w:rsidRPr="00DB2AE1">
        <w:rPr>
          <w:rFonts w:ascii="Calibri" w:hAnsi="Calibri"/>
          <w:sz w:val="24"/>
          <w:szCs w:val="24"/>
        </w:rPr>
        <w:t>à</w:t>
      </w:r>
      <w:r w:rsidR="0066328D" w:rsidRPr="00DB2AE1">
        <w:rPr>
          <w:rFonts w:ascii="Calibri" w:hAnsi="Calibri"/>
          <w:sz w:val="24"/>
          <w:szCs w:val="24"/>
        </w:rPr>
        <w:t xml:space="preserve"> del fatto fisico in sé e per sé considerato, il suo valore di </w:t>
      </w:r>
      <w:r w:rsidR="002E6817" w:rsidRPr="00DB2AE1">
        <w:rPr>
          <w:rFonts w:ascii="Calibri" w:hAnsi="Calibri"/>
          <w:sz w:val="24"/>
          <w:szCs w:val="24"/>
        </w:rPr>
        <w:t>"</w:t>
      </w:r>
      <w:r w:rsidR="0066328D" w:rsidRPr="00DB2AE1">
        <w:rPr>
          <w:rFonts w:ascii="Calibri" w:hAnsi="Calibri"/>
          <w:sz w:val="24"/>
          <w:szCs w:val="24"/>
        </w:rPr>
        <w:t>segno e di invito a dare testimonianza dei valori che la malattia ha aiutato a riscoprire</w:t>
      </w:r>
      <w:r w:rsidR="002E6817" w:rsidRPr="00DB2AE1">
        <w:rPr>
          <w:rFonts w:ascii="Calibri" w:hAnsi="Calibri"/>
          <w:sz w:val="24"/>
          <w:szCs w:val="24"/>
        </w:rPr>
        <w:t>"</w:t>
      </w:r>
      <w:r w:rsidR="0066328D" w:rsidRPr="00DB2AE1">
        <w:rPr>
          <w:rFonts w:ascii="Calibri" w:hAnsi="Calibri"/>
          <w:sz w:val="24"/>
          <w:szCs w:val="24"/>
        </w:rPr>
        <w:t xml:space="preserve"> (pp. 103-104).</w:t>
      </w:r>
    </w:p>
    <w:p w14:paraId="17C4A76A" w14:textId="77777777" w:rsidR="0066328D" w:rsidRPr="00DB2AE1" w:rsidRDefault="008E49F3" w:rsidP="008E49F3">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e. </w:t>
      </w:r>
      <w:r w:rsidR="0066328D" w:rsidRPr="00DB2AE1">
        <w:rPr>
          <w:rFonts w:ascii="Calibri" w:hAnsi="Calibri"/>
          <w:sz w:val="24"/>
          <w:szCs w:val="24"/>
        </w:rPr>
        <w:t>Eventualmente l’</w:t>
      </w:r>
      <w:r w:rsidR="001C3A3E" w:rsidRPr="00DB2AE1">
        <w:rPr>
          <w:rFonts w:ascii="Calibri" w:hAnsi="Calibri"/>
          <w:sz w:val="24"/>
          <w:szCs w:val="24"/>
        </w:rPr>
        <w:t>unzione</w:t>
      </w:r>
      <w:r w:rsidR="0066328D" w:rsidRPr="00DB2AE1">
        <w:rPr>
          <w:rFonts w:ascii="Calibri" w:hAnsi="Calibri"/>
          <w:sz w:val="24"/>
          <w:szCs w:val="24"/>
        </w:rPr>
        <w:t xml:space="preserve"> pu</w:t>
      </w:r>
      <w:r w:rsidR="00DC103C" w:rsidRPr="00DB2AE1">
        <w:rPr>
          <w:rFonts w:ascii="Calibri" w:hAnsi="Calibri"/>
          <w:sz w:val="24"/>
          <w:szCs w:val="24"/>
        </w:rPr>
        <w:t>ò</w:t>
      </w:r>
      <w:r w:rsidR="0066328D" w:rsidRPr="00DB2AE1">
        <w:rPr>
          <w:rFonts w:ascii="Calibri" w:hAnsi="Calibri"/>
          <w:sz w:val="24"/>
          <w:szCs w:val="24"/>
        </w:rPr>
        <w:t xml:space="preserve"> rimettere i pe</w:t>
      </w:r>
      <w:r w:rsidR="00625D20" w:rsidRPr="00DB2AE1">
        <w:rPr>
          <w:rFonts w:ascii="Calibri" w:hAnsi="Calibri"/>
          <w:sz w:val="24"/>
          <w:szCs w:val="24"/>
        </w:rPr>
        <w:t xml:space="preserve">ccati che </w:t>
      </w:r>
      <w:proofErr w:type="spellStart"/>
      <w:r w:rsidR="00625D20" w:rsidRPr="00DB2AE1">
        <w:rPr>
          <w:rFonts w:ascii="Calibri" w:hAnsi="Calibri"/>
          <w:sz w:val="24"/>
          <w:szCs w:val="24"/>
        </w:rPr>
        <w:t>Ortemann</w:t>
      </w:r>
      <w:proofErr w:type="spellEnd"/>
      <w:r w:rsidR="00625D20" w:rsidRPr="00DB2AE1">
        <w:rPr>
          <w:rFonts w:ascii="Calibri" w:hAnsi="Calibri"/>
          <w:sz w:val="24"/>
          <w:szCs w:val="24"/>
        </w:rPr>
        <w:t xml:space="preserve"> riferisce a</w:t>
      </w:r>
      <w:r w:rsidR="0066328D" w:rsidRPr="00DB2AE1">
        <w:rPr>
          <w:rFonts w:ascii="Calibri" w:hAnsi="Calibri"/>
          <w:sz w:val="24"/>
          <w:szCs w:val="24"/>
        </w:rPr>
        <w:t xml:space="preserve"> peccati attuali </w:t>
      </w:r>
      <w:r w:rsidR="00625D20" w:rsidRPr="00DB2AE1">
        <w:rPr>
          <w:rFonts w:ascii="Calibri" w:hAnsi="Calibri"/>
          <w:sz w:val="24"/>
          <w:szCs w:val="24"/>
        </w:rPr>
        <w:t xml:space="preserve">(qualora ve ne siano) </w:t>
      </w:r>
      <w:r w:rsidR="0066328D" w:rsidRPr="00DB2AE1">
        <w:rPr>
          <w:rFonts w:ascii="Calibri" w:hAnsi="Calibri"/>
          <w:sz w:val="24"/>
          <w:szCs w:val="24"/>
        </w:rPr>
        <w:t xml:space="preserve">che la malattia ha fatto apparire al soggetto: </w:t>
      </w:r>
      <w:r w:rsidR="002E6817" w:rsidRPr="00DB2AE1">
        <w:rPr>
          <w:rFonts w:ascii="Calibri" w:hAnsi="Calibri"/>
          <w:sz w:val="24"/>
          <w:szCs w:val="24"/>
        </w:rPr>
        <w:t>"</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comporta allora necessariamente la liberazione della alienazione a causa del peccato, come condizione o della ripresa della vita cristiana secondo un nuovo significato, o, nel caso di morte, come condizione per l’accesso alla vita eterna. L’</w:t>
      </w:r>
      <w:r w:rsidR="001C3A3E" w:rsidRPr="00DB2AE1">
        <w:rPr>
          <w:rFonts w:ascii="Calibri" w:hAnsi="Calibri"/>
          <w:sz w:val="24"/>
          <w:szCs w:val="24"/>
        </w:rPr>
        <w:t>unzione</w:t>
      </w:r>
      <w:r w:rsidR="0066328D" w:rsidRPr="00DB2AE1">
        <w:rPr>
          <w:rFonts w:ascii="Calibri" w:hAnsi="Calibri"/>
          <w:sz w:val="24"/>
          <w:szCs w:val="24"/>
        </w:rPr>
        <w:t xml:space="preserve"> realizza questa liberazione anche dai peccati soltanto se il malato è nella impossibilit</w:t>
      </w:r>
      <w:r w:rsidR="00DC103C" w:rsidRPr="00DB2AE1">
        <w:rPr>
          <w:rFonts w:ascii="Calibri" w:hAnsi="Calibri"/>
          <w:sz w:val="24"/>
          <w:szCs w:val="24"/>
        </w:rPr>
        <w:t>à</w:t>
      </w:r>
      <w:r w:rsidR="0066328D" w:rsidRPr="00DB2AE1">
        <w:rPr>
          <w:rFonts w:ascii="Calibri" w:hAnsi="Calibri"/>
          <w:sz w:val="24"/>
          <w:szCs w:val="24"/>
        </w:rPr>
        <w:t xml:space="preserve"> di ricorrere al sacramento della </w:t>
      </w:r>
      <w:r w:rsidR="001C3A3E" w:rsidRPr="00DB2AE1">
        <w:rPr>
          <w:rFonts w:ascii="Calibri" w:hAnsi="Calibri"/>
          <w:sz w:val="24"/>
          <w:szCs w:val="24"/>
        </w:rPr>
        <w:t>penitenza</w:t>
      </w:r>
      <w:r w:rsidR="002E6817" w:rsidRPr="00DB2AE1">
        <w:rPr>
          <w:rFonts w:ascii="Calibri" w:hAnsi="Calibri"/>
          <w:sz w:val="24"/>
          <w:szCs w:val="24"/>
        </w:rPr>
        <w:t>"</w:t>
      </w:r>
      <w:r w:rsidR="0066328D" w:rsidRPr="00DB2AE1">
        <w:rPr>
          <w:rFonts w:ascii="Calibri" w:hAnsi="Calibri"/>
          <w:sz w:val="24"/>
          <w:szCs w:val="24"/>
        </w:rPr>
        <w:t xml:space="preserve"> (pp. 105).</w:t>
      </w:r>
    </w:p>
    <w:p w14:paraId="6E574AA6" w14:textId="77777777" w:rsidR="0066328D" w:rsidRPr="00DB2AE1" w:rsidRDefault="0066328D" w:rsidP="00146594">
      <w:pPr>
        <w:widowControl w:val="0"/>
        <w:suppressLineNumbers/>
        <w:tabs>
          <w:tab w:val="left" w:pos="284"/>
        </w:tabs>
        <w:suppressAutoHyphens/>
        <w:ind w:left="360"/>
        <w:jc w:val="both"/>
        <w:rPr>
          <w:rFonts w:ascii="Calibri" w:hAnsi="Calibri"/>
          <w:sz w:val="24"/>
          <w:szCs w:val="24"/>
        </w:rPr>
      </w:pPr>
    </w:p>
    <w:p w14:paraId="25D7A48A" w14:textId="77777777" w:rsidR="0066328D" w:rsidRPr="00DB2AE1" w:rsidRDefault="00625D20" w:rsidP="00625D2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D36793" w:rsidRPr="00DB2AE1">
        <w:rPr>
          <w:rFonts w:ascii="Calibri" w:hAnsi="Calibri"/>
          <w:sz w:val="24"/>
          <w:szCs w:val="24"/>
        </w:rPr>
        <w:t>P</w:t>
      </w:r>
      <w:r w:rsidR="0066328D" w:rsidRPr="00DB2AE1">
        <w:rPr>
          <w:rFonts w:ascii="Calibri" w:hAnsi="Calibri"/>
          <w:sz w:val="24"/>
          <w:szCs w:val="24"/>
        </w:rPr>
        <w:t xml:space="preserve">ossiamo ora concludere con qualche accento di valutazione di </w:t>
      </w:r>
      <w:r w:rsidRPr="00DB2AE1">
        <w:rPr>
          <w:rFonts w:ascii="Calibri" w:hAnsi="Calibri"/>
          <w:sz w:val="24"/>
          <w:szCs w:val="24"/>
        </w:rPr>
        <w:t>questa linea teologica francese.</w:t>
      </w:r>
    </w:p>
    <w:p w14:paraId="5CCFFAB4" w14:textId="77777777" w:rsidR="0066328D" w:rsidRPr="00DB2AE1" w:rsidRDefault="00625D20" w:rsidP="00625D2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N</w:t>
      </w:r>
      <w:r w:rsidR="0066328D" w:rsidRPr="00DB2AE1">
        <w:rPr>
          <w:rFonts w:ascii="Calibri" w:hAnsi="Calibri"/>
          <w:sz w:val="24"/>
          <w:szCs w:val="24"/>
        </w:rPr>
        <w:t>essuna meraviglia che la teologia cerchi un confronto tra l’analisi fenomenologica e la tradizione teo</w:t>
      </w:r>
      <w:r w:rsidRPr="00DB2AE1">
        <w:rPr>
          <w:rFonts w:ascii="Calibri" w:hAnsi="Calibri"/>
          <w:sz w:val="24"/>
          <w:szCs w:val="24"/>
        </w:rPr>
        <w:t>logica dell’</w:t>
      </w:r>
      <w:r w:rsidR="001C3A3E" w:rsidRPr="00DB2AE1">
        <w:rPr>
          <w:rFonts w:ascii="Calibri" w:hAnsi="Calibri"/>
          <w:sz w:val="24"/>
          <w:szCs w:val="24"/>
        </w:rPr>
        <w:t>unzione</w:t>
      </w:r>
      <w:r w:rsidRPr="00DB2AE1">
        <w:rPr>
          <w:rFonts w:ascii="Calibri" w:hAnsi="Calibri"/>
          <w:sz w:val="24"/>
          <w:szCs w:val="24"/>
        </w:rPr>
        <w:t xml:space="preserve"> dei malati.</w:t>
      </w:r>
    </w:p>
    <w:p w14:paraId="31D1AA8D" w14:textId="77777777" w:rsidR="0066328D" w:rsidRPr="00DB2AE1" w:rsidRDefault="00625D20" w:rsidP="00625D2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Bisogner</w:t>
      </w:r>
      <w:r w:rsidR="00DC103C" w:rsidRPr="00DB2AE1">
        <w:rPr>
          <w:rFonts w:ascii="Calibri" w:hAnsi="Calibri"/>
          <w:sz w:val="24"/>
          <w:szCs w:val="24"/>
        </w:rPr>
        <w:t>à</w:t>
      </w:r>
      <w:r w:rsidR="0066328D" w:rsidRPr="00DB2AE1">
        <w:rPr>
          <w:rFonts w:ascii="Calibri" w:hAnsi="Calibri"/>
          <w:sz w:val="24"/>
          <w:szCs w:val="24"/>
        </w:rPr>
        <w:t xml:space="preserve"> tuttavia porre attenzione a far s</w:t>
      </w:r>
      <w:r w:rsidR="00DC103C" w:rsidRPr="00DB2AE1">
        <w:rPr>
          <w:rFonts w:ascii="Calibri" w:hAnsi="Calibri"/>
          <w:sz w:val="24"/>
          <w:szCs w:val="24"/>
        </w:rPr>
        <w:t>ì</w:t>
      </w:r>
      <w:r w:rsidR="0066328D" w:rsidRPr="00DB2AE1">
        <w:rPr>
          <w:rFonts w:ascii="Calibri" w:hAnsi="Calibri"/>
          <w:sz w:val="24"/>
          <w:szCs w:val="24"/>
        </w:rPr>
        <w:t xml:space="preserve"> che il sacramento non venga semplicemente dedotto, quasi a priori</w:t>
      </w:r>
      <w:r w:rsidRPr="00DB2AE1">
        <w:rPr>
          <w:rFonts w:ascii="Calibri" w:hAnsi="Calibri"/>
          <w:sz w:val="24"/>
          <w:szCs w:val="24"/>
        </w:rPr>
        <w:t>,</w:t>
      </w:r>
      <w:r w:rsidR="0066328D" w:rsidRPr="00DB2AE1">
        <w:rPr>
          <w:rFonts w:ascii="Calibri" w:hAnsi="Calibri"/>
          <w:sz w:val="24"/>
          <w:szCs w:val="24"/>
        </w:rPr>
        <w:t xml:space="preserve"> dalle ragioni di convenienza che pur </w:t>
      </w:r>
      <w:r w:rsidRPr="00DB2AE1">
        <w:rPr>
          <w:rFonts w:ascii="Calibri" w:hAnsi="Calibri"/>
          <w:sz w:val="24"/>
          <w:szCs w:val="24"/>
        </w:rPr>
        <w:t xml:space="preserve">si </w:t>
      </w:r>
      <w:r w:rsidR="0066328D" w:rsidRPr="00DB2AE1">
        <w:rPr>
          <w:rFonts w:ascii="Calibri" w:hAnsi="Calibri"/>
          <w:sz w:val="24"/>
          <w:szCs w:val="24"/>
        </w:rPr>
        <w:t>riscontra</w:t>
      </w:r>
      <w:r w:rsidRPr="00DB2AE1">
        <w:rPr>
          <w:rFonts w:ascii="Calibri" w:hAnsi="Calibri"/>
          <w:sz w:val="24"/>
          <w:szCs w:val="24"/>
        </w:rPr>
        <w:t>no</w:t>
      </w:r>
      <w:r w:rsidR="0066328D" w:rsidRPr="00DB2AE1">
        <w:rPr>
          <w:rFonts w:ascii="Calibri" w:hAnsi="Calibri"/>
          <w:sz w:val="24"/>
          <w:szCs w:val="24"/>
        </w:rPr>
        <w:t xml:space="preserve"> sul versante fenomenologi</w:t>
      </w:r>
      <w:r w:rsidRPr="00DB2AE1">
        <w:rPr>
          <w:rFonts w:ascii="Calibri" w:hAnsi="Calibri"/>
          <w:sz w:val="24"/>
          <w:szCs w:val="24"/>
        </w:rPr>
        <w:t>c</w:t>
      </w:r>
      <w:r w:rsidR="0066328D" w:rsidRPr="00DB2AE1">
        <w:rPr>
          <w:rFonts w:ascii="Calibri" w:hAnsi="Calibri"/>
          <w:sz w:val="24"/>
          <w:szCs w:val="24"/>
        </w:rPr>
        <w:t xml:space="preserve">o e quindi antropologico; </w:t>
      </w:r>
      <w:r w:rsidRPr="00DB2AE1">
        <w:rPr>
          <w:rFonts w:ascii="Calibri" w:hAnsi="Calibri"/>
          <w:sz w:val="24"/>
          <w:szCs w:val="24"/>
        </w:rPr>
        <w:t xml:space="preserve">il rischio è </w:t>
      </w:r>
      <w:r w:rsidR="0066328D" w:rsidRPr="00DB2AE1">
        <w:rPr>
          <w:rFonts w:ascii="Calibri" w:hAnsi="Calibri"/>
          <w:sz w:val="24"/>
          <w:szCs w:val="24"/>
        </w:rPr>
        <w:t xml:space="preserve">che il sacramento costituisca </w:t>
      </w:r>
      <w:r w:rsidR="002E6817" w:rsidRPr="00DB2AE1">
        <w:rPr>
          <w:rFonts w:ascii="Calibri" w:hAnsi="Calibri"/>
          <w:sz w:val="24"/>
          <w:szCs w:val="24"/>
        </w:rPr>
        <w:t>"</w:t>
      </w:r>
      <w:r w:rsidRPr="00DB2AE1">
        <w:rPr>
          <w:rFonts w:ascii="Calibri" w:hAnsi="Calibri"/>
          <w:sz w:val="24"/>
          <w:szCs w:val="24"/>
        </w:rPr>
        <w:t>semplicemente</w:t>
      </w:r>
      <w:r w:rsidR="002E6817" w:rsidRPr="00DB2AE1">
        <w:rPr>
          <w:rFonts w:ascii="Calibri" w:hAnsi="Calibri"/>
          <w:sz w:val="24"/>
          <w:szCs w:val="24"/>
        </w:rPr>
        <w:t>"</w:t>
      </w:r>
      <w:r w:rsidRPr="00DB2AE1">
        <w:rPr>
          <w:rFonts w:ascii="Calibri" w:hAnsi="Calibri"/>
          <w:sz w:val="24"/>
          <w:szCs w:val="24"/>
        </w:rPr>
        <w:t xml:space="preserve"> </w:t>
      </w:r>
      <w:r w:rsidR="0066328D" w:rsidRPr="00DB2AE1">
        <w:rPr>
          <w:rFonts w:ascii="Calibri" w:hAnsi="Calibri"/>
          <w:sz w:val="24"/>
          <w:szCs w:val="24"/>
        </w:rPr>
        <w:t xml:space="preserve">la </w:t>
      </w:r>
      <w:r w:rsidR="002E6817" w:rsidRPr="00DB2AE1">
        <w:rPr>
          <w:rFonts w:ascii="Calibri" w:hAnsi="Calibri"/>
          <w:sz w:val="24"/>
          <w:szCs w:val="24"/>
        </w:rPr>
        <w:t>"</w:t>
      </w:r>
      <w:r w:rsidR="0066328D" w:rsidRPr="00DB2AE1">
        <w:rPr>
          <w:rFonts w:ascii="Calibri" w:hAnsi="Calibri"/>
          <w:sz w:val="24"/>
          <w:szCs w:val="24"/>
        </w:rPr>
        <w:t>risposta</w:t>
      </w:r>
      <w:r w:rsidR="002E6817" w:rsidRPr="00DB2AE1">
        <w:rPr>
          <w:rFonts w:ascii="Calibri" w:hAnsi="Calibri"/>
          <w:sz w:val="24"/>
          <w:szCs w:val="24"/>
        </w:rPr>
        <w:t>"</w:t>
      </w:r>
      <w:r w:rsidR="0066328D" w:rsidRPr="00DB2AE1">
        <w:rPr>
          <w:rFonts w:ascii="Calibri" w:hAnsi="Calibri"/>
          <w:sz w:val="24"/>
          <w:szCs w:val="24"/>
        </w:rPr>
        <w:t xml:space="preserve"> ad una </w:t>
      </w:r>
      <w:r w:rsidR="002E6817" w:rsidRPr="00DB2AE1">
        <w:rPr>
          <w:rFonts w:ascii="Calibri" w:hAnsi="Calibri"/>
          <w:sz w:val="24"/>
          <w:szCs w:val="24"/>
        </w:rPr>
        <w:t>"</w:t>
      </w:r>
      <w:r w:rsidR="0066328D" w:rsidRPr="00DB2AE1">
        <w:rPr>
          <w:rFonts w:ascii="Calibri" w:hAnsi="Calibri"/>
          <w:sz w:val="24"/>
          <w:szCs w:val="24"/>
        </w:rPr>
        <w:t>domanda</w:t>
      </w:r>
      <w:r w:rsidR="002E6817"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antropologica</w:t>
      </w:r>
      <w:r w:rsidR="0066328D" w:rsidRPr="00DB2AE1">
        <w:rPr>
          <w:rFonts w:ascii="Calibri" w:hAnsi="Calibri"/>
          <w:sz w:val="24"/>
          <w:szCs w:val="24"/>
        </w:rPr>
        <w:t xml:space="preserve">. </w:t>
      </w:r>
    </w:p>
    <w:p w14:paraId="5388B0EC" w14:textId="77777777" w:rsidR="0066328D" w:rsidRPr="00DB2AE1" w:rsidRDefault="00625D20" w:rsidP="00625D20">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Ci</w:t>
      </w:r>
      <w:r w:rsidR="00DC103C" w:rsidRPr="00DB2AE1">
        <w:rPr>
          <w:rFonts w:ascii="Calibri" w:hAnsi="Calibri"/>
          <w:sz w:val="24"/>
          <w:szCs w:val="24"/>
        </w:rPr>
        <w:t>ò</w:t>
      </w:r>
      <w:r w:rsidR="0066328D" w:rsidRPr="00DB2AE1">
        <w:rPr>
          <w:rFonts w:ascii="Calibri" w:hAnsi="Calibri"/>
          <w:sz w:val="24"/>
          <w:szCs w:val="24"/>
        </w:rPr>
        <w:t xml:space="preserve"> significa tener presente che</w:t>
      </w:r>
      <w:r w:rsidRPr="00DB2AE1">
        <w:rPr>
          <w:rFonts w:ascii="Calibri" w:hAnsi="Calibri"/>
          <w:sz w:val="24"/>
          <w:szCs w:val="24"/>
        </w:rPr>
        <w:t xml:space="preserve"> il sacramento resta sempre</w:t>
      </w:r>
      <w:r w:rsidR="0066328D" w:rsidRPr="00DB2AE1">
        <w:rPr>
          <w:rFonts w:ascii="Calibri" w:hAnsi="Calibri"/>
          <w:sz w:val="24"/>
          <w:szCs w:val="24"/>
        </w:rPr>
        <w:t xml:space="preserve"> gesto salvifico: fa riferimento ad un positivo salvifico che esige di essere colto nelle sue fonti proprie e nei co</w:t>
      </w:r>
      <w:r w:rsidRPr="00DB2AE1">
        <w:rPr>
          <w:rFonts w:ascii="Calibri" w:hAnsi="Calibri"/>
          <w:sz w:val="24"/>
          <w:szCs w:val="24"/>
        </w:rPr>
        <w:t>ntenuti specifici ed originali.</w:t>
      </w:r>
    </w:p>
    <w:p w14:paraId="3DF83570"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7626CC25" w14:textId="77777777" w:rsidR="0066328D" w:rsidRPr="00DB2AE1" w:rsidRDefault="00713E79" w:rsidP="00713E79">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S</w:t>
      </w:r>
      <w:r w:rsidR="0066328D" w:rsidRPr="00DB2AE1">
        <w:rPr>
          <w:rFonts w:ascii="Calibri" w:hAnsi="Calibri"/>
          <w:sz w:val="24"/>
          <w:szCs w:val="24"/>
        </w:rPr>
        <w:t>embrerebbero più pertinenti altri confronti:</w:t>
      </w:r>
    </w:p>
    <w:p w14:paraId="4972AC10" w14:textId="77777777" w:rsidR="00713E79" w:rsidRPr="00DB2AE1" w:rsidRDefault="00713E79" w:rsidP="00713E79">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u</w:t>
      </w:r>
      <w:r w:rsidR="0066328D" w:rsidRPr="00DB2AE1">
        <w:rPr>
          <w:rFonts w:ascii="Calibri" w:hAnsi="Calibri"/>
          <w:sz w:val="24"/>
          <w:szCs w:val="24"/>
        </w:rPr>
        <w:t xml:space="preserve">n discorso introduttivo sui gesti di Cristo nei confronti della malattia e dei malati: tema biblico e patristico del </w:t>
      </w:r>
      <w:r w:rsidRPr="00DB2AE1">
        <w:rPr>
          <w:rFonts w:ascii="Calibri" w:hAnsi="Calibri"/>
          <w:sz w:val="24"/>
          <w:szCs w:val="24"/>
        </w:rPr>
        <w:t xml:space="preserve">Cristo </w:t>
      </w:r>
      <w:r w:rsidR="002E6817" w:rsidRPr="00DB2AE1">
        <w:rPr>
          <w:rFonts w:ascii="Calibri" w:hAnsi="Calibri"/>
          <w:sz w:val="24"/>
          <w:szCs w:val="24"/>
        </w:rPr>
        <w:t>"</w:t>
      </w:r>
      <w:r w:rsidRPr="00DB2AE1">
        <w:rPr>
          <w:rFonts w:ascii="Calibri" w:hAnsi="Calibri"/>
          <w:sz w:val="24"/>
          <w:szCs w:val="24"/>
        </w:rPr>
        <w:t>medico</w:t>
      </w:r>
      <w:r w:rsidR="002E6817" w:rsidRPr="00DB2AE1">
        <w:rPr>
          <w:rFonts w:ascii="Calibri" w:hAnsi="Calibri"/>
          <w:sz w:val="24"/>
          <w:szCs w:val="24"/>
        </w:rPr>
        <w:t>"</w:t>
      </w:r>
      <w:r w:rsidRPr="00DB2AE1">
        <w:rPr>
          <w:rFonts w:ascii="Calibri" w:hAnsi="Calibri"/>
          <w:sz w:val="24"/>
          <w:szCs w:val="24"/>
        </w:rPr>
        <w:t>;</w:t>
      </w:r>
    </w:p>
    <w:p w14:paraId="4F3FCF22" w14:textId="77777777" w:rsidR="0066328D" w:rsidRPr="00DB2AE1" w:rsidRDefault="00713E79" w:rsidP="00713E79">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u</w:t>
      </w:r>
      <w:r w:rsidR="0066328D" w:rsidRPr="00DB2AE1">
        <w:rPr>
          <w:rFonts w:ascii="Calibri" w:hAnsi="Calibri"/>
          <w:sz w:val="24"/>
          <w:szCs w:val="24"/>
        </w:rPr>
        <w:t>n discorso sul significato del rapporto tra comunit</w:t>
      </w:r>
      <w:r w:rsidR="00DC103C" w:rsidRPr="00DB2AE1">
        <w:rPr>
          <w:rFonts w:ascii="Calibri" w:hAnsi="Calibri"/>
          <w:sz w:val="24"/>
          <w:szCs w:val="24"/>
        </w:rPr>
        <w:t>à</w:t>
      </w:r>
      <w:r w:rsidR="0066328D" w:rsidRPr="00DB2AE1">
        <w:rPr>
          <w:rFonts w:ascii="Calibri" w:hAnsi="Calibri"/>
          <w:sz w:val="24"/>
          <w:szCs w:val="24"/>
        </w:rPr>
        <w:t xml:space="preserve"> cristiana e membri ammalati della comunit</w:t>
      </w:r>
      <w:r w:rsidR="00DC103C" w:rsidRPr="00DB2AE1">
        <w:rPr>
          <w:rFonts w:ascii="Calibri" w:hAnsi="Calibri"/>
          <w:sz w:val="24"/>
          <w:szCs w:val="24"/>
        </w:rPr>
        <w:t>à</w:t>
      </w:r>
      <w:r w:rsidRPr="00DB2AE1">
        <w:rPr>
          <w:rFonts w:ascii="Calibri" w:hAnsi="Calibri"/>
          <w:sz w:val="24"/>
          <w:szCs w:val="24"/>
        </w:rPr>
        <w:t>;</w:t>
      </w:r>
    </w:p>
    <w:p w14:paraId="5DFA25B7" w14:textId="77777777" w:rsidR="0066328D" w:rsidRPr="00DB2AE1" w:rsidRDefault="00713E79" w:rsidP="00713E79">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u</w:t>
      </w:r>
      <w:r w:rsidR="0066328D" w:rsidRPr="00DB2AE1">
        <w:rPr>
          <w:rFonts w:ascii="Calibri" w:hAnsi="Calibri"/>
          <w:sz w:val="24"/>
          <w:szCs w:val="24"/>
        </w:rPr>
        <w:t xml:space="preserve">n discorso che espliciti più rigorosamente il tema dei reciproci rapporti tra il sacramento della </w:t>
      </w:r>
      <w:r w:rsidR="001C3A3E" w:rsidRPr="00DB2AE1">
        <w:rPr>
          <w:rFonts w:ascii="Calibri" w:hAnsi="Calibri"/>
          <w:sz w:val="24"/>
          <w:szCs w:val="24"/>
        </w:rPr>
        <w:t>unzione</w:t>
      </w:r>
      <w:r w:rsidR="0066328D" w:rsidRPr="00DB2AE1">
        <w:rPr>
          <w:rFonts w:ascii="Calibri" w:hAnsi="Calibri"/>
          <w:sz w:val="24"/>
          <w:szCs w:val="24"/>
        </w:rPr>
        <w:t xml:space="preserve"> e gli altri sacramenti, del battesimo-</w:t>
      </w:r>
      <w:r w:rsidR="001C3A3E" w:rsidRPr="00DB2AE1">
        <w:rPr>
          <w:rFonts w:ascii="Calibri" w:hAnsi="Calibri"/>
          <w:sz w:val="24"/>
          <w:szCs w:val="24"/>
        </w:rPr>
        <w:t>penitenza</w:t>
      </w:r>
      <w:r w:rsidR="0066328D" w:rsidRPr="00DB2AE1">
        <w:rPr>
          <w:rFonts w:ascii="Calibri" w:hAnsi="Calibri"/>
          <w:sz w:val="24"/>
          <w:szCs w:val="24"/>
        </w:rPr>
        <w:t xml:space="preserve"> per un verso, e della eucaristia per un altro.</w:t>
      </w:r>
    </w:p>
    <w:p w14:paraId="6085B991" w14:textId="77777777" w:rsidR="0066328D" w:rsidRPr="00DB2AE1" w:rsidRDefault="0066328D" w:rsidP="00C06D4C">
      <w:pPr>
        <w:widowControl w:val="0"/>
        <w:suppressLineNumbers/>
        <w:tabs>
          <w:tab w:val="left" w:pos="284"/>
        </w:tabs>
        <w:suppressAutoHyphens/>
        <w:jc w:val="both"/>
        <w:rPr>
          <w:rFonts w:ascii="Calibri" w:hAnsi="Calibri"/>
          <w:sz w:val="24"/>
          <w:szCs w:val="24"/>
        </w:rPr>
      </w:pPr>
    </w:p>
    <w:p w14:paraId="052CD296" w14:textId="77777777" w:rsidR="0066328D" w:rsidRPr="00DB2AE1" w:rsidRDefault="0066328D" w:rsidP="00146594">
      <w:pPr>
        <w:widowControl w:val="0"/>
        <w:suppressLineNumbers/>
        <w:tabs>
          <w:tab w:val="left" w:pos="284"/>
        </w:tabs>
        <w:suppressAutoHyphens/>
        <w:ind w:left="705"/>
        <w:jc w:val="both"/>
        <w:rPr>
          <w:rFonts w:ascii="Calibri" w:hAnsi="Calibri"/>
          <w:sz w:val="24"/>
          <w:szCs w:val="24"/>
        </w:rPr>
      </w:pPr>
    </w:p>
    <w:p w14:paraId="23976EFB" w14:textId="77777777" w:rsidR="0066328D" w:rsidRPr="00DB2AE1" w:rsidRDefault="0066328D" w:rsidP="00146594">
      <w:pPr>
        <w:widowControl w:val="0"/>
        <w:suppressLineNumbers/>
        <w:tabs>
          <w:tab w:val="left" w:pos="284"/>
        </w:tabs>
        <w:suppressAutoHyphens/>
        <w:jc w:val="center"/>
        <w:rPr>
          <w:rFonts w:ascii="Cambria" w:hAnsi="Cambria"/>
          <w:b/>
          <w:sz w:val="28"/>
          <w:szCs w:val="24"/>
        </w:rPr>
      </w:pPr>
      <w:r w:rsidRPr="00DB2AE1">
        <w:rPr>
          <w:rFonts w:ascii="Cambria" w:hAnsi="Cambria"/>
          <w:b/>
          <w:sz w:val="28"/>
          <w:szCs w:val="24"/>
        </w:rPr>
        <w:t>PARTE III – PROPOSTA SISTEMATICA</w:t>
      </w:r>
    </w:p>
    <w:p w14:paraId="0389464A"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45A33B7" w14:textId="77777777" w:rsidR="0066328D" w:rsidRPr="00DB2AE1" w:rsidRDefault="00C06D4C"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L’analisi storica precedente, condotta fino all’attualit</w:t>
      </w:r>
      <w:r w:rsidR="00DC103C" w:rsidRPr="00DB2AE1">
        <w:rPr>
          <w:rFonts w:ascii="Calibri" w:hAnsi="Calibri"/>
          <w:sz w:val="24"/>
          <w:szCs w:val="24"/>
        </w:rPr>
        <w:t>à</w:t>
      </w:r>
      <w:r w:rsidR="0066328D" w:rsidRPr="00DB2AE1">
        <w:rPr>
          <w:rFonts w:ascii="Calibri" w:hAnsi="Calibri"/>
          <w:sz w:val="24"/>
          <w:szCs w:val="24"/>
        </w:rPr>
        <w:t xml:space="preserve">, ci ha messo in luce diverse prassi ed interpretazioni teologiche di questo sacramento. </w:t>
      </w:r>
    </w:p>
    <w:p w14:paraId="537EBB1C" w14:textId="77777777" w:rsidR="0066328D" w:rsidRPr="00DB2AE1" w:rsidRDefault="00C06D4C"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Poich</w:t>
      </w:r>
      <w:r w:rsidR="00D36793" w:rsidRPr="00DB2AE1">
        <w:rPr>
          <w:rFonts w:ascii="Calibri" w:hAnsi="Calibri"/>
          <w:sz w:val="24"/>
          <w:szCs w:val="24"/>
        </w:rPr>
        <w:t>é</w:t>
      </w:r>
      <w:r w:rsidR="0066328D" w:rsidRPr="00DB2AE1">
        <w:rPr>
          <w:rFonts w:ascii="Calibri" w:hAnsi="Calibri"/>
          <w:sz w:val="24"/>
          <w:szCs w:val="24"/>
        </w:rPr>
        <w:t xml:space="preserve"> la questione fondamentale non è quella di scegliere l’una o l’altra delle interpretazioni, ma di comprende</w:t>
      </w:r>
      <w:r w:rsidRPr="00DB2AE1">
        <w:rPr>
          <w:rFonts w:ascii="Calibri" w:hAnsi="Calibri"/>
          <w:sz w:val="24"/>
          <w:szCs w:val="24"/>
        </w:rPr>
        <w:t xml:space="preserve">re la </w:t>
      </w:r>
      <w:r w:rsidR="002E6817" w:rsidRPr="00DB2AE1">
        <w:rPr>
          <w:rFonts w:ascii="Calibri" w:hAnsi="Calibri"/>
          <w:sz w:val="24"/>
          <w:szCs w:val="24"/>
        </w:rPr>
        <w:t>"</w:t>
      </w:r>
      <w:r w:rsidRPr="00DB2AE1">
        <w:rPr>
          <w:rFonts w:ascii="Calibri" w:hAnsi="Calibri"/>
          <w:sz w:val="24"/>
          <w:szCs w:val="24"/>
        </w:rPr>
        <w:t>cosa</w:t>
      </w:r>
      <w:r w:rsidR="002E6817" w:rsidRPr="00DB2AE1">
        <w:rPr>
          <w:rFonts w:ascii="Calibri" w:hAnsi="Calibri"/>
          <w:sz w:val="24"/>
          <w:szCs w:val="24"/>
        </w:rPr>
        <w:t>"</w:t>
      </w:r>
      <w:r w:rsidRPr="00DB2AE1">
        <w:rPr>
          <w:rFonts w:ascii="Calibri" w:hAnsi="Calibri"/>
          <w:sz w:val="24"/>
          <w:szCs w:val="24"/>
        </w:rPr>
        <w:t xml:space="preserve"> di cui si discorre</w:t>
      </w:r>
      <w:r w:rsidR="0066328D" w:rsidRPr="00DB2AE1">
        <w:rPr>
          <w:rFonts w:ascii="Calibri" w:hAnsi="Calibri"/>
          <w:sz w:val="24"/>
          <w:szCs w:val="24"/>
        </w:rPr>
        <w:t xml:space="preserve">, dobbiamo riprendere qui il </w:t>
      </w:r>
      <w:r w:rsidR="002E6817" w:rsidRPr="00DB2AE1">
        <w:rPr>
          <w:rFonts w:ascii="Calibri" w:hAnsi="Calibri"/>
          <w:sz w:val="24"/>
          <w:szCs w:val="24"/>
        </w:rPr>
        <w:t>"</w:t>
      </w:r>
      <w:r w:rsidR="0066328D" w:rsidRPr="00DB2AE1">
        <w:rPr>
          <w:rFonts w:ascii="Calibri" w:hAnsi="Calibri"/>
          <w:sz w:val="24"/>
          <w:szCs w:val="24"/>
        </w:rPr>
        <w:t>dato di partenza</w:t>
      </w:r>
      <w:r w:rsidR="002E6817" w:rsidRPr="00DB2AE1">
        <w:rPr>
          <w:rFonts w:ascii="Calibri" w:hAnsi="Calibri"/>
          <w:sz w:val="24"/>
          <w:szCs w:val="24"/>
        </w:rPr>
        <w:t>"</w:t>
      </w:r>
      <w:r w:rsidR="0066328D" w:rsidRPr="00DB2AE1">
        <w:rPr>
          <w:rFonts w:ascii="Calibri" w:hAnsi="Calibri"/>
          <w:sz w:val="24"/>
          <w:szCs w:val="24"/>
        </w:rPr>
        <w:t xml:space="preserve"> al di l</w:t>
      </w:r>
      <w:r w:rsidR="00DC103C" w:rsidRPr="00DB2AE1">
        <w:rPr>
          <w:rFonts w:ascii="Calibri" w:hAnsi="Calibri"/>
          <w:sz w:val="24"/>
          <w:szCs w:val="24"/>
        </w:rPr>
        <w:t>à</w:t>
      </w:r>
      <w:r w:rsidR="0066328D" w:rsidRPr="00DB2AE1">
        <w:rPr>
          <w:rFonts w:ascii="Calibri" w:hAnsi="Calibri"/>
          <w:sz w:val="24"/>
          <w:szCs w:val="24"/>
        </w:rPr>
        <w:t xml:space="preserve"> e prima dei </w:t>
      </w:r>
      <w:r w:rsidR="002E6817" w:rsidRPr="00DB2AE1">
        <w:rPr>
          <w:rFonts w:ascii="Calibri" w:hAnsi="Calibri"/>
          <w:sz w:val="24"/>
          <w:szCs w:val="24"/>
        </w:rPr>
        <w:t>"</w:t>
      </w:r>
      <w:r w:rsidR="0066328D" w:rsidRPr="00DB2AE1">
        <w:rPr>
          <w:rFonts w:ascii="Calibri" w:hAnsi="Calibri"/>
          <w:sz w:val="24"/>
          <w:szCs w:val="24"/>
        </w:rPr>
        <w:t>nomi</w:t>
      </w:r>
      <w:r w:rsidR="002E6817" w:rsidRPr="00DB2AE1">
        <w:rPr>
          <w:rFonts w:ascii="Calibri" w:hAnsi="Calibri"/>
          <w:sz w:val="24"/>
          <w:szCs w:val="24"/>
        </w:rPr>
        <w:t>"</w:t>
      </w:r>
      <w:r w:rsidR="0066328D" w:rsidRPr="00DB2AE1">
        <w:rPr>
          <w:rFonts w:ascii="Calibri" w:hAnsi="Calibri"/>
          <w:sz w:val="24"/>
          <w:szCs w:val="24"/>
        </w:rPr>
        <w:t xml:space="preserve"> che ha ricevuto (estrema </w:t>
      </w:r>
      <w:r w:rsidR="001C3A3E" w:rsidRPr="00DB2AE1">
        <w:rPr>
          <w:rFonts w:ascii="Calibri" w:hAnsi="Calibri"/>
          <w:sz w:val="24"/>
          <w:szCs w:val="24"/>
        </w:rPr>
        <w:t>unzione</w:t>
      </w:r>
      <w:r w:rsidR="0066328D" w:rsidRPr="00DB2AE1">
        <w:rPr>
          <w:rFonts w:ascii="Calibri" w:hAnsi="Calibri"/>
          <w:sz w:val="24"/>
          <w:szCs w:val="24"/>
        </w:rPr>
        <w:t xml:space="preserve">, </w:t>
      </w:r>
      <w:r w:rsidR="001C3A3E" w:rsidRPr="00DB2AE1">
        <w:rPr>
          <w:rFonts w:ascii="Calibri" w:hAnsi="Calibri"/>
          <w:sz w:val="24"/>
          <w:szCs w:val="24"/>
        </w:rPr>
        <w:t>unzione</w:t>
      </w:r>
      <w:r w:rsidR="0066328D" w:rsidRPr="00DB2AE1">
        <w:rPr>
          <w:rFonts w:ascii="Calibri" w:hAnsi="Calibri"/>
          <w:sz w:val="24"/>
          <w:szCs w:val="24"/>
        </w:rPr>
        <w:t xml:space="preserve"> dei malati…) e cos</w:t>
      </w:r>
      <w:r w:rsidR="00DC103C" w:rsidRPr="00DB2AE1">
        <w:rPr>
          <w:rFonts w:ascii="Calibri" w:hAnsi="Calibri"/>
          <w:sz w:val="24"/>
          <w:szCs w:val="24"/>
        </w:rPr>
        <w:t>ì</w:t>
      </w:r>
      <w:r w:rsidR="0066328D" w:rsidRPr="00DB2AE1">
        <w:rPr>
          <w:rFonts w:ascii="Calibri" w:hAnsi="Calibri"/>
          <w:sz w:val="24"/>
          <w:szCs w:val="24"/>
        </w:rPr>
        <w:t xml:space="preserve"> pure al di l</w:t>
      </w:r>
      <w:r w:rsidR="00DC103C" w:rsidRPr="00DB2AE1">
        <w:rPr>
          <w:rFonts w:ascii="Calibri" w:hAnsi="Calibri"/>
          <w:sz w:val="24"/>
          <w:szCs w:val="24"/>
        </w:rPr>
        <w:t>à</w:t>
      </w:r>
      <w:r w:rsidR="0066328D" w:rsidRPr="00DB2AE1">
        <w:rPr>
          <w:rFonts w:ascii="Calibri" w:hAnsi="Calibri"/>
          <w:sz w:val="24"/>
          <w:szCs w:val="24"/>
        </w:rPr>
        <w:t xml:space="preserve"> e prima delle classificazioni che l’hanno inquadrato (come appunto la categoria di </w:t>
      </w:r>
      <w:r w:rsidR="002E6817" w:rsidRPr="00DB2AE1">
        <w:rPr>
          <w:rFonts w:ascii="Calibri" w:hAnsi="Calibri"/>
          <w:sz w:val="24"/>
          <w:szCs w:val="24"/>
        </w:rPr>
        <w:t>"</w:t>
      </w:r>
      <w:r w:rsidR="0066328D" w:rsidRPr="00DB2AE1">
        <w:rPr>
          <w:rFonts w:ascii="Calibri" w:hAnsi="Calibri"/>
          <w:sz w:val="24"/>
          <w:szCs w:val="24"/>
        </w:rPr>
        <w:t>sacramento</w:t>
      </w:r>
      <w:r w:rsidR="002E6817" w:rsidRPr="00DB2AE1">
        <w:rPr>
          <w:rFonts w:ascii="Calibri" w:hAnsi="Calibri"/>
          <w:sz w:val="24"/>
          <w:szCs w:val="24"/>
        </w:rPr>
        <w:t>"</w:t>
      </w:r>
      <w:r w:rsidR="0066328D" w:rsidRPr="00DB2AE1">
        <w:rPr>
          <w:rFonts w:ascii="Calibri" w:hAnsi="Calibri"/>
          <w:sz w:val="24"/>
          <w:szCs w:val="24"/>
        </w:rPr>
        <w:t>).</w:t>
      </w:r>
    </w:p>
    <w:p w14:paraId="3FDD13E3" w14:textId="77777777" w:rsidR="0066328D" w:rsidRPr="00DB2AE1" w:rsidRDefault="00C06D4C"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Ora la </w:t>
      </w:r>
      <w:r w:rsidR="002E6817" w:rsidRPr="00DB2AE1">
        <w:rPr>
          <w:rFonts w:ascii="Calibri" w:hAnsi="Calibri"/>
          <w:sz w:val="24"/>
          <w:szCs w:val="24"/>
        </w:rPr>
        <w:t>"</w:t>
      </w:r>
      <w:r w:rsidR="0066328D" w:rsidRPr="00DB2AE1">
        <w:rPr>
          <w:rFonts w:ascii="Calibri" w:hAnsi="Calibri"/>
          <w:sz w:val="24"/>
          <w:szCs w:val="24"/>
        </w:rPr>
        <w:t>cosa</w:t>
      </w:r>
      <w:r w:rsidR="002E6817" w:rsidRPr="00DB2AE1">
        <w:rPr>
          <w:rFonts w:ascii="Calibri" w:hAnsi="Calibri"/>
          <w:sz w:val="24"/>
          <w:szCs w:val="24"/>
        </w:rPr>
        <w:t>"</w:t>
      </w:r>
      <w:r w:rsidR="0066328D" w:rsidRPr="00DB2AE1">
        <w:rPr>
          <w:rFonts w:ascii="Calibri" w:hAnsi="Calibri"/>
          <w:sz w:val="24"/>
          <w:szCs w:val="24"/>
        </w:rPr>
        <w:t xml:space="preserve"> di cui si tratta è innanzitutto un </w:t>
      </w:r>
      <w:r w:rsidR="002E6817" w:rsidRPr="00DB2AE1">
        <w:rPr>
          <w:rFonts w:ascii="Calibri" w:hAnsi="Calibri"/>
          <w:sz w:val="24"/>
          <w:szCs w:val="24"/>
        </w:rPr>
        <w:t>"</w:t>
      </w:r>
      <w:r w:rsidR="0066328D" w:rsidRPr="00DB2AE1">
        <w:rPr>
          <w:rFonts w:ascii="Calibri" w:hAnsi="Calibri"/>
          <w:sz w:val="24"/>
          <w:szCs w:val="24"/>
        </w:rPr>
        <w:t>dato positivo</w:t>
      </w:r>
      <w:r w:rsidR="002E6817" w:rsidRPr="00DB2AE1">
        <w:rPr>
          <w:rFonts w:ascii="Calibri" w:hAnsi="Calibri"/>
          <w:sz w:val="24"/>
          <w:szCs w:val="24"/>
        </w:rPr>
        <w:t>"</w:t>
      </w:r>
      <w:r w:rsidR="0066328D" w:rsidRPr="00DB2AE1">
        <w:rPr>
          <w:rFonts w:ascii="Calibri" w:hAnsi="Calibri"/>
          <w:sz w:val="24"/>
          <w:szCs w:val="24"/>
        </w:rPr>
        <w:t xml:space="preserve">: </w:t>
      </w:r>
      <w:r w:rsidR="00DC103C" w:rsidRPr="00DB2AE1">
        <w:rPr>
          <w:rFonts w:ascii="Calibri" w:hAnsi="Calibri"/>
          <w:sz w:val="24"/>
          <w:szCs w:val="24"/>
        </w:rPr>
        <w:t>cioè</w:t>
      </w:r>
      <w:r w:rsidR="0066328D" w:rsidRPr="00DB2AE1">
        <w:rPr>
          <w:rFonts w:ascii="Calibri" w:hAnsi="Calibri"/>
          <w:sz w:val="24"/>
          <w:szCs w:val="24"/>
        </w:rPr>
        <w:t xml:space="preserve"> la permanente presenza lungo tutta la storia di una prassi di rapporto tra la comunit</w:t>
      </w:r>
      <w:r w:rsidR="00DC103C" w:rsidRPr="00DB2AE1">
        <w:rPr>
          <w:rFonts w:ascii="Calibri" w:hAnsi="Calibri"/>
          <w:sz w:val="24"/>
          <w:szCs w:val="24"/>
        </w:rPr>
        <w:t>à</w:t>
      </w:r>
      <w:r w:rsidR="0066328D" w:rsidRPr="00DB2AE1">
        <w:rPr>
          <w:rFonts w:ascii="Calibri" w:hAnsi="Calibri"/>
          <w:sz w:val="24"/>
          <w:szCs w:val="24"/>
        </w:rPr>
        <w:t xml:space="preserve"> cristiana e il cristiano malato. </w:t>
      </w:r>
    </w:p>
    <w:p w14:paraId="1F50C8D4" w14:textId="77777777" w:rsidR="003909B1" w:rsidRPr="00DB2AE1" w:rsidRDefault="003909B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Moioli: osservazioni conclusive sul Nuovo Testamento</w:t>
      </w:r>
    </w:p>
    <w:p w14:paraId="79352CED" w14:textId="77777777" w:rsidR="0066328D" w:rsidRPr="00DB2AE1" w:rsidRDefault="003909B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Procedendo in questa prospettiva pensiamo di articolare la nostra proposta sistematica secondo questi capitoli</w:t>
      </w:r>
      <w:r w:rsidRPr="00DB2AE1">
        <w:rPr>
          <w:rFonts w:ascii="Calibri" w:hAnsi="Calibri"/>
          <w:sz w:val="24"/>
          <w:szCs w:val="24"/>
        </w:rPr>
        <w:t xml:space="preserve">, ripresi da </w:t>
      </w:r>
      <w:r w:rsidR="0066328D" w:rsidRPr="00DB2AE1">
        <w:rPr>
          <w:rFonts w:ascii="Calibri" w:hAnsi="Calibri"/>
          <w:smallCaps/>
          <w:sz w:val="24"/>
          <w:szCs w:val="24"/>
        </w:rPr>
        <w:t>G. Moioli</w:t>
      </w:r>
      <w:r w:rsidR="0066328D" w:rsidRPr="00DB2AE1">
        <w:rPr>
          <w:rFonts w:ascii="Calibri" w:hAnsi="Calibri"/>
          <w:sz w:val="24"/>
          <w:szCs w:val="24"/>
        </w:rPr>
        <w:t xml:space="preserve">, </w:t>
      </w:r>
      <w:r w:rsidRPr="00DB2AE1">
        <w:rPr>
          <w:rFonts w:ascii="Calibri" w:hAnsi="Calibri"/>
          <w:sz w:val="24"/>
          <w:szCs w:val="24"/>
        </w:rPr>
        <w:t>«</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dei malati: il problema teologico della sua natura</w:t>
      </w:r>
      <w:r w:rsidRPr="00DB2AE1">
        <w:rPr>
          <w:rFonts w:ascii="Calibri" w:hAnsi="Calibri"/>
          <w:sz w:val="24"/>
          <w:szCs w:val="24"/>
        </w:rPr>
        <w:t xml:space="preserve">», </w:t>
      </w:r>
      <w:r w:rsidR="0066328D" w:rsidRPr="00DB2AE1">
        <w:rPr>
          <w:rFonts w:ascii="Calibri" w:hAnsi="Calibri"/>
          <w:i/>
          <w:sz w:val="24"/>
          <w:szCs w:val="24"/>
        </w:rPr>
        <w:t>Teologia</w:t>
      </w:r>
      <w:r w:rsidRPr="00DB2AE1">
        <w:rPr>
          <w:rFonts w:ascii="Calibri" w:hAnsi="Calibri"/>
          <w:sz w:val="24"/>
          <w:szCs w:val="24"/>
        </w:rPr>
        <w:t xml:space="preserve"> 1/</w:t>
      </w:r>
      <w:r w:rsidR="00D51C4F" w:rsidRPr="00DB2AE1">
        <w:rPr>
          <w:rFonts w:ascii="Calibri" w:hAnsi="Calibri"/>
          <w:sz w:val="24"/>
          <w:szCs w:val="24"/>
        </w:rPr>
        <w:t>1978</w:t>
      </w:r>
      <w:r w:rsidR="0066328D" w:rsidRPr="00DB2AE1">
        <w:rPr>
          <w:rFonts w:ascii="Calibri" w:hAnsi="Calibri"/>
          <w:sz w:val="24"/>
          <w:szCs w:val="24"/>
        </w:rPr>
        <w:t>:</w:t>
      </w:r>
    </w:p>
    <w:p w14:paraId="08097DFB" w14:textId="77777777" w:rsidR="0066328D" w:rsidRPr="00DB2AE1" w:rsidRDefault="00D3679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A. </w:t>
      </w:r>
      <w:r w:rsidR="0066328D" w:rsidRPr="00DB2AE1">
        <w:rPr>
          <w:rFonts w:ascii="Calibri" w:hAnsi="Calibri"/>
          <w:sz w:val="24"/>
          <w:szCs w:val="24"/>
        </w:rPr>
        <w:t>l’</w:t>
      </w:r>
      <w:r w:rsidR="001C3A3E" w:rsidRPr="00DB2AE1">
        <w:rPr>
          <w:rFonts w:ascii="Calibri" w:hAnsi="Calibri"/>
          <w:sz w:val="24"/>
          <w:szCs w:val="24"/>
        </w:rPr>
        <w:t>unzione</w:t>
      </w:r>
      <w:r w:rsidR="0066328D" w:rsidRPr="00DB2AE1">
        <w:rPr>
          <w:rFonts w:ascii="Calibri" w:hAnsi="Calibri"/>
          <w:sz w:val="24"/>
          <w:szCs w:val="24"/>
        </w:rPr>
        <w:t xml:space="preserve"> come fatto e come prassi della </w:t>
      </w:r>
      <w:r w:rsidR="003909B1" w:rsidRPr="00DB2AE1">
        <w:rPr>
          <w:rFonts w:ascii="Calibri" w:hAnsi="Calibri"/>
          <w:sz w:val="24"/>
          <w:szCs w:val="24"/>
        </w:rPr>
        <w:t>chiesa verso i cristiani malati;</w:t>
      </w:r>
    </w:p>
    <w:p w14:paraId="6F32BFA7" w14:textId="77777777" w:rsidR="0066328D" w:rsidRPr="00DB2AE1" w:rsidRDefault="00D3679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B. </w:t>
      </w:r>
      <w:r w:rsidR="0066328D" w:rsidRPr="00DB2AE1">
        <w:rPr>
          <w:rFonts w:ascii="Calibri" w:hAnsi="Calibri"/>
          <w:sz w:val="24"/>
          <w:szCs w:val="24"/>
        </w:rPr>
        <w:t xml:space="preserve">il senso della prassi di </w:t>
      </w:r>
      <w:r w:rsidR="001C3A3E" w:rsidRPr="00DB2AE1">
        <w:rPr>
          <w:rFonts w:ascii="Calibri" w:hAnsi="Calibri"/>
          <w:sz w:val="24"/>
          <w:szCs w:val="24"/>
        </w:rPr>
        <w:t>unzione</w:t>
      </w:r>
      <w:r w:rsidR="0066328D" w:rsidRPr="00DB2AE1">
        <w:rPr>
          <w:rFonts w:ascii="Calibri" w:hAnsi="Calibri"/>
          <w:sz w:val="24"/>
          <w:szCs w:val="24"/>
        </w:rPr>
        <w:t xml:space="preserve"> nel contesto del ra</w:t>
      </w:r>
      <w:r w:rsidR="003909B1" w:rsidRPr="00DB2AE1">
        <w:rPr>
          <w:rFonts w:ascii="Calibri" w:hAnsi="Calibri"/>
          <w:sz w:val="24"/>
          <w:szCs w:val="24"/>
        </w:rPr>
        <w:t>pporto chiesa-cristiani malati;</w:t>
      </w:r>
    </w:p>
    <w:p w14:paraId="08EF4FB9" w14:textId="77777777" w:rsidR="0066328D" w:rsidRPr="00DB2AE1" w:rsidRDefault="00D3679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C. la caratteristic</w:t>
      </w:r>
      <w:r w:rsidR="0066328D" w:rsidRPr="00DB2AE1">
        <w:rPr>
          <w:rFonts w:ascii="Calibri" w:hAnsi="Calibri"/>
          <w:sz w:val="24"/>
          <w:szCs w:val="24"/>
        </w:rPr>
        <w:t xml:space="preserve">a  </w:t>
      </w:r>
      <w:r w:rsidR="002E6817" w:rsidRPr="00DB2AE1">
        <w:rPr>
          <w:rFonts w:ascii="Calibri" w:hAnsi="Calibri"/>
          <w:sz w:val="24"/>
          <w:szCs w:val="24"/>
        </w:rPr>
        <w:t>"</w:t>
      </w:r>
      <w:r w:rsidR="0066328D" w:rsidRPr="00DB2AE1">
        <w:rPr>
          <w:rFonts w:ascii="Calibri" w:hAnsi="Calibri"/>
          <w:sz w:val="24"/>
          <w:szCs w:val="24"/>
        </w:rPr>
        <w:t>sacramentale</w:t>
      </w:r>
      <w:r w:rsidR="002E6817" w:rsidRPr="00DB2AE1">
        <w:rPr>
          <w:rFonts w:ascii="Calibri" w:hAnsi="Calibri"/>
          <w:sz w:val="24"/>
          <w:szCs w:val="24"/>
        </w:rPr>
        <w:t>"</w:t>
      </w:r>
      <w:r w:rsidR="0066328D" w:rsidRPr="00DB2AE1">
        <w:rPr>
          <w:rFonts w:ascii="Calibri" w:hAnsi="Calibri"/>
          <w:sz w:val="24"/>
          <w:szCs w:val="24"/>
        </w:rPr>
        <w:t xml:space="preserve"> di questa prassi.</w:t>
      </w:r>
    </w:p>
    <w:p w14:paraId="5FD22EF7"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1D60B3DE" w14:textId="77777777" w:rsidR="0066328D" w:rsidRPr="00DB2AE1" w:rsidRDefault="00D36793"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A. </w:t>
      </w:r>
      <w:r w:rsidR="0066328D" w:rsidRPr="00DB2AE1">
        <w:rPr>
          <w:rFonts w:ascii="Calibri" w:hAnsi="Calibri"/>
          <w:b/>
          <w:sz w:val="24"/>
          <w:szCs w:val="24"/>
        </w:rPr>
        <w:t>L’</w:t>
      </w:r>
      <w:r w:rsidR="001C3A3E" w:rsidRPr="00DB2AE1">
        <w:rPr>
          <w:rFonts w:ascii="Calibri" w:hAnsi="Calibri"/>
          <w:b/>
          <w:sz w:val="24"/>
          <w:szCs w:val="24"/>
        </w:rPr>
        <w:t>UNZIONE</w:t>
      </w:r>
      <w:r w:rsidR="0066328D" w:rsidRPr="00DB2AE1">
        <w:rPr>
          <w:rFonts w:ascii="Calibri" w:hAnsi="Calibri"/>
          <w:b/>
          <w:sz w:val="24"/>
          <w:szCs w:val="24"/>
        </w:rPr>
        <w:t xml:space="preserve"> COME PRASSI DELLA CHIESA VERSO IL MALATO</w:t>
      </w:r>
    </w:p>
    <w:p w14:paraId="21E101F9"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50157B62" w14:textId="77777777" w:rsidR="0066328D" w:rsidRPr="00DB2AE1" w:rsidRDefault="00D51C4F" w:rsidP="00146594">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ab/>
      </w:r>
      <w:r w:rsidR="0066328D" w:rsidRPr="00DB2AE1">
        <w:rPr>
          <w:rFonts w:ascii="Calibri" w:hAnsi="Calibri"/>
          <w:i/>
          <w:sz w:val="24"/>
          <w:szCs w:val="24"/>
        </w:rPr>
        <w:t>Il dato di partenza</w:t>
      </w:r>
    </w:p>
    <w:p w14:paraId="632B34D8" w14:textId="77777777" w:rsidR="0066328D" w:rsidRPr="00DB2AE1" w:rsidRDefault="00D51C4F"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L</w:t>
      </w:r>
      <w:r w:rsidRPr="00DB2AE1">
        <w:rPr>
          <w:rFonts w:ascii="Calibri" w:hAnsi="Calibri"/>
          <w:sz w:val="24"/>
          <w:szCs w:val="24"/>
        </w:rPr>
        <w:t>'osservazione della</w:t>
      </w:r>
      <w:r w:rsidR="0066328D" w:rsidRPr="00DB2AE1">
        <w:rPr>
          <w:rFonts w:ascii="Calibri" w:hAnsi="Calibri"/>
          <w:sz w:val="24"/>
          <w:szCs w:val="24"/>
        </w:rPr>
        <w:t xml:space="preserve"> malattia di un cristiano non </w:t>
      </w:r>
      <w:r w:rsidRPr="00DB2AE1">
        <w:rPr>
          <w:rFonts w:ascii="Calibri" w:hAnsi="Calibri"/>
          <w:sz w:val="24"/>
          <w:szCs w:val="24"/>
        </w:rPr>
        <w:t>rilev</w:t>
      </w:r>
      <w:r w:rsidR="0066328D" w:rsidRPr="00DB2AE1">
        <w:rPr>
          <w:rFonts w:ascii="Calibri" w:hAnsi="Calibri"/>
          <w:sz w:val="24"/>
          <w:szCs w:val="24"/>
        </w:rPr>
        <w:t xml:space="preserve">a </w:t>
      </w:r>
      <w:r w:rsidRPr="00DB2AE1">
        <w:rPr>
          <w:rFonts w:ascii="Calibri" w:hAnsi="Calibri"/>
          <w:sz w:val="24"/>
          <w:szCs w:val="24"/>
        </w:rPr>
        <w:t>primari</w:t>
      </w:r>
      <w:r w:rsidR="0066328D" w:rsidRPr="00DB2AE1">
        <w:rPr>
          <w:rFonts w:ascii="Calibri" w:hAnsi="Calibri"/>
          <w:sz w:val="24"/>
          <w:szCs w:val="24"/>
        </w:rPr>
        <w:t xml:space="preserve">amente un significato antropologico (psicologico, sociale…), ma propriamente pone un problema ecclesiale. Come ci ricorda l’apostolo Giacomo si tratta di </w:t>
      </w:r>
      <w:r w:rsidR="002E6817" w:rsidRPr="00DB2AE1">
        <w:rPr>
          <w:rFonts w:ascii="Calibri" w:hAnsi="Calibri"/>
          <w:sz w:val="24"/>
          <w:szCs w:val="24"/>
        </w:rPr>
        <w:t>"</w:t>
      </w:r>
      <w:r w:rsidR="0066328D" w:rsidRPr="00DB2AE1">
        <w:rPr>
          <w:rFonts w:ascii="Calibri" w:hAnsi="Calibri"/>
          <w:sz w:val="24"/>
          <w:szCs w:val="24"/>
        </w:rPr>
        <w:t>un malato tra voi</w:t>
      </w:r>
      <w:r w:rsidR="002E6817" w:rsidRPr="00DB2AE1">
        <w:rPr>
          <w:rFonts w:ascii="Calibri" w:hAnsi="Calibri"/>
          <w:sz w:val="24"/>
          <w:szCs w:val="24"/>
        </w:rPr>
        <w:t>"</w:t>
      </w:r>
      <w:r w:rsidR="0066328D" w:rsidRPr="00DB2AE1">
        <w:rPr>
          <w:rFonts w:ascii="Calibri" w:hAnsi="Calibri"/>
          <w:sz w:val="24"/>
          <w:szCs w:val="24"/>
        </w:rPr>
        <w:t xml:space="preserve"> (</w:t>
      </w:r>
      <w:proofErr w:type="spellStart"/>
      <w:r w:rsidR="0066328D" w:rsidRPr="00DB2AE1">
        <w:rPr>
          <w:rFonts w:ascii="Calibri" w:hAnsi="Calibri"/>
          <w:sz w:val="24"/>
          <w:szCs w:val="24"/>
        </w:rPr>
        <w:t>G</w:t>
      </w:r>
      <w:r w:rsidRPr="00DB2AE1">
        <w:rPr>
          <w:rFonts w:ascii="Calibri" w:hAnsi="Calibri"/>
          <w:sz w:val="24"/>
          <w:szCs w:val="24"/>
        </w:rPr>
        <w:t>c</w:t>
      </w:r>
      <w:proofErr w:type="spellEnd"/>
      <w:r w:rsidR="0066328D" w:rsidRPr="00DB2AE1">
        <w:rPr>
          <w:rFonts w:ascii="Calibri" w:hAnsi="Calibri"/>
          <w:sz w:val="24"/>
          <w:szCs w:val="24"/>
        </w:rPr>
        <w:t xml:space="preserve"> 5,14) e cos</w:t>
      </w:r>
      <w:r w:rsidR="00DC103C" w:rsidRPr="00DB2AE1">
        <w:rPr>
          <w:rFonts w:ascii="Calibri" w:hAnsi="Calibri"/>
          <w:sz w:val="24"/>
          <w:szCs w:val="24"/>
        </w:rPr>
        <w:t>ì</w:t>
      </w:r>
      <w:r w:rsidR="0066328D" w:rsidRPr="00DB2AE1">
        <w:rPr>
          <w:rFonts w:ascii="Calibri" w:hAnsi="Calibri"/>
          <w:sz w:val="24"/>
          <w:szCs w:val="24"/>
        </w:rPr>
        <w:t xml:space="preserve"> pure Paolo </w:t>
      </w:r>
      <w:r w:rsidRPr="00DB2AE1">
        <w:rPr>
          <w:rFonts w:ascii="Calibri" w:hAnsi="Calibri"/>
          <w:sz w:val="24"/>
          <w:szCs w:val="24"/>
        </w:rPr>
        <w:t>in 1Cor 11</w:t>
      </w:r>
      <w:r w:rsidR="0066328D" w:rsidRPr="00DB2AE1">
        <w:rPr>
          <w:rFonts w:ascii="Calibri" w:hAnsi="Calibri"/>
          <w:sz w:val="24"/>
          <w:szCs w:val="24"/>
        </w:rPr>
        <w:t xml:space="preserve"> mette in </w:t>
      </w:r>
      <w:r w:rsidRPr="00DB2AE1">
        <w:rPr>
          <w:rFonts w:ascii="Calibri" w:hAnsi="Calibri"/>
          <w:sz w:val="24"/>
          <w:szCs w:val="24"/>
        </w:rPr>
        <w:t>primo piano</w:t>
      </w:r>
      <w:r w:rsidR="0066328D" w:rsidRPr="00DB2AE1">
        <w:rPr>
          <w:rFonts w:ascii="Calibri" w:hAnsi="Calibri"/>
          <w:sz w:val="24"/>
          <w:szCs w:val="24"/>
        </w:rPr>
        <w:t xml:space="preserve"> il </w:t>
      </w:r>
      <w:r w:rsidRPr="00DB2AE1">
        <w:rPr>
          <w:rFonts w:ascii="Calibri" w:hAnsi="Calibri"/>
          <w:sz w:val="24"/>
          <w:szCs w:val="24"/>
        </w:rPr>
        <w:t>rapporto problematico tra il</w:t>
      </w:r>
      <w:r w:rsidR="0066328D" w:rsidRPr="00DB2AE1">
        <w:rPr>
          <w:rFonts w:ascii="Calibri" w:hAnsi="Calibri"/>
          <w:sz w:val="24"/>
          <w:szCs w:val="24"/>
        </w:rPr>
        <w:t xml:space="preserve"> cristiano malato </w:t>
      </w:r>
      <w:r w:rsidRPr="00DB2AE1">
        <w:rPr>
          <w:rFonts w:ascii="Calibri" w:hAnsi="Calibri"/>
          <w:sz w:val="24"/>
          <w:szCs w:val="24"/>
        </w:rPr>
        <w:t>e</w:t>
      </w:r>
      <w:r w:rsidR="0066328D" w:rsidRPr="00DB2AE1">
        <w:rPr>
          <w:rFonts w:ascii="Calibri" w:hAnsi="Calibri"/>
          <w:sz w:val="24"/>
          <w:szCs w:val="24"/>
        </w:rPr>
        <w:t xml:space="preserve"> la </w:t>
      </w:r>
      <w:r w:rsidRPr="00DB2AE1">
        <w:rPr>
          <w:rFonts w:ascii="Calibri" w:hAnsi="Calibri"/>
          <w:sz w:val="24"/>
          <w:szCs w:val="24"/>
        </w:rPr>
        <w:t xml:space="preserve">sua </w:t>
      </w:r>
      <w:r w:rsidR="0066328D" w:rsidRPr="00DB2AE1">
        <w:rPr>
          <w:rFonts w:ascii="Calibri" w:hAnsi="Calibri"/>
          <w:sz w:val="24"/>
          <w:szCs w:val="24"/>
        </w:rPr>
        <w:t>comunit</w:t>
      </w:r>
      <w:r w:rsidR="00DC103C" w:rsidRPr="00DB2AE1">
        <w:rPr>
          <w:rFonts w:ascii="Calibri" w:hAnsi="Calibri"/>
          <w:sz w:val="24"/>
          <w:szCs w:val="24"/>
        </w:rPr>
        <w:t>à</w:t>
      </w:r>
      <w:r w:rsidR="0066328D" w:rsidRPr="00DB2AE1">
        <w:rPr>
          <w:rFonts w:ascii="Calibri" w:hAnsi="Calibri"/>
          <w:sz w:val="24"/>
          <w:szCs w:val="24"/>
        </w:rPr>
        <w:t>.</w:t>
      </w:r>
    </w:p>
    <w:p w14:paraId="0B971EEF"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Dato di partenza dunque di questa nostra proposta sistematica è la constatazione di una prassi di rapporto tra la comunit</w:t>
      </w:r>
      <w:r w:rsidR="00DC103C" w:rsidRPr="00DB2AE1">
        <w:rPr>
          <w:rFonts w:ascii="Calibri" w:hAnsi="Calibri"/>
          <w:sz w:val="24"/>
          <w:szCs w:val="24"/>
        </w:rPr>
        <w:t>à</w:t>
      </w:r>
      <w:r w:rsidR="0066328D" w:rsidRPr="00DB2AE1">
        <w:rPr>
          <w:rFonts w:ascii="Calibri" w:hAnsi="Calibri"/>
          <w:sz w:val="24"/>
          <w:szCs w:val="24"/>
        </w:rPr>
        <w:t xml:space="preserve"> cristiana ed il cristiano malato. </w:t>
      </w:r>
    </w:p>
    <w:p w14:paraId="3F8A6FD8"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Per uno sviluppo adeguato di questo fondame</w:t>
      </w:r>
      <w:r w:rsidR="00D51C4F" w:rsidRPr="00DB2AE1">
        <w:rPr>
          <w:rFonts w:ascii="Calibri" w:hAnsi="Calibri"/>
          <w:sz w:val="24"/>
          <w:szCs w:val="24"/>
        </w:rPr>
        <w:t>n</w:t>
      </w:r>
      <w:r w:rsidR="0066328D" w:rsidRPr="00DB2AE1">
        <w:rPr>
          <w:rFonts w:ascii="Calibri" w:hAnsi="Calibri"/>
          <w:sz w:val="24"/>
          <w:szCs w:val="24"/>
        </w:rPr>
        <w:t>tale dato di partenza si dovrebbero esplicitare questi due punti:</w:t>
      </w:r>
    </w:p>
    <w:p w14:paraId="3CF19413"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1. </w:t>
      </w:r>
      <w:r w:rsidR="0066328D" w:rsidRPr="00DB2AE1">
        <w:rPr>
          <w:rFonts w:ascii="Calibri" w:hAnsi="Calibri"/>
          <w:sz w:val="24"/>
          <w:szCs w:val="24"/>
        </w:rPr>
        <w:t>la costante permanenza lungo i secoli e nei vari ambienti in cui ha potuto sorgere e costituirsi la comunit</w:t>
      </w:r>
      <w:r w:rsidR="00DC103C" w:rsidRPr="00DB2AE1">
        <w:rPr>
          <w:rFonts w:ascii="Calibri" w:hAnsi="Calibri"/>
          <w:sz w:val="24"/>
          <w:szCs w:val="24"/>
        </w:rPr>
        <w:t>à</w:t>
      </w:r>
      <w:r w:rsidR="0066328D" w:rsidRPr="00DB2AE1">
        <w:rPr>
          <w:rFonts w:ascii="Calibri" w:hAnsi="Calibri"/>
          <w:sz w:val="24"/>
          <w:szCs w:val="24"/>
        </w:rPr>
        <w:t xml:space="preserve"> cristiana di una prassi di rapporto della comunit</w:t>
      </w:r>
      <w:r w:rsidR="00DC103C" w:rsidRPr="00DB2AE1">
        <w:rPr>
          <w:rFonts w:ascii="Calibri" w:hAnsi="Calibri"/>
          <w:sz w:val="24"/>
          <w:szCs w:val="24"/>
        </w:rPr>
        <w:t>à</w:t>
      </w:r>
      <w:r w:rsidR="0066328D" w:rsidRPr="00DB2AE1">
        <w:rPr>
          <w:rFonts w:ascii="Calibri" w:hAnsi="Calibri"/>
          <w:sz w:val="24"/>
          <w:szCs w:val="24"/>
        </w:rPr>
        <w:t xml:space="preserve"> cristiana con i cristiani malati;</w:t>
      </w:r>
    </w:p>
    <w:p w14:paraId="1ACA783E"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2. </w:t>
      </w:r>
      <w:r w:rsidR="0066328D" w:rsidRPr="00DB2AE1">
        <w:rPr>
          <w:rFonts w:ascii="Calibri" w:hAnsi="Calibri"/>
          <w:sz w:val="24"/>
          <w:szCs w:val="24"/>
        </w:rPr>
        <w:t>la variet</w:t>
      </w:r>
      <w:r w:rsidR="00DC103C" w:rsidRPr="00DB2AE1">
        <w:rPr>
          <w:rFonts w:ascii="Calibri" w:hAnsi="Calibri"/>
          <w:sz w:val="24"/>
          <w:szCs w:val="24"/>
        </w:rPr>
        <w:t>à</w:t>
      </w:r>
      <w:r w:rsidR="0066328D" w:rsidRPr="00DB2AE1">
        <w:rPr>
          <w:rFonts w:ascii="Calibri" w:hAnsi="Calibri"/>
          <w:sz w:val="24"/>
          <w:szCs w:val="24"/>
        </w:rPr>
        <w:t xml:space="preserve"> di fondo e di modalit</w:t>
      </w:r>
      <w:r w:rsidR="00DC103C" w:rsidRPr="00DB2AE1">
        <w:rPr>
          <w:rFonts w:ascii="Calibri" w:hAnsi="Calibri"/>
          <w:sz w:val="24"/>
          <w:szCs w:val="24"/>
        </w:rPr>
        <w:t>à</w:t>
      </w:r>
      <w:r w:rsidR="0066328D" w:rsidRPr="00DB2AE1">
        <w:rPr>
          <w:rFonts w:ascii="Calibri" w:hAnsi="Calibri"/>
          <w:sz w:val="24"/>
          <w:szCs w:val="24"/>
        </w:rPr>
        <w:t xml:space="preserve"> assunte lungo la storia di questo rapporto tra la comunit</w:t>
      </w:r>
      <w:r w:rsidR="00DC103C" w:rsidRPr="00DB2AE1">
        <w:rPr>
          <w:rFonts w:ascii="Calibri" w:hAnsi="Calibri"/>
          <w:sz w:val="24"/>
          <w:szCs w:val="24"/>
        </w:rPr>
        <w:t>à</w:t>
      </w:r>
      <w:r w:rsidRPr="00DB2AE1">
        <w:rPr>
          <w:rFonts w:ascii="Calibri" w:hAnsi="Calibri"/>
          <w:sz w:val="24"/>
          <w:szCs w:val="24"/>
        </w:rPr>
        <w:t xml:space="preserve"> e i cristiani malati.</w:t>
      </w:r>
    </w:p>
    <w:p w14:paraId="6473A61B" w14:textId="77777777" w:rsidR="00D36793" w:rsidRPr="00DB2AE1" w:rsidRDefault="00D36793" w:rsidP="00146594">
      <w:pPr>
        <w:widowControl w:val="0"/>
        <w:suppressLineNumbers/>
        <w:tabs>
          <w:tab w:val="left" w:pos="284"/>
        </w:tabs>
        <w:suppressAutoHyphens/>
        <w:jc w:val="both"/>
        <w:rPr>
          <w:rFonts w:ascii="Calibri" w:hAnsi="Calibri"/>
          <w:sz w:val="24"/>
          <w:szCs w:val="24"/>
        </w:rPr>
      </w:pPr>
    </w:p>
    <w:p w14:paraId="43B853DE" w14:textId="77777777" w:rsidR="0066328D" w:rsidRPr="00DB2AE1" w:rsidRDefault="00BF10EE" w:rsidP="00146594">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ab/>
      </w:r>
      <w:r w:rsidR="0066328D" w:rsidRPr="00DB2AE1">
        <w:rPr>
          <w:rFonts w:ascii="Calibri" w:hAnsi="Calibri"/>
          <w:i/>
          <w:sz w:val="24"/>
          <w:szCs w:val="24"/>
        </w:rPr>
        <w:t>L</w:t>
      </w:r>
      <w:r w:rsidR="00D36793" w:rsidRPr="00DB2AE1">
        <w:rPr>
          <w:rFonts w:ascii="Calibri" w:hAnsi="Calibri"/>
          <w:i/>
          <w:sz w:val="24"/>
          <w:szCs w:val="24"/>
        </w:rPr>
        <w:t>egittimità evangelica</w:t>
      </w:r>
    </w:p>
    <w:p w14:paraId="1176415F"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Constatata l’esistenza di una prassi di rapporto tra la comunit</w:t>
      </w:r>
      <w:r w:rsidR="00DC103C" w:rsidRPr="00DB2AE1">
        <w:rPr>
          <w:rFonts w:ascii="Calibri" w:hAnsi="Calibri"/>
          <w:sz w:val="24"/>
          <w:szCs w:val="24"/>
        </w:rPr>
        <w:t>à</w:t>
      </w:r>
      <w:r w:rsidR="0066328D" w:rsidRPr="00DB2AE1">
        <w:rPr>
          <w:rFonts w:ascii="Calibri" w:hAnsi="Calibri"/>
          <w:sz w:val="24"/>
          <w:szCs w:val="24"/>
        </w:rPr>
        <w:t xml:space="preserve"> cristiana ed i malati come dato di partenza costante della tradizione ecclesiale, sorge subito un secondo punto della nostra proposta sistematica: quello della </w:t>
      </w:r>
      <w:r w:rsidR="002E6817" w:rsidRPr="00DB2AE1">
        <w:rPr>
          <w:rFonts w:ascii="Calibri" w:hAnsi="Calibri"/>
          <w:sz w:val="24"/>
          <w:szCs w:val="24"/>
        </w:rPr>
        <w:t>"</w:t>
      </w:r>
      <w:r w:rsidR="0066328D" w:rsidRPr="00DB2AE1">
        <w:rPr>
          <w:rFonts w:ascii="Calibri" w:hAnsi="Calibri"/>
          <w:sz w:val="24"/>
          <w:szCs w:val="24"/>
        </w:rPr>
        <w:t>legittimit</w:t>
      </w:r>
      <w:r w:rsidR="00DC103C" w:rsidRPr="00DB2AE1">
        <w:rPr>
          <w:rFonts w:ascii="Calibri" w:hAnsi="Calibri"/>
          <w:sz w:val="24"/>
          <w:szCs w:val="24"/>
        </w:rPr>
        <w:t>à</w:t>
      </w:r>
      <w:r w:rsidR="0066328D" w:rsidRPr="00DB2AE1">
        <w:rPr>
          <w:rFonts w:ascii="Calibri" w:hAnsi="Calibri"/>
          <w:sz w:val="24"/>
          <w:szCs w:val="24"/>
        </w:rPr>
        <w:t xml:space="preserve"> evangelica</w:t>
      </w:r>
      <w:r w:rsidR="002E6817" w:rsidRPr="00DB2AE1">
        <w:rPr>
          <w:rFonts w:ascii="Calibri" w:hAnsi="Calibri"/>
          <w:sz w:val="24"/>
          <w:szCs w:val="24"/>
        </w:rPr>
        <w:t>"</w:t>
      </w:r>
      <w:r w:rsidR="0066328D" w:rsidRPr="00DB2AE1">
        <w:rPr>
          <w:rFonts w:ascii="Calibri" w:hAnsi="Calibri"/>
          <w:sz w:val="24"/>
          <w:szCs w:val="24"/>
        </w:rPr>
        <w:t xml:space="preserve"> di questa prassi.</w:t>
      </w:r>
      <w:r w:rsidRPr="00DB2AE1">
        <w:rPr>
          <w:rFonts w:ascii="Calibri" w:hAnsi="Calibri"/>
          <w:sz w:val="24"/>
          <w:szCs w:val="24"/>
        </w:rPr>
        <w:t xml:space="preserve"> S</w:t>
      </w:r>
      <w:r w:rsidR="0066328D" w:rsidRPr="00DB2AE1">
        <w:rPr>
          <w:rFonts w:ascii="Calibri" w:hAnsi="Calibri"/>
          <w:sz w:val="24"/>
          <w:szCs w:val="24"/>
        </w:rPr>
        <w:t>i tratta di mostrare, in sede storica, se e come questa prassi di rapporto chiesa-malato, ed in particolare l</w:t>
      </w:r>
      <w:r w:rsidRPr="00DB2AE1">
        <w:rPr>
          <w:rFonts w:ascii="Calibri" w:hAnsi="Calibri"/>
          <w:sz w:val="24"/>
          <w:szCs w:val="24"/>
        </w:rPr>
        <w:t>'</w:t>
      </w:r>
      <w:r w:rsidR="001C3A3E" w:rsidRPr="00DB2AE1">
        <w:rPr>
          <w:rFonts w:ascii="Calibri" w:hAnsi="Calibri"/>
          <w:sz w:val="24"/>
          <w:szCs w:val="24"/>
        </w:rPr>
        <w:t>unzione</w:t>
      </w:r>
      <w:r w:rsidR="0066328D" w:rsidRPr="00DB2AE1">
        <w:rPr>
          <w:rFonts w:ascii="Calibri" w:hAnsi="Calibri"/>
          <w:sz w:val="24"/>
          <w:szCs w:val="24"/>
        </w:rPr>
        <w:t xml:space="preserve">, rappresenta una </w:t>
      </w:r>
      <w:r w:rsidR="002E6817" w:rsidRPr="00DB2AE1">
        <w:rPr>
          <w:rFonts w:ascii="Calibri" w:hAnsi="Calibri"/>
          <w:sz w:val="24"/>
          <w:szCs w:val="24"/>
        </w:rPr>
        <w:t>"</w:t>
      </w:r>
      <w:r w:rsidR="0066328D" w:rsidRPr="00DB2AE1">
        <w:rPr>
          <w:rFonts w:ascii="Calibri" w:hAnsi="Calibri"/>
          <w:sz w:val="24"/>
          <w:szCs w:val="24"/>
        </w:rPr>
        <w:t>ubbidienza</w:t>
      </w:r>
      <w:r w:rsidR="002E6817" w:rsidRPr="00DB2AE1">
        <w:rPr>
          <w:rFonts w:ascii="Calibri" w:hAnsi="Calibri"/>
          <w:sz w:val="24"/>
          <w:szCs w:val="24"/>
        </w:rPr>
        <w:t>"</w:t>
      </w:r>
      <w:r w:rsidR="0066328D" w:rsidRPr="00DB2AE1">
        <w:rPr>
          <w:rFonts w:ascii="Calibri" w:hAnsi="Calibri"/>
          <w:sz w:val="24"/>
          <w:szCs w:val="24"/>
        </w:rPr>
        <w:t xml:space="preserve"> della chiesa al momento apostolico, e quindi a </w:t>
      </w:r>
      <w:r w:rsidR="00DC103C" w:rsidRPr="00DB2AE1">
        <w:rPr>
          <w:rFonts w:ascii="Calibri" w:hAnsi="Calibri"/>
          <w:sz w:val="24"/>
          <w:szCs w:val="24"/>
        </w:rPr>
        <w:t>Gesù</w:t>
      </w:r>
      <w:r w:rsidR="0066328D" w:rsidRPr="00DB2AE1">
        <w:rPr>
          <w:rFonts w:ascii="Calibri" w:hAnsi="Calibri"/>
          <w:sz w:val="24"/>
          <w:szCs w:val="24"/>
        </w:rPr>
        <w:t xml:space="preserve"> di Nazareth.</w:t>
      </w:r>
    </w:p>
    <w:p w14:paraId="00B68533"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Il</w:t>
      </w:r>
      <w:r w:rsidR="0066328D" w:rsidRPr="00DB2AE1">
        <w:rPr>
          <w:rFonts w:ascii="Calibri" w:hAnsi="Calibri"/>
          <w:sz w:val="24"/>
          <w:szCs w:val="24"/>
        </w:rPr>
        <w:t xml:space="preserve"> problema </w:t>
      </w:r>
      <w:r w:rsidRPr="00DB2AE1">
        <w:rPr>
          <w:rFonts w:ascii="Calibri" w:hAnsi="Calibri"/>
          <w:sz w:val="24"/>
          <w:szCs w:val="24"/>
        </w:rPr>
        <w:t>è stato posto dalla R</w:t>
      </w:r>
      <w:r w:rsidR="0066328D" w:rsidRPr="00DB2AE1">
        <w:rPr>
          <w:rFonts w:ascii="Calibri" w:hAnsi="Calibri"/>
          <w:sz w:val="24"/>
          <w:szCs w:val="24"/>
        </w:rPr>
        <w:t xml:space="preserve">iforma e risolto dal Concilio di Trento con l’affermazione della </w:t>
      </w:r>
      <w:r w:rsidR="002E6817" w:rsidRPr="00DB2AE1">
        <w:rPr>
          <w:rFonts w:ascii="Calibri" w:hAnsi="Calibri"/>
          <w:sz w:val="24"/>
          <w:szCs w:val="24"/>
        </w:rPr>
        <w:t>"</w:t>
      </w:r>
      <w:r w:rsidR="0066328D" w:rsidRPr="00DB2AE1">
        <w:rPr>
          <w:rFonts w:ascii="Calibri" w:hAnsi="Calibri"/>
          <w:sz w:val="24"/>
          <w:szCs w:val="24"/>
        </w:rPr>
        <w:t>sostanziale conformit</w:t>
      </w:r>
      <w:r w:rsidR="00DC103C" w:rsidRPr="00DB2AE1">
        <w:rPr>
          <w:rFonts w:ascii="Calibri" w:hAnsi="Calibri"/>
          <w:sz w:val="24"/>
          <w:szCs w:val="24"/>
        </w:rPr>
        <w:t>à</w:t>
      </w:r>
      <w:r w:rsidR="002E6817" w:rsidRPr="00DB2AE1">
        <w:rPr>
          <w:rFonts w:ascii="Calibri" w:hAnsi="Calibri"/>
          <w:sz w:val="24"/>
          <w:szCs w:val="24"/>
        </w:rPr>
        <w:t>"</w:t>
      </w:r>
      <w:r w:rsidR="0066328D" w:rsidRPr="00DB2AE1">
        <w:rPr>
          <w:rFonts w:ascii="Calibri" w:hAnsi="Calibri"/>
          <w:sz w:val="24"/>
          <w:szCs w:val="24"/>
        </w:rPr>
        <w:t>, o almeno non difformit</w:t>
      </w:r>
      <w:r w:rsidR="00DC103C" w:rsidRPr="00DB2AE1">
        <w:rPr>
          <w:rFonts w:ascii="Calibri" w:hAnsi="Calibri"/>
          <w:sz w:val="24"/>
          <w:szCs w:val="24"/>
        </w:rPr>
        <w:t>à</w:t>
      </w:r>
      <w:r w:rsidR="0066328D" w:rsidRPr="00DB2AE1">
        <w:rPr>
          <w:rFonts w:ascii="Calibri" w:hAnsi="Calibri"/>
          <w:sz w:val="24"/>
          <w:szCs w:val="24"/>
        </w:rPr>
        <w:t xml:space="preserve">, della prassi vigente allora della </w:t>
      </w:r>
      <w:r w:rsidRPr="00DB2AE1">
        <w:rPr>
          <w:rFonts w:ascii="Calibri" w:hAnsi="Calibri"/>
          <w:sz w:val="24"/>
          <w:szCs w:val="24"/>
        </w:rPr>
        <w:t>C</w:t>
      </w:r>
      <w:r w:rsidR="0066328D" w:rsidRPr="00DB2AE1">
        <w:rPr>
          <w:rFonts w:ascii="Calibri" w:hAnsi="Calibri"/>
          <w:sz w:val="24"/>
          <w:szCs w:val="24"/>
        </w:rPr>
        <w:t>hiesa con le comunit</w:t>
      </w:r>
      <w:r w:rsidR="00DC103C" w:rsidRPr="00DB2AE1">
        <w:rPr>
          <w:rFonts w:ascii="Calibri" w:hAnsi="Calibri"/>
          <w:sz w:val="24"/>
          <w:szCs w:val="24"/>
        </w:rPr>
        <w:t>à</w:t>
      </w:r>
      <w:r w:rsidR="0066328D" w:rsidRPr="00DB2AE1">
        <w:rPr>
          <w:rFonts w:ascii="Calibri" w:hAnsi="Calibri"/>
          <w:sz w:val="24"/>
          <w:szCs w:val="24"/>
        </w:rPr>
        <w:t xml:space="preserve"> neotestamentarie e quindi con il comportamento di </w:t>
      </w:r>
      <w:r w:rsidR="00DC103C" w:rsidRPr="00DB2AE1">
        <w:rPr>
          <w:rFonts w:ascii="Calibri" w:hAnsi="Calibri"/>
          <w:sz w:val="24"/>
          <w:szCs w:val="24"/>
        </w:rPr>
        <w:t>Gesù</w:t>
      </w:r>
      <w:r w:rsidRPr="00DB2AE1">
        <w:rPr>
          <w:rFonts w:ascii="Calibri" w:hAnsi="Calibri"/>
          <w:sz w:val="24"/>
          <w:szCs w:val="24"/>
        </w:rPr>
        <w:t>;</w:t>
      </w:r>
      <w:r w:rsidR="0066328D" w:rsidRPr="00DB2AE1">
        <w:rPr>
          <w:rFonts w:ascii="Calibri" w:hAnsi="Calibri"/>
          <w:sz w:val="24"/>
          <w:szCs w:val="24"/>
        </w:rPr>
        <w:t xml:space="preserve"> dove </w:t>
      </w:r>
      <w:r w:rsidR="002E6817" w:rsidRPr="00DB2AE1">
        <w:rPr>
          <w:rFonts w:ascii="Calibri" w:hAnsi="Calibri"/>
          <w:sz w:val="24"/>
          <w:szCs w:val="24"/>
        </w:rPr>
        <w:t>"</w:t>
      </w:r>
      <w:r w:rsidR="0066328D" w:rsidRPr="00DB2AE1">
        <w:rPr>
          <w:rFonts w:ascii="Calibri" w:hAnsi="Calibri"/>
          <w:sz w:val="24"/>
          <w:szCs w:val="24"/>
        </w:rPr>
        <w:t>sostanziale conformit</w:t>
      </w:r>
      <w:r w:rsidR="00DC103C" w:rsidRPr="00DB2AE1">
        <w:rPr>
          <w:rFonts w:ascii="Calibri" w:hAnsi="Calibri"/>
          <w:sz w:val="24"/>
          <w:szCs w:val="24"/>
        </w:rPr>
        <w:t>à</w:t>
      </w:r>
      <w:r w:rsidR="002E6817" w:rsidRPr="00DB2AE1">
        <w:rPr>
          <w:rFonts w:ascii="Calibri" w:hAnsi="Calibri"/>
          <w:sz w:val="24"/>
          <w:szCs w:val="24"/>
        </w:rPr>
        <w:t>"</w:t>
      </w:r>
      <w:r w:rsidR="0066328D" w:rsidRPr="00DB2AE1">
        <w:rPr>
          <w:rFonts w:ascii="Calibri" w:hAnsi="Calibri"/>
          <w:sz w:val="24"/>
          <w:szCs w:val="24"/>
        </w:rPr>
        <w:t xml:space="preserve"> significava innanzitutto l’affermazione in linea di principio della fedelt</w:t>
      </w:r>
      <w:r w:rsidR="00DC103C" w:rsidRPr="00DB2AE1">
        <w:rPr>
          <w:rFonts w:ascii="Calibri" w:hAnsi="Calibri"/>
          <w:sz w:val="24"/>
          <w:szCs w:val="24"/>
        </w:rPr>
        <w:t>à</w:t>
      </w:r>
      <w:r w:rsidR="0066328D" w:rsidRPr="00DB2AE1">
        <w:rPr>
          <w:rFonts w:ascii="Calibri" w:hAnsi="Calibri"/>
          <w:sz w:val="24"/>
          <w:szCs w:val="24"/>
        </w:rPr>
        <w:t xml:space="preserve"> della chiesa alla volont</w:t>
      </w:r>
      <w:r w:rsidR="00DC103C" w:rsidRPr="00DB2AE1">
        <w:rPr>
          <w:rFonts w:ascii="Calibri" w:hAnsi="Calibri"/>
          <w:sz w:val="24"/>
          <w:szCs w:val="24"/>
        </w:rPr>
        <w:t>à</w:t>
      </w:r>
      <w:r w:rsidR="0066328D" w:rsidRPr="00DB2AE1">
        <w:rPr>
          <w:rFonts w:ascii="Calibri" w:hAnsi="Calibri"/>
          <w:sz w:val="24"/>
          <w:szCs w:val="24"/>
        </w:rPr>
        <w:t xml:space="preserve"> di Cristo, senza entrare più direttamente nel merito della concreta figura storica della prassi neotestamentaria. </w:t>
      </w:r>
    </w:p>
    <w:p w14:paraId="7520A507" w14:textId="77777777" w:rsidR="00BF10EE"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Oggi, la ma</w:t>
      </w:r>
      <w:r w:rsidRPr="00DB2AE1">
        <w:rPr>
          <w:rFonts w:ascii="Calibri" w:hAnsi="Calibri"/>
          <w:sz w:val="24"/>
          <w:szCs w:val="24"/>
        </w:rPr>
        <w:t>ggior conoscenza del dato bibli</w:t>
      </w:r>
      <w:r w:rsidR="0066328D" w:rsidRPr="00DB2AE1">
        <w:rPr>
          <w:rFonts w:ascii="Calibri" w:hAnsi="Calibri"/>
          <w:sz w:val="24"/>
          <w:szCs w:val="24"/>
        </w:rPr>
        <w:t>co, e dei criteri ermeneutici, ci permette di far convergere a sostegno di questo punto della proposta sistematica due dati:</w:t>
      </w:r>
      <w:r w:rsidRPr="00DB2AE1">
        <w:rPr>
          <w:rFonts w:ascii="Calibri" w:hAnsi="Calibri"/>
          <w:sz w:val="24"/>
          <w:szCs w:val="24"/>
        </w:rPr>
        <w:t xml:space="preserve"> </w:t>
      </w:r>
      <w:r w:rsidR="00D36793" w:rsidRPr="00DB2AE1">
        <w:rPr>
          <w:rFonts w:ascii="Calibri" w:hAnsi="Calibri"/>
          <w:sz w:val="24"/>
          <w:szCs w:val="24"/>
        </w:rPr>
        <w:t>da un lato la cosc</w:t>
      </w:r>
      <w:r w:rsidR="0066328D" w:rsidRPr="00DB2AE1">
        <w:rPr>
          <w:rFonts w:ascii="Calibri" w:hAnsi="Calibri"/>
          <w:sz w:val="24"/>
          <w:szCs w:val="24"/>
        </w:rPr>
        <w:t>i</w:t>
      </w:r>
      <w:r w:rsidR="00D36793" w:rsidRPr="00DB2AE1">
        <w:rPr>
          <w:rFonts w:ascii="Calibri" w:hAnsi="Calibri"/>
          <w:sz w:val="24"/>
          <w:szCs w:val="24"/>
        </w:rPr>
        <w:t>e</w:t>
      </w:r>
      <w:r w:rsidR="0066328D" w:rsidRPr="00DB2AE1">
        <w:rPr>
          <w:rFonts w:ascii="Calibri" w:hAnsi="Calibri"/>
          <w:sz w:val="24"/>
          <w:szCs w:val="24"/>
        </w:rPr>
        <w:t xml:space="preserve">nza sia della chiesa patristica che della chiesa neotestamentaria di dover mantenere in collegamento il riconoscimento di </w:t>
      </w:r>
      <w:r w:rsidR="00DC103C" w:rsidRPr="00DB2AE1">
        <w:rPr>
          <w:rFonts w:ascii="Calibri" w:hAnsi="Calibri"/>
          <w:sz w:val="24"/>
          <w:szCs w:val="24"/>
        </w:rPr>
        <w:t>Gesù</w:t>
      </w:r>
      <w:r w:rsidR="00D36793" w:rsidRPr="00DB2AE1">
        <w:rPr>
          <w:rFonts w:ascii="Calibri" w:hAnsi="Calibri"/>
          <w:sz w:val="24"/>
          <w:szCs w:val="24"/>
        </w:rPr>
        <w:t xml:space="preserve"> medico con la cura dei malati;</w:t>
      </w:r>
      <w:r w:rsidRPr="00DB2AE1">
        <w:rPr>
          <w:rFonts w:ascii="Calibri" w:hAnsi="Calibri"/>
          <w:sz w:val="24"/>
          <w:szCs w:val="24"/>
        </w:rPr>
        <w:t xml:space="preserve"> </w:t>
      </w:r>
      <w:r w:rsidR="00D36793" w:rsidRPr="00DB2AE1">
        <w:rPr>
          <w:rFonts w:ascii="Calibri" w:hAnsi="Calibri"/>
          <w:sz w:val="24"/>
          <w:szCs w:val="24"/>
        </w:rPr>
        <w:t>d</w:t>
      </w:r>
      <w:r w:rsidR="0066328D" w:rsidRPr="00DB2AE1">
        <w:rPr>
          <w:rFonts w:ascii="Calibri" w:hAnsi="Calibri"/>
          <w:sz w:val="24"/>
          <w:szCs w:val="24"/>
        </w:rPr>
        <w:t>all’altro, la presenza di espressioni diversificate di questa presa a carico dei malati da parte della comunit</w:t>
      </w:r>
      <w:r w:rsidR="00DC103C" w:rsidRPr="00DB2AE1">
        <w:rPr>
          <w:rFonts w:ascii="Calibri" w:hAnsi="Calibri"/>
          <w:sz w:val="24"/>
          <w:szCs w:val="24"/>
        </w:rPr>
        <w:t>à</w:t>
      </w:r>
      <w:r w:rsidR="0066328D" w:rsidRPr="00DB2AE1">
        <w:rPr>
          <w:rFonts w:ascii="Calibri" w:hAnsi="Calibri"/>
          <w:sz w:val="24"/>
          <w:szCs w:val="24"/>
        </w:rPr>
        <w:t xml:space="preserve">: dal comportamento proprio degli apostoli, a quello dei </w:t>
      </w:r>
      <w:r w:rsidR="002E6817" w:rsidRPr="00DB2AE1">
        <w:rPr>
          <w:rFonts w:ascii="Calibri" w:hAnsi="Calibri"/>
          <w:sz w:val="24"/>
          <w:szCs w:val="24"/>
        </w:rPr>
        <w:t>"</w:t>
      </w:r>
      <w:r w:rsidR="0066328D" w:rsidRPr="00DB2AE1">
        <w:rPr>
          <w:rFonts w:ascii="Calibri" w:hAnsi="Calibri"/>
          <w:sz w:val="24"/>
          <w:szCs w:val="24"/>
        </w:rPr>
        <w:t>terapeutici</w:t>
      </w:r>
      <w:r w:rsidR="002E6817" w:rsidRPr="00DB2AE1">
        <w:rPr>
          <w:rFonts w:ascii="Calibri" w:hAnsi="Calibri"/>
          <w:sz w:val="24"/>
          <w:szCs w:val="24"/>
        </w:rPr>
        <w:t>"</w:t>
      </w:r>
      <w:r w:rsidR="0066328D" w:rsidRPr="00DB2AE1">
        <w:rPr>
          <w:rFonts w:ascii="Calibri" w:hAnsi="Calibri"/>
          <w:sz w:val="24"/>
          <w:szCs w:val="24"/>
        </w:rPr>
        <w:t xml:space="preserve">, a quello infine </w:t>
      </w:r>
      <w:r w:rsidR="002E6817" w:rsidRPr="00DB2AE1">
        <w:rPr>
          <w:rFonts w:ascii="Calibri" w:hAnsi="Calibri"/>
          <w:sz w:val="24"/>
          <w:szCs w:val="24"/>
        </w:rPr>
        <w:t>"</w:t>
      </w:r>
      <w:r w:rsidR="0066328D" w:rsidRPr="00DB2AE1">
        <w:rPr>
          <w:rFonts w:ascii="Calibri" w:hAnsi="Calibri"/>
          <w:sz w:val="24"/>
          <w:szCs w:val="24"/>
        </w:rPr>
        <w:t>istituzionalizzato</w:t>
      </w:r>
      <w:r w:rsidR="002E6817" w:rsidRPr="00DB2AE1">
        <w:rPr>
          <w:rFonts w:ascii="Calibri" w:hAnsi="Calibri"/>
          <w:sz w:val="24"/>
          <w:szCs w:val="24"/>
        </w:rPr>
        <w:t>"</w:t>
      </w:r>
      <w:r w:rsidR="0066328D" w:rsidRPr="00DB2AE1">
        <w:rPr>
          <w:rFonts w:ascii="Calibri" w:hAnsi="Calibri"/>
          <w:sz w:val="24"/>
          <w:szCs w:val="24"/>
        </w:rPr>
        <w:t xml:space="preserve"> dell’</w:t>
      </w:r>
      <w:r w:rsidR="001C3A3E" w:rsidRPr="00DB2AE1">
        <w:rPr>
          <w:rFonts w:ascii="Calibri" w:hAnsi="Calibri"/>
          <w:sz w:val="24"/>
          <w:szCs w:val="24"/>
        </w:rPr>
        <w:t>unzione</w:t>
      </w:r>
      <w:r w:rsidR="0066328D" w:rsidRPr="00DB2AE1">
        <w:rPr>
          <w:rFonts w:ascii="Calibri" w:hAnsi="Calibri"/>
          <w:sz w:val="24"/>
          <w:szCs w:val="24"/>
        </w:rPr>
        <w:t xml:space="preserve"> con la preghiera descritto da Giacomo, ad un comportamento più generale di vicinanza, presenza, aiuto</w:t>
      </w:r>
      <w:r w:rsidRPr="00DB2AE1">
        <w:rPr>
          <w:rFonts w:ascii="Calibri" w:hAnsi="Calibri"/>
          <w:sz w:val="24"/>
          <w:szCs w:val="24"/>
        </w:rPr>
        <w:t>.</w:t>
      </w:r>
    </w:p>
    <w:p w14:paraId="006803E5"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prassi della </w:t>
      </w:r>
      <w:r w:rsidR="001C3A3E" w:rsidRPr="00DB2AE1">
        <w:rPr>
          <w:rFonts w:ascii="Calibri" w:hAnsi="Calibri"/>
          <w:sz w:val="24"/>
          <w:szCs w:val="24"/>
        </w:rPr>
        <w:t>unzione</w:t>
      </w:r>
      <w:r w:rsidR="0066328D" w:rsidRPr="00DB2AE1">
        <w:rPr>
          <w:rFonts w:ascii="Calibri" w:hAnsi="Calibri"/>
          <w:sz w:val="24"/>
          <w:szCs w:val="24"/>
        </w:rPr>
        <w:t xml:space="preserve"> con la preghiera, come fatto istituzionalizzato nella comunit</w:t>
      </w:r>
      <w:r w:rsidR="00DC103C" w:rsidRPr="00DB2AE1">
        <w:rPr>
          <w:rFonts w:ascii="Calibri" w:hAnsi="Calibri"/>
          <w:sz w:val="24"/>
          <w:szCs w:val="24"/>
        </w:rPr>
        <w:t>à</w:t>
      </w:r>
      <w:r w:rsidR="0066328D" w:rsidRPr="00DB2AE1">
        <w:rPr>
          <w:rFonts w:ascii="Calibri" w:hAnsi="Calibri"/>
          <w:sz w:val="24"/>
          <w:szCs w:val="24"/>
        </w:rPr>
        <w:t>, si pone evidentemente nella linea del gesto descritto da Giacomo. Del resto lo stesso Concilio di Trento aveva coscienza che bisognava distinguere i testi evangelici delle guarigioni da parte degli apos</w:t>
      </w:r>
      <w:r w:rsidRPr="00DB2AE1">
        <w:rPr>
          <w:rFonts w:ascii="Calibri" w:hAnsi="Calibri"/>
          <w:sz w:val="24"/>
          <w:szCs w:val="24"/>
        </w:rPr>
        <w:t xml:space="preserve">toli dal testo di Giacomo </w:t>
      </w:r>
      <w:r w:rsidR="0066328D" w:rsidRPr="00DB2AE1">
        <w:rPr>
          <w:rFonts w:ascii="Calibri" w:hAnsi="Calibri"/>
          <w:sz w:val="24"/>
          <w:szCs w:val="24"/>
        </w:rPr>
        <w:t xml:space="preserve">e che la prassi di </w:t>
      </w:r>
      <w:r w:rsidR="001C3A3E" w:rsidRPr="00DB2AE1">
        <w:rPr>
          <w:rFonts w:ascii="Calibri" w:hAnsi="Calibri"/>
          <w:sz w:val="24"/>
          <w:szCs w:val="24"/>
        </w:rPr>
        <w:t>unzione</w:t>
      </w:r>
      <w:r w:rsidR="0066328D" w:rsidRPr="00DB2AE1">
        <w:rPr>
          <w:rFonts w:ascii="Calibri" w:hAnsi="Calibri"/>
          <w:sz w:val="24"/>
          <w:szCs w:val="24"/>
        </w:rPr>
        <w:t xml:space="preserve"> da parte dei presbiteri accompagnata dalla preghiera della fede che risollever</w:t>
      </w:r>
      <w:r w:rsidR="00DC103C" w:rsidRPr="00DB2AE1">
        <w:rPr>
          <w:rFonts w:ascii="Calibri" w:hAnsi="Calibri"/>
          <w:sz w:val="24"/>
          <w:szCs w:val="24"/>
        </w:rPr>
        <w:t>à</w:t>
      </w:r>
      <w:r w:rsidR="0066328D" w:rsidRPr="00DB2AE1">
        <w:rPr>
          <w:rFonts w:ascii="Calibri" w:hAnsi="Calibri"/>
          <w:sz w:val="24"/>
          <w:szCs w:val="24"/>
        </w:rPr>
        <w:t xml:space="preserve"> il malato poteva considerarsi diversamente fondata nei due testi (</w:t>
      </w:r>
      <w:r w:rsidR="002E6817" w:rsidRPr="00DB2AE1">
        <w:rPr>
          <w:rFonts w:ascii="Calibri" w:hAnsi="Calibri"/>
          <w:sz w:val="24"/>
          <w:szCs w:val="24"/>
        </w:rPr>
        <w:t>"</w:t>
      </w:r>
      <w:r w:rsidR="00D36793" w:rsidRPr="00DB2AE1">
        <w:rPr>
          <w:rFonts w:ascii="Calibri" w:hAnsi="Calibri"/>
          <w:sz w:val="24"/>
          <w:szCs w:val="24"/>
        </w:rPr>
        <w:t>insinuata</w:t>
      </w:r>
      <w:r w:rsidR="002E6817" w:rsidRPr="00DB2AE1">
        <w:rPr>
          <w:rFonts w:ascii="Calibri" w:hAnsi="Calibri"/>
          <w:sz w:val="24"/>
          <w:szCs w:val="24"/>
        </w:rPr>
        <w:t>"</w:t>
      </w:r>
      <w:r w:rsidR="00D36793" w:rsidRPr="00DB2AE1">
        <w:rPr>
          <w:rFonts w:ascii="Calibri" w:hAnsi="Calibri"/>
          <w:sz w:val="24"/>
          <w:szCs w:val="24"/>
        </w:rPr>
        <w:t xml:space="preserve"> in M</w:t>
      </w:r>
      <w:r w:rsidRPr="00DB2AE1">
        <w:rPr>
          <w:rFonts w:ascii="Calibri" w:hAnsi="Calibri"/>
          <w:sz w:val="24"/>
          <w:szCs w:val="24"/>
        </w:rPr>
        <w:t>c</w:t>
      </w:r>
      <w:r w:rsidR="00D36793" w:rsidRPr="00DB2AE1">
        <w:rPr>
          <w:rFonts w:ascii="Calibri" w:hAnsi="Calibri"/>
          <w:sz w:val="24"/>
          <w:szCs w:val="24"/>
        </w:rPr>
        <w:t xml:space="preserve"> 6,</w:t>
      </w:r>
      <w:r w:rsidRPr="00DB2AE1">
        <w:rPr>
          <w:rFonts w:ascii="Calibri" w:hAnsi="Calibri"/>
          <w:sz w:val="24"/>
          <w:szCs w:val="24"/>
        </w:rPr>
        <w:t xml:space="preserve"> </w:t>
      </w:r>
      <w:r w:rsidR="00D36793" w:rsidRPr="00DB2AE1">
        <w:rPr>
          <w:rFonts w:ascii="Calibri" w:hAnsi="Calibri"/>
          <w:sz w:val="24"/>
          <w:szCs w:val="24"/>
        </w:rPr>
        <w:t xml:space="preserve">13 e </w:t>
      </w:r>
      <w:r w:rsidR="002E6817" w:rsidRPr="00DB2AE1">
        <w:rPr>
          <w:rFonts w:ascii="Calibri" w:hAnsi="Calibri"/>
          <w:sz w:val="24"/>
          <w:szCs w:val="24"/>
        </w:rPr>
        <w:t>"</w:t>
      </w:r>
      <w:r w:rsidR="00D36793" w:rsidRPr="00DB2AE1">
        <w:rPr>
          <w:rFonts w:ascii="Calibri" w:hAnsi="Calibri"/>
          <w:sz w:val="24"/>
          <w:szCs w:val="24"/>
        </w:rPr>
        <w:t>pron</w:t>
      </w:r>
      <w:r w:rsidRPr="00DB2AE1">
        <w:rPr>
          <w:rFonts w:ascii="Calibri" w:hAnsi="Calibri"/>
          <w:sz w:val="24"/>
          <w:szCs w:val="24"/>
        </w:rPr>
        <w:t>unciata</w:t>
      </w:r>
      <w:r w:rsidR="002E6817" w:rsidRPr="00DB2AE1">
        <w:rPr>
          <w:rFonts w:ascii="Calibri" w:hAnsi="Calibri"/>
          <w:sz w:val="24"/>
          <w:szCs w:val="24"/>
        </w:rPr>
        <w:t>"</w:t>
      </w:r>
      <w:r w:rsidR="0066328D" w:rsidRPr="00DB2AE1">
        <w:rPr>
          <w:rFonts w:ascii="Calibri" w:hAnsi="Calibri"/>
          <w:sz w:val="24"/>
          <w:szCs w:val="24"/>
        </w:rPr>
        <w:t xml:space="preserve"> in </w:t>
      </w:r>
      <w:proofErr w:type="spellStart"/>
      <w:r w:rsidR="0066328D" w:rsidRPr="00DB2AE1">
        <w:rPr>
          <w:rFonts w:ascii="Calibri" w:hAnsi="Calibri"/>
          <w:sz w:val="24"/>
          <w:szCs w:val="24"/>
        </w:rPr>
        <w:t>G</w:t>
      </w:r>
      <w:r w:rsidRPr="00DB2AE1">
        <w:rPr>
          <w:rFonts w:ascii="Calibri" w:hAnsi="Calibri"/>
          <w:sz w:val="24"/>
          <w:szCs w:val="24"/>
        </w:rPr>
        <w:t>c</w:t>
      </w:r>
      <w:proofErr w:type="spellEnd"/>
      <w:r w:rsidR="0066328D" w:rsidRPr="00DB2AE1">
        <w:rPr>
          <w:rFonts w:ascii="Calibri" w:hAnsi="Calibri"/>
          <w:sz w:val="24"/>
          <w:szCs w:val="24"/>
        </w:rPr>
        <w:t xml:space="preserve"> 5, 14-16).</w:t>
      </w:r>
    </w:p>
    <w:p w14:paraId="316A1B12"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E9D41D4" w14:textId="77777777" w:rsidR="0066328D" w:rsidRPr="00DB2AE1" w:rsidRDefault="00BF10EE" w:rsidP="00146594">
      <w:pPr>
        <w:widowControl w:val="0"/>
        <w:suppressLineNumbers/>
        <w:tabs>
          <w:tab w:val="left" w:pos="284"/>
        </w:tabs>
        <w:suppressAutoHyphens/>
        <w:jc w:val="both"/>
        <w:rPr>
          <w:rFonts w:ascii="Calibri" w:hAnsi="Calibri"/>
          <w:i/>
          <w:sz w:val="24"/>
          <w:szCs w:val="24"/>
        </w:rPr>
      </w:pPr>
      <w:r w:rsidRPr="00DB2AE1">
        <w:rPr>
          <w:rFonts w:ascii="Calibri" w:hAnsi="Calibri"/>
          <w:i/>
          <w:sz w:val="24"/>
          <w:szCs w:val="24"/>
        </w:rPr>
        <w:tab/>
      </w:r>
      <w:r w:rsidR="0066328D" w:rsidRPr="00DB2AE1">
        <w:rPr>
          <w:rFonts w:ascii="Calibri" w:hAnsi="Calibri"/>
          <w:i/>
          <w:sz w:val="24"/>
          <w:szCs w:val="24"/>
        </w:rPr>
        <w:t>L</w:t>
      </w:r>
      <w:r w:rsidR="00D36793" w:rsidRPr="00DB2AE1">
        <w:rPr>
          <w:rFonts w:ascii="Calibri" w:hAnsi="Calibri"/>
          <w:i/>
          <w:sz w:val="24"/>
          <w:szCs w:val="24"/>
        </w:rPr>
        <w:t xml:space="preserve">a concreta figura della prassi di </w:t>
      </w:r>
      <w:r w:rsidR="001C3A3E" w:rsidRPr="00DB2AE1">
        <w:rPr>
          <w:rFonts w:ascii="Calibri" w:hAnsi="Calibri"/>
          <w:i/>
          <w:sz w:val="24"/>
          <w:szCs w:val="24"/>
        </w:rPr>
        <w:t>unzione</w:t>
      </w:r>
    </w:p>
    <w:p w14:paraId="01F34467" w14:textId="77777777" w:rsidR="0066328D" w:rsidRPr="00DB2AE1" w:rsidRDefault="00BF10EE"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Intendiamo tracciare qui nei suoi tratti essenziali – diversamente traducibili nei diversi contesti ecclesiali – la figura di quel rapporto ecclesiale caratteristico tra malato e comunit</w:t>
      </w:r>
      <w:r w:rsidR="00DC103C" w:rsidRPr="00DB2AE1">
        <w:rPr>
          <w:rFonts w:ascii="Calibri" w:hAnsi="Calibri"/>
          <w:sz w:val="24"/>
          <w:szCs w:val="24"/>
        </w:rPr>
        <w:t>à</w:t>
      </w:r>
      <w:r w:rsidR="0066328D" w:rsidRPr="00DB2AE1">
        <w:rPr>
          <w:rFonts w:ascii="Calibri" w:hAnsi="Calibri"/>
          <w:sz w:val="24"/>
          <w:szCs w:val="24"/>
        </w:rPr>
        <w:t xml:space="preserve"> cristiana che è appunto l’</w:t>
      </w:r>
      <w:r w:rsidR="001C3A3E" w:rsidRPr="00DB2AE1">
        <w:rPr>
          <w:rFonts w:ascii="Calibri" w:hAnsi="Calibri"/>
          <w:sz w:val="24"/>
          <w:szCs w:val="24"/>
        </w:rPr>
        <w:t>unzione</w:t>
      </w:r>
      <w:r w:rsidR="0066328D" w:rsidRPr="00DB2AE1">
        <w:rPr>
          <w:rFonts w:ascii="Calibri" w:hAnsi="Calibri"/>
          <w:sz w:val="24"/>
          <w:szCs w:val="24"/>
        </w:rPr>
        <w:t xml:space="preserve"> dei malati. </w:t>
      </w:r>
    </w:p>
    <w:p w14:paraId="6C93C37C" w14:textId="77777777" w:rsidR="0066328D" w:rsidRPr="00DB2AE1" w:rsidRDefault="00185CF5"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a. P</w:t>
      </w:r>
      <w:r w:rsidR="0066328D" w:rsidRPr="00DB2AE1">
        <w:rPr>
          <w:rFonts w:ascii="Calibri" w:hAnsi="Calibri"/>
          <w:sz w:val="24"/>
          <w:szCs w:val="24"/>
        </w:rPr>
        <w:t xml:space="preserve">er quanto riguarda il ministro si dovranno precisare due cose: da una parte la </w:t>
      </w:r>
      <w:r w:rsidR="002E6817" w:rsidRPr="00DB2AE1">
        <w:rPr>
          <w:rFonts w:ascii="Calibri" w:hAnsi="Calibri"/>
          <w:sz w:val="24"/>
          <w:szCs w:val="24"/>
        </w:rPr>
        <w:t>"</w:t>
      </w:r>
      <w:r w:rsidR="0066328D" w:rsidRPr="00DB2AE1">
        <w:rPr>
          <w:rFonts w:ascii="Calibri" w:hAnsi="Calibri"/>
          <w:sz w:val="24"/>
          <w:szCs w:val="24"/>
        </w:rPr>
        <w:t>riserva</w:t>
      </w:r>
      <w:r w:rsidR="002E6817" w:rsidRPr="00DB2AE1">
        <w:rPr>
          <w:rFonts w:ascii="Calibri" w:hAnsi="Calibri"/>
          <w:sz w:val="24"/>
          <w:szCs w:val="24"/>
        </w:rPr>
        <w:t>"</w:t>
      </w:r>
      <w:r w:rsidR="0066328D" w:rsidRPr="00DB2AE1">
        <w:rPr>
          <w:rFonts w:ascii="Calibri" w:hAnsi="Calibri"/>
          <w:sz w:val="24"/>
          <w:szCs w:val="24"/>
        </w:rPr>
        <w:t xml:space="preserve"> della </w:t>
      </w:r>
      <w:r w:rsidR="001C3A3E" w:rsidRPr="00DB2AE1">
        <w:rPr>
          <w:rFonts w:ascii="Calibri" w:hAnsi="Calibri"/>
          <w:sz w:val="24"/>
          <w:szCs w:val="24"/>
        </w:rPr>
        <w:t>unzione</w:t>
      </w:r>
      <w:r w:rsidR="0066328D" w:rsidRPr="00DB2AE1">
        <w:rPr>
          <w:rFonts w:ascii="Calibri" w:hAnsi="Calibri"/>
          <w:sz w:val="24"/>
          <w:szCs w:val="24"/>
        </w:rPr>
        <w:t xml:space="preserve"> a dei ministri propri appare giustificata (in quanto gesto </w:t>
      </w:r>
      <w:r w:rsidR="002E6817" w:rsidRPr="00DB2AE1">
        <w:rPr>
          <w:rFonts w:ascii="Calibri" w:hAnsi="Calibri"/>
          <w:sz w:val="24"/>
          <w:szCs w:val="24"/>
        </w:rPr>
        <w:t>"</w:t>
      </w:r>
      <w:r w:rsidR="0066328D" w:rsidRPr="00DB2AE1">
        <w:rPr>
          <w:rFonts w:ascii="Calibri" w:hAnsi="Calibri"/>
          <w:sz w:val="24"/>
          <w:szCs w:val="24"/>
        </w:rPr>
        <w:t>istituzionale</w:t>
      </w:r>
      <w:r w:rsidR="002E6817" w:rsidRPr="00DB2AE1">
        <w:rPr>
          <w:rFonts w:ascii="Calibri" w:hAnsi="Calibri"/>
          <w:sz w:val="24"/>
          <w:szCs w:val="24"/>
        </w:rPr>
        <w:t>"</w:t>
      </w:r>
      <w:r w:rsidR="0066328D" w:rsidRPr="00DB2AE1">
        <w:rPr>
          <w:rFonts w:ascii="Calibri" w:hAnsi="Calibri"/>
          <w:sz w:val="24"/>
          <w:szCs w:val="24"/>
        </w:rPr>
        <w:t xml:space="preserve"> che esprime il rapporto salvifico tra comunit</w:t>
      </w:r>
      <w:r w:rsidR="00DC103C" w:rsidRPr="00DB2AE1">
        <w:rPr>
          <w:rFonts w:ascii="Calibri" w:hAnsi="Calibri"/>
          <w:sz w:val="24"/>
          <w:szCs w:val="24"/>
        </w:rPr>
        <w:t>à</w:t>
      </w:r>
      <w:r w:rsidR="0066328D" w:rsidRPr="00DB2AE1">
        <w:rPr>
          <w:rFonts w:ascii="Calibri" w:hAnsi="Calibri"/>
          <w:sz w:val="24"/>
          <w:szCs w:val="24"/>
        </w:rPr>
        <w:t xml:space="preserve"> cristiana e cristiano malato, il gesto della </w:t>
      </w:r>
      <w:r w:rsidR="001C3A3E" w:rsidRPr="00DB2AE1">
        <w:rPr>
          <w:rFonts w:ascii="Calibri" w:hAnsi="Calibri"/>
          <w:sz w:val="24"/>
          <w:szCs w:val="24"/>
        </w:rPr>
        <w:t>unzione</w:t>
      </w:r>
      <w:r w:rsidR="0066328D" w:rsidRPr="00DB2AE1">
        <w:rPr>
          <w:rFonts w:ascii="Calibri" w:hAnsi="Calibri"/>
          <w:sz w:val="24"/>
          <w:szCs w:val="24"/>
        </w:rPr>
        <w:t xml:space="preserve"> non solo non pu</w:t>
      </w:r>
      <w:r w:rsidR="00DC103C" w:rsidRPr="00DB2AE1">
        <w:rPr>
          <w:rFonts w:ascii="Calibri" w:hAnsi="Calibri"/>
          <w:sz w:val="24"/>
          <w:szCs w:val="24"/>
        </w:rPr>
        <w:t>ò</w:t>
      </w:r>
      <w:r w:rsidR="0066328D" w:rsidRPr="00DB2AE1">
        <w:rPr>
          <w:rFonts w:ascii="Calibri" w:hAnsi="Calibri"/>
          <w:sz w:val="24"/>
          <w:szCs w:val="24"/>
        </w:rPr>
        <w:t xml:space="preserve"> essere sottratto, ma va positivamente riferito ad un titolo particolare a chi presiede la comunit</w:t>
      </w:r>
      <w:r w:rsidR="00DC103C" w:rsidRPr="00DB2AE1">
        <w:rPr>
          <w:rFonts w:ascii="Calibri" w:hAnsi="Calibri"/>
          <w:sz w:val="24"/>
          <w:szCs w:val="24"/>
        </w:rPr>
        <w:t>à</w:t>
      </w:r>
      <w:r w:rsidR="0066328D" w:rsidRPr="00DB2AE1">
        <w:rPr>
          <w:rFonts w:ascii="Calibri" w:hAnsi="Calibri"/>
          <w:sz w:val="24"/>
          <w:szCs w:val="24"/>
        </w:rPr>
        <w:t xml:space="preserve"> stessa, in forza del sacramento </w:t>
      </w:r>
      <w:proofErr w:type="spellStart"/>
      <w:r w:rsidR="0066328D" w:rsidRPr="00DB2AE1">
        <w:rPr>
          <w:rFonts w:ascii="Calibri" w:hAnsi="Calibri"/>
          <w:sz w:val="24"/>
          <w:szCs w:val="24"/>
        </w:rPr>
        <w:t>del’episcopato</w:t>
      </w:r>
      <w:proofErr w:type="spellEnd"/>
      <w:r w:rsidR="0066328D" w:rsidRPr="00DB2AE1">
        <w:rPr>
          <w:rFonts w:ascii="Calibri" w:hAnsi="Calibri"/>
          <w:sz w:val="24"/>
          <w:szCs w:val="24"/>
        </w:rPr>
        <w:t xml:space="preserve"> e del presbiterato). Dall’altra parte per</w:t>
      </w:r>
      <w:r w:rsidR="00DC103C" w:rsidRPr="00DB2AE1">
        <w:rPr>
          <w:rFonts w:ascii="Calibri" w:hAnsi="Calibri"/>
          <w:sz w:val="24"/>
          <w:szCs w:val="24"/>
        </w:rPr>
        <w:t>ò</w:t>
      </w:r>
      <w:r w:rsidR="0066328D" w:rsidRPr="00DB2AE1">
        <w:rPr>
          <w:rFonts w:ascii="Calibri" w:hAnsi="Calibri"/>
          <w:sz w:val="24"/>
          <w:szCs w:val="24"/>
        </w:rPr>
        <w:t xml:space="preserve"> tale riserva al ministero ordinato del vescovo e dei presbiteri non esclude un eventuale allargamento dell’esercizio del ministero globalmente ecclesiale della </w:t>
      </w:r>
      <w:r w:rsidR="001C3A3E" w:rsidRPr="00DB2AE1">
        <w:rPr>
          <w:rFonts w:ascii="Calibri" w:hAnsi="Calibri"/>
          <w:sz w:val="24"/>
          <w:szCs w:val="24"/>
        </w:rPr>
        <w:t>unzione</w:t>
      </w:r>
      <w:r w:rsidR="0066328D" w:rsidRPr="00DB2AE1">
        <w:rPr>
          <w:rFonts w:ascii="Calibri" w:hAnsi="Calibri"/>
          <w:sz w:val="24"/>
          <w:szCs w:val="24"/>
        </w:rPr>
        <w:t>.</w:t>
      </w:r>
      <w:r w:rsidRPr="00DB2AE1">
        <w:rPr>
          <w:rFonts w:ascii="Calibri" w:hAnsi="Calibri"/>
          <w:sz w:val="24"/>
          <w:szCs w:val="24"/>
        </w:rPr>
        <w:t xml:space="preserve"> </w:t>
      </w:r>
      <w:r w:rsidR="0066328D" w:rsidRPr="00DB2AE1">
        <w:rPr>
          <w:rFonts w:ascii="Calibri" w:hAnsi="Calibri"/>
          <w:sz w:val="24"/>
          <w:szCs w:val="24"/>
        </w:rPr>
        <w:t>A questo scopo, in linea di diritto (del resto attuata nella prassi antica) dovrebbe essere possibile:</w:t>
      </w:r>
      <w:r w:rsidRPr="00DB2AE1">
        <w:rPr>
          <w:rFonts w:ascii="Calibri" w:hAnsi="Calibri"/>
          <w:sz w:val="24"/>
          <w:szCs w:val="24"/>
        </w:rPr>
        <w:t xml:space="preserve"> </w:t>
      </w:r>
      <w:r w:rsidR="00D36793" w:rsidRPr="00DB2AE1">
        <w:rPr>
          <w:rFonts w:ascii="Calibri" w:hAnsi="Calibri"/>
          <w:sz w:val="24"/>
          <w:szCs w:val="24"/>
        </w:rPr>
        <w:t>distinguere l</w:t>
      </w:r>
      <w:r w:rsidR="0066328D" w:rsidRPr="00DB2AE1">
        <w:rPr>
          <w:rFonts w:ascii="Calibri" w:hAnsi="Calibri"/>
          <w:sz w:val="24"/>
          <w:szCs w:val="24"/>
        </w:rPr>
        <w:t xml:space="preserve">a benedizione dell’olio per gli infermi riservata al vescovo o al presbitero dalla </w:t>
      </w:r>
      <w:r w:rsidR="0066328D" w:rsidRPr="00DB2AE1">
        <w:rPr>
          <w:rFonts w:ascii="Calibri" w:hAnsi="Calibri"/>
          <w:sz w:val="24"/>
          <w:szCs w:val="24"/>
        </w:rPr>
        <w:lastRenderedPageBreak/>
        <w:t xml:space="preserve">amministrazione della </w:t>
      </w:r>
      <w:r w:rsidR="001C3A3E" w:rsidRPr="00DB2AE1">
        <w:rPr>
          <w:rFonts w:ascii="Calibri" w:hAnsi="Calibri"/>
          <w:sz w:val="24"/>
          <w:szCs w:val="24"/>
        </w:rPr>
        <w:t>unzione</w:t>
      </w:r>
      <w:r w:rsidR="0066328D" w:rsidRPr="00DB2AE1">
        <w:rPr>
          <w:rFonts w:ascii="Calibri" w:hAnsi="Calibri"/>
          <w:sz w:val="24"/>
          <w:szCs w:val="24"/>
        </w:rPr>
        <w:t xml:space="preserve"> stessa che potrebbe configurarsi come istituzione di ministeri laicali specifici, analogamente alla comunione eucaristica;</w:t>
      </w:r>
      <w:r w:rsidRPr="00DB2AE1">
        <w:rPr>
          <w:rFonts w:ascii="Calibri" w:hAnsi="Calibri"/>
          <w:sz w:val="24"/>
          <w:szCs w:val="24"/>
        </w:rPr>
        <w:t xml:space="preserve"> </w:t>
      </w:r>
      <w:r w:rsidR="0066328D" w:rsidRPr="00DB2AE1">
        <w:rPr>
          <w:rFonts w:ascii="Calibri" w:hAnsi="Calibri"/>
          <w:sz w:val="24"/>
          <w:szCs w:val="24"/>
        </w:rPr>
        <w:t xml:space="preserve">collegare più strettamente il ministero della </w:t>
      </w:r>
      <w:r w:rsidR="001C3A3E" w:rsidRPr="00DB2AE1">
        <w:rPr>
          <w:rFonts w:ascii="Calibri" w:hAnsi="Calibri"/>
          <w:sz w:val="24"/>
          <w:szCs w:val="24"/>
        </w:rPr>
        <w:t>unzione</w:t>
      </w:r>
      <w:r w:rsidR="0066328D" w:rsidRPr="00DB2AE1">
        <w:rPr>
          <w:rFonts w:ascii="Calibri" w:hAnsi="Calibri"/>
          <w:sz w:val="24"/>
          <w:szCs w:val="24"/>
        </w:rPr>
        <w:t xml:space="preserve"> con quello della assistenza, aiuto, presenza o cura pastorale del malato che il sacramento su</w:t>
      </w:r>
      <w:r w:rsidRPr="00DB2AE1">
        <w:rPr>
          <w:rFonts w:ascii="Calibri" w:hAnsi="Calibri"/>
          <w:sz w:val="24"/>
          <w:szCs w:val="24"/>
        </w:rPr>
        <w:t>ppone ed interpreta (cfr. Ordo n. 17).</w:t>
      </w:r>
    </w:p>
    <w:p w14:paraId="7BBF625C" w14:textId="77777777" w:rsidR="0066328D" w:rsidRPr="00DB2AE1" w:rsidRDefault="00185CF5"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b. </w:t>
      </w:r>
      <w:r w:rsidR="0066328D" w:rsidRPr="00DB2AE1">
        <w:rPr>
          <w:rFonts w:ascii="Calibri" w:hAnsi="Calibri"/>
          <w:sz w:val="24"/>
          <w:szCs w:val="24"/>
        </w:rPr>
        <w:t xml:space="preserve">Per quanto riguarda invece il destinatario o soggetto della </w:t>
      </w:r>
      <w:r w:rsidR="001C3A3E" w:rsidRPr="00DB2AE1">
        <w:rPr>
          <w:rFonts w:ascii="Calibri" w:hAnsi="Calibri"/>
          <w:sz w:val="24"/>
          <w:szCs w:val="24"/>
        </w:rPr>
        <w:t>unzione</w:t>
      </w:r>
      <w:r w:rsidR="0066328D" w:rsidRPr="00DB2AE1">
        <w:rPr>
          <w:rFonts w:ascii="Calibri" w:hAnsi="Calibri"/>
          <w:sz w:val="24"/>
          <w:szCs w:val="24"/>
        </w:rPr>
        <w:t xml:space="preserve"> bisogner</w:t>
      </w:r>
      <w:r w:rsidR="00DC103C" w:rsidRPr="00DB2AE1">
        <w:rPr>
          <w:rFonts w:ascii="Calibri" w:hAnsi="Calibri"/>
          <w:sz w:val="24"/>
          <w:szCs w:val="24"/>
        </w:rPr>
        <w:t>à</w:t>
      </w:r>
      <w:r w:rsidR="0066328D" w:rsidRPr="00DB2AE1">
        <w:rPr>
          <w:rFonts w:ascii="Calibri" w:hAnsi="Calibri"/>
          <w:sz w:val="24"/>
          <w:szCs w:val="24"/>
        </w:rPr>
        <w:t xml:space="preserve"> dire che è il cristiano malato. Più precisamente:</w:t>
      </w:r>
    </w:p>
    <w:p w14:paraId="782D4CFE" w14:textId="77777777" w:rsidR="00185CF5" w:rsidRPr="00DB2AE1" w:rsidRDefault="00D3679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xml:space="preserve">- </w:t>
      </w:r>
      <w:r w:rsidR="0066328D" w:rsidRPr="00DB2AE1">
        <w:rPr>
          <w:rFonts w:ascii="Calibri" w:hAnsi="Calibri"/>
          <w:sz w:val="24"/>
          <w:szCs w:val="24"/>
        </w:rPr>
        <w:t xml:space="preserve">è il cristiano e quindi </w:t>
      </w:r>
      <w:r w:rsidR="00185CF5" w:rsidRPr="00DB2AE1">
        <w:rPr>
          <w:rFonts w:ascii="Calibri" w:hAnsi="Calibri"/>
          <w:sz w:val="24"/>
          <w:szCs w:val="24"/>
        </w:rPr>
        <w:t>colui che ha completato la iniziazione cristiana;</w:t>
      </w:r>
    </w:p>
    <w:p w14:paraId="7CEFA9ED" w14:textId="77777777" w:rsidR="0066328D" w:rsidRPr="00DB2AE1" w:rsidRDefault="00D36793"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 è</w:t>
      </w:r>
      <w:r w:rsidR="0066328D" w:rsidRPr="00DB2AE1">
        <w:rPr>
          <w:rFonts w:ascii="Calibri" w:hAnsi="Calibri"/>
          <w:sz w:val="24"/>
          <w:szCs w:val="24"/>
        </w:rPr>
        <w:t xml:space="preserve"> il cristiano malato. Anche quando la malattia presa in considerazione è quella ritenuta </w:t>
      </w:r>
      <w:r w:rsidR="002E6817" w:rsidRPr="00DB2AE1">
        <w:rPr>
          <w:rFonts w:ascii="Calibri" w:hAnsi="Calibri"/>
          <w:sz w:val="24"/>
          <w:szCs w:val="24"/>
        </w:rPr>
        <w:t>"</w:t>
      </w:r>
      <w:r w:rsidR="0066328D" w:rsidRPr="00DB2AE1">
        <w:rPr>
          <w:rFonts w:ascii="Calibri" w:hAnsi="Calibri"/>
          <w:sz w:val="24"/>
          <w:szCs w:val="24"/>
        </w:rPr>
        <w:t>mortale</w:t>
      </w:r>
      <w:r w:rsidR="002E6817" w:rsidRPr="00DB2AE1">
        <w:rPr>
          <w:rFonts w:ascii="Calibri" w:hAnsi="Calibri"/>
          <w:sz w:val="24"/>
          <w:szCs w:val="24"/>
        </w:rPr>
        <w:t>"</w:t>
      </w:r>
      <w:r w:rsidR="0066328D" w:rsidRPr="00DB2AE1">
        <w:rPr>
          <w:rFonts w:ascii="Calibri" w:hAnsi="Calibri"/>
          <w:sz w:val="24"/>
          <w:szCs w:val="24"/>
        </w:rPr>
        <w:t xml:space="preserve">, il soggetto della </w:t>
      </w:r>
      <w:r w:rsidR="001C3A3E" w:rsidRPr="00DB2AE1">
        <w:rPr>
          <w:rFonts w:ascii="Calibri" w:hAnsi="Calibri"/>
          <w:sz w:val="24"/>
          <w:szCs w:val="24"/>
        </w:rPr>
        <w:t>unzione</w:t>
      </w:r>
      <w:r w:rsidR="0066328D" w:rsidRPr="00DB2AE1">
        <w:rPr>
          <w:rFonts w:ascii="Calibri" w:hAnsi="Calibri"/>
          <w:sz w:val="24"/>
          <w:szCs w:val="24"/>
        </w:rPr>
        <w:t xml:space="preserve"> resta pur sempre un </w:t>
      </w:r>
      <w:r w:rsidR="002E6817" w:rsidRPr="00DB2AE1">
        <w:rPr>
          <w:rFonts w:ascii="Calibri" w:hAnsi="Calibri"/>
          <w:sz w:val="24"/>
          <w:szCs w:val="24"/>
        </w:rPr>
        <w:t>"</w:t>
      </w:r>
      <w:r w:rsidR="0066328D" w:rsidRPr="00DB2AE1">
        <w:rPr>
          <w:rFonts w:ascii="Calibri" w:hAnsi="Calibri"/>
          <w:sz w:val="24"/>
          <w:szCs w:val="24"/>
        </w:rPr>
        <w:t>malato</w:t>
      </w:r>
      <w:r w:rsidR="002E6817" w:rsidRPr="00DB2AE1">
        <w:rPr>
          <w:rFonts w:ascii="Calibri" w:hAnsi="Calibri"/>
          <w:sz w:val="24"/>
          <w:szCs w:val="24"/>
        </w:rPr>
        <w:t>"</w:t>
      </w:r>
      <w:r w:rsidR="0066328D" w:rsidRPr="00DB2AE1">
        <w:rPr>
          <w:rFonts w:ascii="Calibri" w:hAnsi="Calibri"/>
          <w:sz w:val="24"/>
          <w:szCs w:val="24"/>
        </w:rPr>
        <w:t xml:space="preserve">. In questa prospettiva si capisce come la tradizione ecclesiastica anche recente abbia sempre inteso escludere come destinatari della </w:t>
      </w:r>
      <w:r w:rsidR="001C3A3E" w:rsidRPr="00DB2AE1">
        <w:rPr>
          <w:rFonts w:ascii="Calibri" w:hAnsi="Calibri"/>
          <w:sz w:val="24"/>
          <w:szCs w:val="24"/>
        </w:rPr>
        <w:t>unzione</w:t>
      </w:r>
      <w:r w:rsidR="0066328D" w:rsidRPr="00DB2AE1">
        <w:rPr>
          <w:rFonts w:ascii="Calibri" w:hAnsi="Calibri"/>
          <w:sz w:val="24"/>
          <w:szCs w:val="24"/>
        </w:rPr>
        <w:t xml:space="preserve"> i condannati a morte. Il riferimento alla malattia, almeno in linea di principio, non esclude che l’</w:t>
      </w:r>
      <w:r w:rsidR="001C3A3E" w:rsidRPr="00DB2AE1">
        <w:rPr>
          <w:rFonts w:ascii="Calibri" w:hAnsi="Calibri"/>
          <w:sz w:val="24"/>
          <w:szCs w:val="24"/>
        </w:rPr>
        <w:t>unzione</w:t>
      </w:r>
      <w:r w:rsidR="0066328D" w:rsidRPr="00DB2AE1">
        <w:rPr>
          <w:rFonts w:ascii="Calibri" w:hAnsi="Calibri"/>
          <w:sz w:val="24"/>
          <w:szCs w:val="24"/>
        </w:rPr>
        <w:t xml:space="preserve"> possa essere ripetuta o per situazioni diverse di malattia in cui il cristiano potrebbe cadere o per successive ricadute nella stessa malattia. Per la determinazione in concreto della situazione di malattia si vedano le disposizioni del</w:t>
      </w:r>
      <w:r w:rsidR="00185CF5" w:rsidRPr="00DB2AE1">
        <w:rPr>
          <w:rFonts w:ascii="Calibri" w:hAnsi="Calibri"/>
          <w:sz w:val="24"/>
          <w:szCs w:val="24"/>
        </w:rPr>
        <w:t>l'</w:t>
      </w:r>
      <w:r w:rsidR="0066328D" w:rsidRPr="00DB2AE1">
        <w:rPr>
          <w:rFonts w:ascii="Calibri" w:hAnsi="Calibri"/>
          <w:sz w:val="24"/>
          <w:szCs w:val="24"/>
        </w:rPr>
        <w:t>Ordo (</w:t>
      </w:r>
      <w:proofErr w:type="spellStart"/>
      <w:r w:rsidR="0066328D" w:rsidRPr="00DB2AE1">
        <w:rPr>
          <w:rFonts w:ascii="Calibri" w:hAnsi="Calibri"/>
          <w:sz w:val="24"/>
          <w:szCs w:val="24"/>
        </w:rPr>
        <w:t>nn</w:t>
      </w:r>
      <w:proofErr w:type="spellEnd"/>
      <w:r w:rsidR="0066328D" w:rsidRPr="00DB2AE1">
        <w:rPr>
          <w:rFonts w:ascii="Calibri" w:hAnsi="Calibri"/>
          <w:sz w:val="24"/>
          <w:szCs w:val="24"/>
        </w:rPr>
        <w:t>. 8-15).</w:t>
      </w:r>
    </w:p>
    <w:p w14:paraId="1156DA78"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4C07DA53" w14:textId="77777777" w:rsidR="0066328D" w:rsidRPr="00DB2AE1" w:rsidRDefault="00D36793"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B. </w:t>
      </w:r>
      <w:r w:rsidR="0066328D" w:rsidRPr="00DB2AE1">
        <w:rPr>
          <w:rFonts w:ascii="Calibri" w:hAnsi="Calibri"/>
          <w:b/>
          <w:sz w:val="24"/>
          <w:szCs w:val="24"/>
        </w:rPr>
        <w:t xml:space="preserve">IL SENSO DELLA PRASSI DI </w:t>
      </w:r>
      <w:r w:rsidR="001C3A3E" w:rsidRPr="00DB2AE1">
        <w:rPr>
          <w:rFonts w:ascii="Calibri" w:hAnsi="Calibri"/>
          <w:b/>
          <w:sz w:val="24"/>
          <w:szCs w:val="24"/>
        </w:rPr>
        <w:t>UNZIONE</w:t>
      </w:r>
    </w:p>
    <w:p w14:paraId="644F8CD9"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5ADB53D8" w14:textId="77777777" w:rsidR="00185CF5" w:rsidRPr="00DB2AE1" w:rsidRDefault="00185CF5"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ricerca di senso della prassi di </w:t>
      </w:r>
      <w:r w:rsidR="001C3A3E" w:rsidRPr="00DB2AE1">
        <w:rPr>
          <w:rFonts w:ascii="Calibri" w:hAnsi="Calibri"/>
          <w:sz w:val="24"/>
          <w:szCs w:val="24"/>
        </w:rPr>
        <w:t>unzione</w:t>
      </w:r>
      <w:r w:rsidR="0066328D" w:rsidRPr="00DB2AE1">
        <w:rPr>
          <w:rFonts w:ascii="Calibri" w:hAnsi="Calibri"/>
          <w:sz w:val="24"/>
          <w:szCs w:val="24"/>
        </w:rPr>
        <w:t xml:space="preserve"> potrebbe svolgersi ponendo inizialmente la domanda: </w:t>
      </w:r>
      <w:r w:rsidR="00DC103C" w:rsidRPr="00DB2AE1">
        <w:rPr>
          <w:rFonts w:ascii="Calibri" w:hAnsi="Calibri"/>
          <w:sz w:val="24"/>
          <w:szCs w:val="24"/>
        </w:rPr>
        <w:t>perché</w:t>
      </w:r>
      <w:r w:rsidR="0066328D" w:rsidRPr="00DB2AE1">
        <w:rPr>
          <w:rFonts w:ascii="Calibri" w:hAnsi="Calibri"/>
          <w:sz w:val="24"/>
          <w:szCs w:val="24"/>
        </w:rPr>
        <w:t xml:space="preserve"> privilegiare, a libello ecclesiale-istituzionale quindi permanente, il rapporto con la situazione di malattia, costituendo per essa appunto la pras</w:t>
      </w:r>
      <w:r w:rsidRPr="00DB2AE1">
        <w:rPr>
          <w:rFonts w:ascii="Calibri" w:hAnsi="Calibri"/>
          <w:sz w:val="24"/>
          <w:szCs w:val="24"/>
        </w:rPr>
        <w:t xml:space="preserve">si della </w:t>
      </w:r>
      <w:r w:rsidR="001C3A3E" w:rsidRPr="00DB2AE1">
        <w:rPr>
          <w:rFonts w:ascii="Calibri" w:hAnsi="Calibri"/>
          <w:sz w:val="24"/>
          <w:szCs w:val="24"/>
        </w:rPr>
        <w:t>unzione</w:t>
      </w:r>
      <w:r w:rsidRPr="00DB2AE1">
        <w:rPr>
          <w:rFonts w:ascii="Calibri" w:hAnsi="Calibri"/>
          <w:sz w:val="24"/>
          <w:szCs w:val="24"/>
        </w:rPr>
        <w:t xml:space="preserve"> degli infermi?</w:t>
      </w:r>
    </w:p>
    <w:p w14:paraId="2B2C7EB4" w14:textId="77777777" w:rsidR="0066328D" w:rsidRPr="00DB2AE1" w:rsidRDefault="00185CF5"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A questo interrogativo si potrebbe rispondere semplicemente che è cos</w:t>
      </w:r>
      <w:r w:rsidR="00DC103C" w:rsidRPr="00DB2AE1">
        <w:rPr>
          <w:rFonts w:ascii="Calibri" w:hAnsi="Calibri"/>
          <w:sz w:val="24"/>
          <w:szCs w:val="24"/>
        </w:rPr>
        <w:t>ì</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è </w:t>
      </w:r>
      <w:r w:rsidR="002E6817" w:rsidRPr="00DB2AE1">
        <w:rPr>
          <w:rFonts w:ascii="Calibri" w:hAnsi="Calibri"/>
          <w:sz w:val="24"/>
          <w:szCs w:val="24"/>
        </w:rPr>
        <w:t>"</w:t>
      </w:r>
      <w:r w:rsidR="0066328D" w:rsidRPr="00DB2AE1">
        <w:rPr>
          <w:rFonts w:ascii="Calibri" w:hAnsi="Calibri"/>
          <w:sz w:val="24"/>
          <w:szCs w:val="24"/>
        </w:rPr>
        <w:t>dato</w:t>
      </w:r>
      <w:r w:rsidR="002E6817" w:rsidRPr="00DB2AE1">
        <w:rPr>
          <w:rFonts w:ascii="Calibri" w:hAnsi="Calibri"/>
          <w:sz w:val="24"/>
          <w:szCs w:val="24"/>
        </w:rPr>
        <w:t>"</w:t>
      </w:r>
      <w:r w:rsidR="0066328D" w:rsidRPr="00DB2AE1">
        <w:rPr>
          <w:rFonts w:ascii="Calibri" w:hAnsi="Calibri"/>
          <w:sz w:val="24"/>
          <w:szCs w:val="24"/>
        </w:rPr>
        <w:t xml:space="preserve"> positivamente cos</w:t>
      </w:r>
      <w:r w:rsidR="00DC103C" w:rsidRPr="00DB2AE1">
        <w:rPr>
          <w:rFonts w:ascii="Calibri" w:hAnsi="Calibri"/>
          <w:sz w:val="24"/>
          <w:szCs w:val="24"/>
        </w:rPr>
        <w:t>ì</w:t>
      </w:r>
      <w:r w:rsidR="0066328D" w:rsidRPr="00DB2AE1">
        <w:rPr>
          <w:rFonts w:ascii="Calibri" w:hAnsi="Calibri"/>
          <w:sz w:val="24"/>
          <w:szCs w:val="24"/>
        </w:rPr>
        <w:t>: trattandosi di istituzione positiva della chiesa che a sua volta fa questo in obbedienza a Cristo, come per gli altri sacramenti, anche l’</w:t>
      </w:r>
      <w:r w:rsidR="001C3A3E" w:rsidRPr="00DB2AE1">
        <w:rPr>
          <w:rFonts w:ascii="Calibri" w:hAnsi="Calibri"/>
          <w:sz w:val="24"/>
          <w:szCs w:val="24"/>
        </w:rPr>
        <w:t>unzione</w:t>
      </w:r>
      <w:r w:rsidR="0066328D" w:rsidRPr="00DB2AE1">
        <w:rPr>
          <w:rFonts w:ascii="Calibri" w:hAnsi="Calibri"/>
          <w:sz w:val="24"/>
          <w:szCs w:val="24"/>
        </w:rPr>
        <w:t xml:space="preserve"> dei malati non pu</w:t>
      </w:r>
      <w:r w:rsidR="00DC103C" w:rsidRPr="00DB2AE1">
        <w:rPr>
          <w:rFonts w:ascii="Calibri" w:hAnsi="Calibri"/>
          <w:sz w:val="24"/>
          <w:szCs w:val="24"/>
        </w:rPr>
        <w:t>ò</w:t>
      </w:r>
      <w:r w:rsidR="0066328D" w:rsidRPr="00DB2AE1">
        <w:rPr>
          <w:rFonts w:ascii="Calibri" w:hAnsi="Calibri"/>
          <w:sz w:val="24"/>
          <w:szCs w:val="24"/>
        </w:rPr>
        <w:t xml:space="preserve"> avere altra ragione se on una risposta positiva: è positivamente </w:t>
      </w:r>
      <w:r w:rsidR="002E6817" w:rsidRPr="00DB2AE1">
        <w:rPr>
          <w:rFonts w:ascii="Calibri" w:hAnsi="Calibri"/>
          <w:sz w:val="24"/>
          <w:szCs w:val="24"/>
        </w:rPr>
        <w:t>"</w:t>
      </w:r>
      <w:r w:rsidR="0066328D" w:rsidRPr="00DB2AE1">
        <w:rPr>
          <w:rFonts w:ascii="Calibri" w:hAnsi="Calibri"/>
          <w:sz w:val="24"/>
          <w:szCs w:val="24"/>
        </w:rPr>
        <w:t>dato</w:t>
      </w:r>
      <w:r w:rsidR="002E6817" w:rsidRPr="00DB2AE1">
        <w:rPr>
          <w:rFonts w:ascii="Calibri" w:hAnsi="Calibri"/>
          <w:sz w:val="24"/>
          <w:szCs w:val="24"/>
        </w:rPr>
        <w:t>"</w:t>
      </w:r>
      <w:r w:rsidR="0066328D" w:rsidRPr="00DB2AE1">
        <w:rPr>
          <w:rFonts w:ascii="Calibri" w:hAnsi="Calibri"/>
          <w:sz w:val="24"/>
          <w:szCs w:val="24"/>
        </w:rPr>
        <w:t xml:space="preserve"> cos</w:t>
      </w:r>
      <w:r w:rsidR="00DC103C" w:rsidRPr="00DB2AE1">
        <w:rPr>
          <w:rFonts w:ascii="Calibri" w:hAnsi="Calibri"/>
          <w:sz w:val="24"/>
          <w:szCs w:val="24"/>
        </w:rPr>
        <w:t>ì</w:t>
      </w:r>
      <w:r w:rsidR="0066328D" w:rsidRPr="00DB2AE1">
        <w:rPr>
          <w:rFonts w:ascii="Calibri" w:hAnsi="Calibri"/>
          <w:sz w:val="24"/>
          <w:szCs w:val="24"/>
        </w:rPr>
        <w:t xml:space="preserve">. </w:t>
      </w:r>
    </w:p>
    <w:p w14:paraId="6505952E" w14:textId="77777777" w:rsidR="0066328D" w:rsidRPr="00DB2AE1" w:rsidRDefault="00185CF5" w:rsidP="007540E0">
      <w:pPr>
        <w:widowControl w:val="0"/>
        <w:suppressLineNumbers/>
        <w:tabs>
          <w:tab w:val="left" w:pos="284"/>
        </w:tabs>
        <w:suppressAutoHyphens/>
        <w:jc w:val="both"/>
        <w:rPr>
          <w:rFonts w:ascii="Calibri" w:hAnsi="Calibri"/>
          <w:i/>
          <w:sz w:val="24"/>
          <w:szCs w:val="24"/>
        </w:rPr>
      </w:pPr>
      <w:r w:rsidRPr="00DB2AE1">
        <w:rPr>
          <w:rFonts w:ascii="Calibri" w:hAnsi="Calibri"/>
          <w:sz w:val="24"/>
          <w:szCs w:val="24"/>
        </w:rPr>
        <w:tab/>
        <w:t>C</w:t>
      </w:r>
      <w:r w:rsidR="0066328D" w:rsidRPr="00DB2AE1">
        <w:rPr>
          <w:rFonts w:ascii="Calibri" w:hAnsi="Calibri"/>
          <w:sz w:val="24"/>
          <w:szCs w:val="24"/>
        </w:rPr>
        <w:t>i</w:t>
      </w:r>
      <w:r w:rsidR="00DC103C" w:rsidRPr="00DB2AE1">
        <w:rPr>
          <w:rFonts w:ascii="Calibri" w:hAnsi="Calibri"/>
          <w:sz w:val="24"/>
          <w:szCs w:val="24"/>
        </w:rPr>
        <w:t>ò</w:t>
      </w:r>
      <w:r w:rsidR="0066328D" w:rsidRPr="00DB2AE1">
        <w:rPr>
          <w:rFonts w:ascii="Calibri" w:hAnsi="Calibri"/>
          <w:sz w:val="24"/>
          <w:szCs w:val="24"/>
        </w:rPr>
        <w:t xml:space="preserve"> non toglie tuttavia che si possa ancora indagare sul </w:t>
      </w:r>
      <w:r w:rsidR="002E6817" w:rsidRPr="00DB2AE1">
        <w:rPr>
          <w:rFonts w:ascii="Calibri" w:hAnsi="Calibri"/>
          <w:sz w:val="24"/>
          <w:szCs w:val="24"/>
        </w:rPr>
        <w:t>"</w:t>
      </w:r>
      <w:r w:rsidR="0066328D" w:rsidRPr="00DB2AE1">
        <w:rPr>
          <w:rFonts w:ascii="Calibri" w:hAnsi="Calibri"/>
          <w:sz w:val="24"/>
          <w:szCs w:val="24"/>
        </w:rPr>
        <w:t>senso</w:t>
      </w:r>
      <w:r w:rsidR="002E6817" w:rsidRPr="00DB2AE1">
        <w:rPr>
          <w:rFonts w:ascii="Calibri" w:hAnsi="Calibri"/>
          <w:sz w:val="24"/>
          <w:szCs w:val="24"/>
        </w:rPr>
        <w:t>"</w:t>
      </w:r>
      <w:r w:rsidR="0066328D" w:rsidRPr="00DB2AE1">
        <w:rPr>
          <w:rFonts w:ascii="Calibri" w:hAnsi="Calibri"/>
          <w:sz w:val="24"/>
          <w:szCs w:val="24"/>
        </w:rPr>
        <w:t xml:space="preserve"> di questo dato positivo, sul senso </w:t>
      </w:r>
      <w:r w:rsidR="00DC103C" w:rsidRPr="00DB2AE1">
        <w:rPr>
          <w:rFonts w:ascii="Calibri" w:hAnsi="Calibri"/>
          <w:sz w:val="24"/>
          <w:szCs w:val="24"/>
        </w:rPr>
        <w:t>cioè</w:t>
      </w:r>
      <w:r w:rsidR="0066328D" w:rsidRPr="00DB2AE1">
        <w:rPr>
          <w:rFonts w:ascii="Calibri" w:hAnsi="Calibri"/>
          <w:sz w:val="24"/>
          <w:szCs w:val="24"/>
        </w:rPr>
        <w:t xml:space="preserve"> che viene ad avere il dato positivo che privil</w:t>
      </w:r>
      <w:r w:rsidRPr="00DB2AE1">
        <w:rPr>
          <w:rFonts w:ascii="Calibri" w:hAnsi="Calibri"/>
          <w:sz w:val="24"/>
          <w:szCs w:val="24"/>
        </w:rPr>
        <w:t>e</w:t>
      </w:r>
      <w:r w:rsidR="0066328D" w:rsidRPr="00DB2AE1">
        <w:rPr>
          <w:rFonts w:ascii="Calibri" w:hAnsi="Calibri"/>
          <w:sz w:val="24"/>
          <w:szCs w:val="24"/>
        </w:rPr>
        <w:t>gia la situazione di malattia per esprimere in questa direzione una forma permanente ed istituzionalizzata della salvezza.</w:t>
      </w:r>
    </w:p>
    <w:p w14:paraId="22390517" w14:textId="77777777" w:rsidR="007540E0" w:rsidRPr="00DB2AE1" w:rsidRDefault="007540E0"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 xml:space="preserve">La </w:t>
      </w:r>
      <w:r w:rsidR="002E6817" w:rsidRPr="00DB2AE1">
        <w:rPr>
          <w:rFonts w:ascii="Calibri" w:hAnsi="Calibri"/>
          <w:sz w:val="24"/>
          <w:szCs w:val="24"/>
        </w:rPr>
        <w:t>"</w:t>
      </w:r>
      <w:r w:rsidR="0066328D" w:rsidRPr="00DB2AE1">
        <w:rPr>
          <w:rFonts w:ascii="Calibri" w:hAnsi="Calibri"/>
          <w:sz w:val="24"/>
          <w:szCs w:val="24"/>
        </w:rPr>
        <w:t>domanda</w:t>
      </w:r>
      <w:r w:rsidR="002E6817" w:rsidRPr="00DB2AE1">
        <w:rPr>
          <w:rFonts w:ascii="Calibri" w:hAnsi="Calibri"/>
          <w:sz w:val="24"/>
          <w:szCs w:val="24"/>
        </w:rPr>
        <w:t>"</w:t>
      </w:r>
      <w:r w:rsidR="0066328D" w:rsidRPr="00DB2AE1">
        <w:rPr>
          <w:rFonts w:ascii="Calibri" w:hAnsi="Calibri"/>
          <w:sz w:val="24"/>
          <w:szCs w:val="24"/>
        </w:rPr>
        <w:t xml:space="preserve"> allora, per </w:t>
      </w:r>
      <w:r w:rsidRPr="00DB2AE1">
        <w:rPr>
          <w:rFonts w:ascii="Calibri" w:hAnsi="Calibri"/>
          <w:sz w:val="24"/>
          <w:szCs w:val="24"/>
        </w:rPr>
        <w:t>il riconoscimento</w:t>
      </w:r>
      <w:r w:rsidR="0066328D" w:rsidRPr="00DB2AE1">
        <w:rPr>
          <w:rFonts w:ascii="Calibri" w:hAnsi="Calibri"/>
          <w:sz w:val="24"/>
          <w:szCs w:val="24"/>
        </w:rPr>
        <w:t xml:space="preserve"> di senso nei confronti del sacramento d</w:t>
      </w:r>
      <w:r w:rsidRPr="00DB2AE1">
        <w:rPr>
          <w:rFonts w:ascii="Calibri" w:hAnsi="Calibri"/>
          <w:sz w:val="24"/>
          <w:szCs w:val="24"/>
        </w:rPr>
        <w:t>ell'</w:t>
      </w:r>
      <w:r w:rsidR="001C3A3E" w:rsidRPr="00DB2AE1">
        <w:rPr>
          <w:rFonts w:ascii="Calibri" w:hAnsi="Calibri"/>
          <w:sz w:val="24"/>
          <w:szCs w:val="24"/>
        </w:rPr>
        <w:t>Unzione</w:t>
      </w:r>
      <w:r w:rsidR="0066328D" w:rsidRPr="00DB2AE1">
        <w:rPr>
          <w:rFonts w:ascii="Calibri" w:hAnsi="Calibri"/>
          <w:sz w:val="24"/>
          <w:szCs w:val="24"/>
        </w:rPr>
        <w:t xml:space="preserve"> dei malati, porta sulla situazione di malattia di un cristiano</w:t>
      </w:r>
      <w:r w:rsidRPr="00DB2AE1">
        <w:rPr>
          <w:rFonts w:ascii="Calibri" w:hAnsi="Calibri"/>
          <w:sz w:val="24"/>
          <w:szCs w:val="24"/>
        </w:rPr>
        <w:t>:</w:t>
      </w:r>
      <w:r w:rsidR="0066328D" w:rsidRPr="00DB2AE1">
        <w:rPr>
          <w:rFonts w:ascii="Calibri" w:hAnsi="Calibri"/>
          <w:sz w:val="24"/>
          <w:szCs w:val="24"/>
        </w:rPr>
        <w:t xml:space="preserve"> </w:t>
      </w:r>
      <w:r w:rsidRPr="00DB2AE1">
        <w:rPr>
          <w:rFonts w:ascii="Calibri" w:hAnsi="Calibri"/>
          <w:sz w:val="24"/>
          <w:szCs w:val="24"/>
        </w:rPr>
        <w:t>p</w:t>
      </w:r>
      <w:r w:rsidR="00DC103C" w:rsidRPr="00DB2AE1">
        <w:rPr>
          <w:rFonts w:ascii="Calibri" w:hAnsi="Calibri"/>
          <w:sz w:val="24"/>
          <w:szCs w:val="24"/>
        </w:rPr>
        <w:t>erché</w:t>
      </w:r>
      <w:r w:rsidR="0066328D" w:rsidRPr="00DB2AE1">
        <w:rPr>
          <w:rFonts w:ascii="Calibri" w:hAnsi="Calibri"/>
          <w:sz w:val="24"/>
          <w:szCs w:val="24"/>
        </w:rPr>
        <w:t xml:space="preserve"> e in che senso una tale situazione deve essere </w:t>
      </w:r>
      <w:r w:rsidR="002E6817" w:rsidRPr="00DB2AE1">
        <w:rPr>
          <w:rFonts w:ascii="Calibri" w:hAnsi="Calibri"/>
          <w:sz w:val="24"/>
          <w:szCs w:val="24"/>
        </w:rPr>
        <w:t>"</w:t>
      </w:r>
      <w:r w:rsidR="0066328D" w:rsidRPr="00DB2AE1">
        <w:rPr>
          <w:rFonts w:ascii="Calibri" w:hAnsi="Calibri"/>
          <w:sz w:val="24"/>
          <w:szCs w:val="24"/>
        </w:rPr>
        <w:t>salvata</w:t>
      </w:r>
      <w:r w:rsidR="002E6817" w:rsidRPr="00DB2AE1">
        <w:rPr>
          <w:rFonts w:ascii="Calibri" w:hAnsi="Calibri"/>
          <w:sz w:val="24"/>
          <w:szCs w:val="24"/>
        </w:rPr>
        <w:t>"</w:t>
      </w:r>
      <w:r w:rsidR="0066328D" w:rsidRPr="00DB2AE1">
        <w:rPr>
          <w:rFonts w:ascii="Calibri" w:hAnsi="Calibri"/>
          <w:sz w:val="24"/>
          <w:szCs w:val="24"/>
        </w:rPr>
        <w:t xml:space="preserve">? </w:t>
      </w:r>
      <w:r w:rsidR="00DC103C" w:rsidRPr="00DB2AE1">
        <w:rPr>
          <w:rFonts w:ascii="Calibri" w:hAnsi="Calibri"/>
          <w:sz w:val="24"/>
          <w:szCs w:val="24"/>
        </w:rPr>
        <w:t>Perché</w:t>
      </w:r>
      <w:r w:rsidR="0066328D" w:rsidRPr="00DB2AE1">
        <w:rPr>
          <w:rFonts w:ascii="Calibri" w:hAnsi="Calibri"/>
          <w:sz w:val="24"/>
          <w:szCs w:val="24"/>
        </w:rPr>
        <w:t xml:space="preserve"> essa pu</w:t>
      </w:r>
      <w:r w:rsidR="00DC103C" w:rsidRPr="00DB2AE1">
        <w:rPr>
          <w:rFonts w:ascii="Calibri" w:hAnsi="Calibri"/>
          <w:sz w:val="24"/>
          <w:szCs w:val="24"/>
        </w:rPr>
        <w:t>ò</w:t>
      </w:r>
      <w:r w:rsidR="0066328D" w:rsidRPr="00DB2AE1">
        <w:rPr>
          <w:rFonts w:ascii="Calibri" w:hAnsi="Calibri"/>
          <w:sz w:val="24"/>
          <w:szCs w:val="24"/>
        </w:rPr>
        <w:t xml:space="preserve"> e dev</w:t>
      </w:r>
      <w:r w:rsidR="00420756" w:rsidRPr="00DB2AE1">
        <w:rPr>
          <w:rFonts w:ascii="Calibri" w:hAnsi="Calibri"/>
          <w:sz w:val="24"/>
          <w:szCs w:val="24"/>
        </w:rPr>
        <w:t>e essere</w:t>
      </w:r>
      <w:r w:rsidRPr="00DB2AE1">
        <w:rPr>
          <w:rFonts w:ascii="Calibri" w:hAnsi="Calibri"/>
          <w:sz w:val="24"/>
          <w:szCs w:val="24"/>
        </w:rPr>
        <w:t xml:space="preserve"> in un certo senso pri</w:t>
      </w:r>
      <w:r w:rsidR="00420756" w:rsidRPr="00DB2AE1">
        <w:rPr>
          <w:rFonts w:ascii="Calibri" w:hAnsi="Calibri"/>
          <w:sz w:val="24"/>
          <w:szCs w:val="24"/>
        </w:rPr>
        <w:t>vi</w:t>
      </w:r>
      <w:r w:rsidR="0066328D" w:rsidRPr="00DB2AE1">
        <w:rPr>
          <w:rFonts w:ascii="Calibri" w:hAnsi="Calibri"/>
          <w:sz w:val="24"/>
          <w:szCs w:val="24"/>
        </w:rPr>
        <w:t>legiata, nel contesto più vasto della sofferenza e della morte, che pure un cristiano pu</w:t>
      </w:r>
      <w:r w:rsidR="00DC103C" w:rsidRPr="00DB2AE1">
        <w:rPr>
          <w:rFonts w:ascii="Calibri" w:hAnsi="Calibri"/>
          <w:sz w:val="24"/>
          <w:szCs w:val="24"/>
        </w:rPr>
        <w:t>ò</w:t>
      </w:r>
      <w:r w:rsidR="0066328D" w:rsidRPr="00DB2AE1">
        <w:rPr>
          <w:rFonts w:ascii="Calibri" w:hAnsi="Calibri"/>
          <w:sz w:val="24"/>
          <w:szCs w:val="24"/>
        </w:rPr>
        <w:t xml:space="preserve"> sperimentare?</w:t>
      </w:r>
    </w:p>
    <w:p w14:paraId="0085151B" w14:textId="77777777" w:rsidR="0066328D" w:rsidRPr="00DB2AE1" w:rsidRDefault="007540E0"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t xml:space="preserve">La malattia pone il credente in una condizione che emerge come </w:t>
      </w:r>
      <w:r w:rsidR="002E6817" w:rsidRPr="00DB2AE1">
        <w:rPr>
          <w:rFonts w:ascii="Calibri" w:hAnsi="Calibri"/>
          <w:sz w:val="24"/>
          <w:szCs w:val="24"/>
        </w:rPr>
        <w:t>"</w:t>
      </w:r>
      <w:r w:rsidRPr="00DB2AE1">
        <w:rPr>
          <w:rFonts w:ascii="Calibri" w:hAnsi="Calibri"/>
          <w:sz w:val="24"/>
          <w:szCs w:val="24"/>
        </w:rPr>
        <w:t>se</w:t>
      </w:r>
      <w:r w:rsidR="0066328D" w:rsidRPr="00DB2AE1">
        <w:rPr>
          <w:rFonts w:ascii="Calibri" w:hAnsi="Calibri"/>
          <w:sz w:val="24"/>
          <w:szCs w:val="24"/>
        </w:rPr>
        <w:t>gno</w:t>
      </w:r>
      <w:r w:rsidR="002E6817" w:rsidRPr="00DB2AE1">
        <w:rPr>
          <w:rFonts w:ascii="Calibri" w:hAnsi="Calibri"/>
          <w:sz w:val="24"/>
          <w:szCs w:val="24"/>
        </w:rPr>
        <w:t>"</w:t>
      </w:r>
      <w:r w:rsidR="0066328D" w:rsidRPr="00DB2AE1">
        <w:rPr>
          <w:rFonts w:ascii="Calibri" w:hAnsi="Calibri"/>
          <w:sz w:val="24"/>
          <w:szCs w:val="24"/>
        </w:rPr>
        <w:t xml:space="preserve"> caratteristico dell’uomo fragile, impotente, esposto al </w:t>
      </w:r>
      <w:r w:rsidR="002E6817" w:rsidRPr="00DB2AE1">
        <w:rPr>
          <w:rFonts w:ascii="Calibri" w:hAnsi="Calibri"/>
          <w:sz w:val="24"/>
          <w:szCs w:val="24"/>
        </w:rPr>
        <w:t>"</w:t>
      </w:r>
      <w:r w:rsidR="0066328D" w:rsidRPr="00DB2AE1">
        <w:rPr>
          <w:rFonts w:ascii="Calibri" w:hAnsi="Calibri"/>
          <w:sz w:val="24"/>
          <w:szCs w:val="24"/>
        </w:rPr>
        <w:t>deterioramento</w:t>
      </w:r>
      <w:r w:rsidR="002E6817" w:rsidRPr="00DB2AE1">
        <w:rPr>
          <w:rFonts w:ascii="Calibri" w:hAnsi="Calibri"/>
          <w:sz w:val="24"/>
          <w:szCs w:val="24"/>
        </w:rPr>
        <w:t>"</w:t>
      </w:r>
      <w:r w:rsidR="0066328D" w:rsidRPr="00DB2AE1">
        <w:rPr>
          <w:rFonts w:ascii="Calibri" w:hAnsi="Calibri"/>
          <w:sz w:val="24"/>
          <w:szCs w:val="24"/>
        </w:rPr>
        <w:t xml:space="preserve"> e alla </w:t>
      </w:r>
      <w:r w:rsidR="002E6817" w:rsidRPr="00DB2AE1">
        <w:rPr>
          <w:rFonts w:ascii="Calibri" w:hAnsi="Calibri"/>
          <w:sz w:val="24"/>
          <w:szCs w:val="24"/>
        </w:rPr>
        <w:t>"</w:t>
      </w:r>
      <w:r w:rsidR="0066328D" w:rsidRPr="00DB2AE1">
        <w:rPr>
          <w:rFonts w:ascii="Calibri" w:hAnsi="Calibri"/>
          <w:sz w:val="24"/>
          <w:szCs w:val="24"/>
        </w:rPr>
        <w:t>morte</w:t>
      </w:r>
      <w:r w:rsidR="002E6817" w:rsidRPr="00DB2AE1">
        <w:rPr>
          <w:rFonts w:ascii="Calibri" w:hAnsi="Calibri"/>
          <w:sz w:val="24"/>
          <w:szCs w:val="24"/>
        </w:rPr>
        <w:t>"</w:t>
      </w:r>
      <w:r w:rsidR="0066328D" w:rsidRPr="00DB2AE1">
        <w:rPr>
          <w:rFonts w:ascii="Calibri" w:hAnsi="Calibri"/>
          <w:sz w:val="24"/>
          <w:szCs w:val="24"/>
        </w:rPr>
        <w:t>; e quindi è</w:t>
      </w:r>
      <w:r w:rsidRPr="00DB2AE1">
        <w:rPr>
          <w:rFonts w:ascii="Calibri" w:hAnsi="Calibri"/>
          <w:sz w:val="24"/>
          <w:szCs w:val="24"/>
        </w:rPr>
        <w:t xml:space="preserve"> anche se</w:t>
      </w:r>
      <w:r w:rsidR="0066328D" w:rsidRPr="00DB2AE1">
        <w:rPr>
          <w:rFonts w:ascii="Calibri" w:hAnsi="Calibri"/>
          <w:sz w:val="24"/>
          <w:szCs w:val="24"/>
        </w:rPr>
        <w:t>gno e rimando al</w:t>
      </w:r>
      <w:r w:rsidRPr="00DB2AE1">
        <w:rPr>
          <w:rFonts w:ascii="Calibri" w:hAnsi="Calibri"/>
          <w:sz w:val="24"/>
          <w:szCs w:val="24"/>
        </w:rPr>
        <w:t>le conseguenze del</w:t>
      </w:r>
      <w:r w:rsidR="0066328D" w:rsidRPr="00DB2AE1">
        <w:rPr>
          <w:rFonts w:ascii="Calibri" w:hAnsi="Calibri"/>
          <w:sz w:val="24"/>
          <w:szCs w:val="24"/>
        </w:rPr>
        <w:t xml:space="preserve"> </w:t>
      </w:r>
      <w:r w:rsidR="002E6817" w:rsidRPr="00DB2AE1">
        <w:rPr>
          <w:rFonts w:ascii="Calibri" w:hAnsi="Calibri"/>
          <w:sz w:val="24"/>
          <w:szCs w:val="24"/>
        </w:rPr>
        <w:t>"</w:t>
      </w:r>
      <w:r w:rsidR="0066328D" w:rsidRPr="00DB2AE1">
        <w:rPr>
          <w:rFonts w:ascii="Calibri" w:hAnsi="Calibri"/>
          <w:sz w:val="24"/>
          <w:szCs w:val="24"/>
        </w:rPr>
        <w:t>peccato</w:t>
      </w:r>
      <w:r w:rsidR="002E6817" w:rsidRPr="00DB2AE1">
        <w:rPr>
          <w:rFonts w:ascii="Calibri" w:hAnsi="Calibri"/>
          <w:sz w:val="24"/>
          <w:szCs w:val="24"/>
        </w:rPr>
        <w:t>"</w:t>
      </w:r>
      <w:r w:rsidRPr="00DB2AE1">
        <w:rPr>
          <w:rFonts w:ascii="Calibri" w:hAnsi="Calibri"/>
          <w:sz w:val="24"/>
          <w:szCs w:val="24"/>
        </w:rPr>
        <w:t xml:space="preserve"> esistente nel mondo</w:t>
      </w:r>
      <w:r w:rsidR="0066328D" w:rsidRPr="00DB2AE1">
        <w:rPr>
          <w:rFonts w:ascii="Calibri" w:hAnsi="Calibri"/>
          <w:sz w:val="24"/>
          <w:szCs w:val="24"/>
        </w:rPr>
        <w:t>.</w:t>
      </w:r>
    </w:p>
    <w:p w14:paraId="0C8766CE" w14:textId="77777777" w:rsidR="0066328D" w:rsidRPr="00DB2AE1" w:rsidRDefault="007540E0"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Pur non essendo in assoluto l’unica situazione umana in cui l’uomo sperimenta la propria fragilit</w:t>
      </w:r>
      <w:r w:rsidR="00DC103C" w:rsidRPr="00DB2AE1">
        <w:rPr>
          <w:rFonts w:ascii="Calibri" w:hAnsi="Calibri"/>
          <w:sz w:val="24"/>
          <w:szCs w:val="24"/>
        </w:rPr>
        <w:t>à</w:t>
      </w:r>
      <w:r w:rsidRPr="00DB2AE1">
        <w:rPr>
          <w:rFonts w:ascii="Calibri" w:hAnsi="Calibri"/>
          <w:sz w:val="24"/>
          <w:szCs w:val="24"/>
        </w:rPr>
        <w:t xml:space="preserve"> e impotenza, </w:t>
      </w:r>
      <w:r w:rsidR="0066328D" w:rsidRPr="00DB2AE1">
        <w:rPr>
          <w:rFonts w:ascii="Calibri" w:hAnsi="Calibri"/>
          <w:sz w:val="24"/>
          <w:szCs w:val="24"/>
        </w:rPr>
        <w:t>la malattia è situazione</w:t>
      </w:r>
      <w:r w:rsidRPr="00DB2AE1">
        <w:rPr>
          <w:rFonts w:ascii="Calibri" w:hAnsi="Calibri"/>
          <w:sz w:val="24"/>
          <w:szCs w:val="24"/>
        </w:rPr>
        <w:t xml:space="preserve"> (</w:t>
      </w:r>
      <w:r w:rsidR="002E6817" w:rsidRPr="00DB2AE1">
        <w:rPr>
          <w:rFonts w:ascii="Calibri" w:hAnsi="Calibri"/>
          <w:sz w:val="24"/>
          <w:szCs w:val="24"/>
        </w:rPr>
        <w:t>"</w:t>
      </w:r>
      <w:r w:rsidRPr="00DB2AE1">
        <w:rPr>
          <w:rFonts w:ascii="Calibri" w:hAnsi="Calibri"/>
          <w:sz w:val="24"/>
          <w:szCs w:val="24"/>
        </w:rPr>
        <w:t>normalmente</w:t>
      </w:r>
      <w:r w:rsidR="002E6817" w:rsidRPr="00DB2AE1">
        <w:rPr>
          <w:rFonts w:ascii="Calibri" w:hAnsi="Calibri"/>
          <w:sz w:val="24"/>
          <w:szCs w:val="24"/>
        </w:rPr>
        <w:t>"</w:t>
      </w:r>
      <w:r w:rsidRPr="00DB2AE1">
        <w:rPr>
          <w:rFonts w:ascii="Calibri" w:hAnsi="Calibri"/>
          <w:sz w:val="24"/>
          <w:szCs w:val="24"/>
        </w:rPr>
        <w:t>, anche se non esclusivamente in termini statistici)</w:t>
      </w:r>
      <w:r w:rsidR="0066328D" w:rsidRPr="00DB2AE1">
        <w:rPr>
          <w:rFonts w:ascii="Calibri" w:hAnsi="Calibri"/>
          <w:sz w:val="24"/>
          <w:szCs w:val="24"/>
        </w:rPr>
        <w:t xml:space="preserve"> prevedibile</w:t>
      </w:r>
      <w:r w:rsidRPr="00DB2AE1">
        <w:rPr>
          <w:rFonts w:ascii="Calibri" w:hAnsi="Calibri"/>
          <w:sz w:val="24"/>
          <w:szCs w:val="24"/>
        </w:rPr>
        <w:t xml:space="preserve"> della esistenza umana;</w:t>
      </w:r>
      <w:r w:rsidR="0066328D" w:rsidRPr="00DB2AE1">
        <w:rPr>
          <w:rFonts w:ascii="Calibri" w:hAnsi="Calibri"/>
          <w:sz w:val="24"/>
          <w:szCs w:val="24"/>
        </w:rPr>
        <w:t xml:space="preserve"> come tale ordinabile quindi ad un intervento </w:t>
      </w:r>
      <w:r w:rsidR="002E6817" w:rsidRPr="00DB2AE1">
        <w:rPr>
          <w:rFonts w:ascii="Calibri" w:hAnsi="Calibri"/>
          <w:sz w:val="24"/>
          <w:szCs w:val="24"/>
        </w:rPr>
        <w:t>"</w:t>
      </w:r>
      <w:r w:rsidR="0066328D" w:rsidRPr="00DB2AE1">
        <w:rPr>
          <w:rFonts w:ascii="Calibri" w:hAnsi="Calibri"/>
          <w:sz w:val="24"/>
          <w:szCs w:val="24"/>
        </w:rPr>
        <w:t>istituzionale</w:t>
      </w:r>
      <w:r w:rsidR="002E6817" w:rsidRPr="00DB2AE1">
        <w:rPr>
          <w:rFonts w:ascii="Calibri" w:hAnsi="Calibri"/>
          <w:sz w:val="24"/>
          <w:szCs w:val="24"/>
        </w:rPr>
        <w:t>"</w:t>
      </w:r>
      <w:r w:rsidR="0066328D" w:rsidRPr="00DB2AE1">
        <w:rPr>
          <w:rFonts w:ascii="Calibri" w:hAnsi="Calibri"/>
          <w:sz w:val="24"/>
          <w:szCs w:val="24"/>
        </w:rPr>
        <w:t xml:space="preserve"> della comunit</w:t>
      </w:r>
      <w:r w:rsidR="00DC103C" w:rsidRPr="00DB2AE1">
        <w:rPr>
          <w:rFonts w:ascii="Calibri" w:hAnsi="Calibri"/>
          <w:sz w:val="24"/>
          <w:szCs w:val="24"/>
        </w:rPr>
        <w:t>à</w:t>
      </w:r>
      <w:r w:rsidR="0066328D" w:rsidRPr="00DB2AE1">
        <w:rPr>
          <w:rFonts w:ascii="Calibri" w:hAnsi="Calibri"/>
          <w:sz w:val="24"/>
          <w:szCs w:val="24"/>
        </w:rPr>
        <w:t xml:space="preserve"> cristiana.</w:t>
      </w:r>
    </w:p>
    <w:p w14:paraId="417FB6F1" w14:textId="77777777" w:rsidR="0066328D" w:rsidRPr="00DB2AE1" w:rsidRDefault="0066328D" w:rsidP="00146594">
      <w:pPr>
        <w:widowControl w:val="0"/>
        <w:suppressLineNumbers/>
        <w:tabs>
          <w:tab w:val="left" w:pos="284"/>
        </w:tabs>
        <w:suppressAutoHyphens/>
        <w:jc w:val="both"/>
        <w:rPr>
          <w:rFonts w:ascii="Calibri" w:hAnsi="Calibri"/>
          <w:sz w:val="24"/>
          <w:szCs w:val="24"/>
        </w:rPr>
      </w:pPr>
    </w:p>
    <w:p w14:paraId="5B9A132E" w14:textId="77777777" w:rsidR="0066328D" w:rsidRPr="00DB2AE1" w:rsidRDefault="00420756" w:rsidP="00146594">
      <w:pPr>
        <w:widowControl w:val="0"/>
        <w:suppressLineNumbers/>
        <w:tabs>
          <w:tab w:val="left" w:pos="284"/>
        </w:tabs>
        <w:suppressAutoHyphens/>
        <w:jc w:val="both"/>
        <w:rPr>
          <w:rFonts w:ascii="Calibri" w:hAnsi="Calibri"/>
          <w:b/>
          <w:sz w:val="24"/>
          <w:szCs w:val="24"/>
        </w:rPr>
      </w:pPr>
      <w:r w:rsidRPr="00DB2AE1">
        <w:rPr>
          <w:rFonts w:ascii="Calibri" w:hAnsi="Calibri"/>
          <w:b/>
          <w:sz w:val="24"/>
          <w:szCs w:val="24"/>
        </w:rPr>
        <w:t xml:space="preserve">C. </w:t>
      </w:r>
      <w:r w:rsidR="0066328D" w:rsidRPr="00DB2AE1">
        <w:rPr>
          <w:rFonts w:ascii="Calibri" w:hAnsi="Calibri"/>
          <w:b/>
          <w:sz w:val="24"/>
          <w:szCs w:val="24"/>
        </w:rPr>
        <w:t xml:space="preserve">IL CARATTERE </w:t>
      </w:r>
      <w:r w:rsidR="002E6817" w:rsidRPr="00DB2AE1">
        <w:rPr>
          <w:rFonts w:ascii="Calibri" w:hAnsi="Calibri"/>
          <w:b/>
          <w:sz w:val="24"/>
          <w:szCs w:val="24"/>
        </w:rPr>
        <w:t>"</w:t>
      </w:r>
      <w:r w:rsidR="0066328D" w:rsidRPr="00DB2AE1">
        <w:rPr>
          <w:rFonts w:ascii="Calibri" w:hAnsi="Calibri"/>
          <w:b/>
          <w:sz w:val="24"/>
          <w:szCs w:val="24"/>
        </w:rPr>
        <w:t>SACRAMENTALE</w:t>
      </w:r>
      <w:r w:rsidR="002E6817" w:rsidRPr="00DB2AE1">
        <w:rPr>
          <w:rFonts w:ascii="Calibri" w:hAnsi="Calibri"/>
          <w:b/>
          <w:sz w:val="24"/>
          <w:szCs w:val="24"/>
        </w:rPr>
        <w:t>"</w:t>
      </w:r>
      <w:r w:rsidR="0066328D" w:rsidRPr="00DB2AE1">
        <w:rPr>
          <w:rFonts w:ascii="Calibri" w:hAnsi="Calibri"/>
          <w:b/>
          <w:sz w:val="24"/>
          <w:szCs w:val="24"/>
        </w:rPr>
        <w:t xml:space="preserve"> DELLA </w:t>
      </w:r>
      <w:r w:rsidR="001C3A3E" w:rsidRPr="00DB2AE1">
        <w:rPr>
          <w:rFonts w:ascii="Calibri" w:hAnsi="Calibri"/>
          <w:b/>
          <w:sz w:val="24"/>
          <w:szCs w:val="24"/>
        </w:rPr>
        <w:t>UNZIONE</w:t>
      </w:r>
    </w:p>
    <w:p w14:paraId="40DEA2C7" w14:textId="77777777" w:rsidR="00420756" w:rsidRPr="00DB2AE1" w:rsidRDefault="00420756" w:rsidP="00146594">
      <w:pPr>
        <w:widowControl w:val="0"/>
        <w:suppressLineNumbers/>
        <w:tabs>
          <w:tab w:val="left" w:pos="284"/>
        </w:tabs>
        <w:suppressAutoHyphens/>
        <w:jc w:val="both"/>
        <w:rPr>
          <w:rFonts w:ascii="Calibri" w:hAnsi="Calibri"/>
          <w:sz w:val="24"/>
          <w:szCs w:val="24"/>
        </w:rPr>
      </w:pPr>
    </w:p>
    <w:p w14:paraId="381788AE" w14:textId="77777777" w:rsidR="00701271" w:rsidRPr="00DB2AE1" w:rsidRDefault="007540E0"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420756" w:rsidRPr="00DB2AE1">
        <w:rPr>
          <w:rFonts w:ascii="Calibri" w:hAnsi="Calibri"/>
          <w:sz w:val="24"/>
          <w:szCs w:val="24"/>
        </w:rPr>
        <w:t xml:space="preserve">a. </w:t>
      </w:r>
      <w:r w:rsidR="00701271" w:rsidRPr="00DB2AE1">
        <w:rPr>
          <w:rFonts w:ascii="Calibri" w:hAnsi="Calibri"/>
          <w:sz w:val="24"/>
          <w:szCs w:val="24"/>
        </w:rPr>
        <w:t>I</w:t>
      </w:r>
      <w:r w:rsidR="0066328D" w:rsidRPr="00DB2AE1">
        <w:rPr>
          <w:rFonts w:ascii="Calibri" w:hAnsi="Calibri"/>
          <w:sz w:val="24"/>
          <w:szCs w:val="24"/>
        </w:rPr>
        <w:t>l rapporto innanzitutto con il battesimo. Non nasce solo dal fatto che l’</w:t>
      </w:r>
      <w:r w:rsidR="001C3A3E" w:rsidRPr="00DB2AE1">
        <w:rPr>
          <w:rFonts w:ascii="Calibri" w:hAnsi="Calibri"/>
          <w:sz w:val="24"/>
          <w:szCs w:val="24"/>
        </w:rPr>
        <w:t>unzione</w:t>
      </w:r>
      <w:r w:rsidR="0066328D" w:rsidRPr="00DB2AE1">
        <w:rPr>
          <w:rFonts w:ascii="Calibri" w:hAnsi="Calibri"/>
          <w:sz w:val="24"/>
          <w:szCs w:val="24"/>
        </w:rPr>
        <w:t xml:space="preserve"> suppone il soggetto battezzato. La ragione di questo rapporto </w:t>
      </w:r>
      <w:r w:rsidR="001C3A3E" w:rsidRPr="00DB2AE1">
        <w:rPr>
          <w:rFonts w:ascii="Calibri" w:hAnsi="Calibri"/>
          <w:sz w:val="24"/>
          <w:szCs w:val="24"/>
        </w:rPr>
        <w:t>unzione</w:t>
      </w:r>
      <w:r w:rsidR="0066328D" w:rsidRPr="00DB2AE1">
        <w:rPr>
          <w:rFonts w:ascii="Calibri" w:hAnsi="Calibri"/>
          <w:sz w:val="24"/>
          <w:szCs w:val="24"/>
        </w:rPr>
        <w:t>-battesimo non è riducibil</w:t>
      </w:r>
      <w:r w:rsidR="00701271" w:rsidRPr="00DB2AE1">
        <w:rPr>
          <w:rFonts w:ascii="Calibri" w:hAnsi="Calibri"/>
          <w:sz w:val="24"/>
          <w:szCs w:val="24"/>
        </w:rPr>
        <w:t>e</w:t>
      </w:r>
      <w:r w:rsidR="0066328D" w:rsidRPr="00DB2AE1">
        <w:rPr>
          <w:rFonts w:ascii="Calibri" w:hAnsi="Calibri"/>
          <w:sz w:val="24"/>
          <w:szCs w:val="24"/>
        </w:rPr>
        <w:t xml:space="preserve"> ad </w:t>
      </w:r>
      <w:r w:rsidR="00701271" w:rsidRPr="00DB2AE1">
        <w:rPr>
          <w:rFonts w:ascii="Calibri" w:hAnsi="Calibri"/>
          <w:sz w:val="24"/>
          <w:szCs w:val="24"/>
        </w:rPr>
        <w:t>un puro fatto giuridico</w:t>
      </w:r>
      <w:r w:rsidR="0066328D" w:rsidRPr="00DB2AE1">
        <w:rPr>
          <w:rFonts w:ascii="Calibri" w:hAnsi="Calibri"/>
          <w:sz w:val="24"/>
          <w:szCs w:val="24"/>
        </w:rPr>
        <w:t>, ma è nella natura stessa delle cose.</w:t>
      </w:r>
    </w:p>
    <w:p w14:paraId="79E353A0" w14:textId="77777777" w:rsidR="00701271" w:rsidRPr="00DB2AE1" w:rsidRDefault="0070127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In questa prospettiva andrebbe rivalorizzata la tradizione li</w:t>
      </w:r>
      <w:r w:rsidRPr="00DB2AE1">
        <w:rPr>
          <w:rFonts w:ascii="Calibri" w:hAnsi="Calibri"/>
          <w:sz w:val="24"/>
          <w:szCs w:val="24"/>
        </w:rPr>
        <w:t>turgica,</w:t>
      </w:r>
      <w:r w:rsidR="0066328D" w:rsidRPr="00DB2AE1">
        <w:rPr>
          <w:rFonts w:ascii="Calibri" w:hAnsi="Calibri"/>
          <w:sz w:val="24"/>
          <w:szCs w:val="24"/>
        </w:rPr>
        <w:t xml:space="preserve"> dove l’</w:t>
      </w:r>
      <w:r w:rsidR="001C3A3E" w:rsidRPr="00DB2AE1">
        <w:rPr>
          <w:rFonts w:ascii="Calibri" w:hAnsi="Calibri"/>
          <w:sz w:val="24"/>
          <w:szCs w:val="24"/>
        </w:rPr>
        <w:t>unzione</w:t>
      </w:r>
      <w:r w:rsidR="0066328D" w:rsidRPr="00DB2AE1">
        <w:rPr>
          <w:rFonts w:ascii="Calibri" w:hAnsi="Calibri"/>
          <w:sz w:val="24"/>
          <w:szCs w:val="24"/>
        </w:rPr>
        <w:t xml:space="preserve"> dei malati ha potuto essere letta come la </w:t>
      </w:r>
      <w:r w:rsidR="002E6817" w:rsidRPr="00DB2AE1">
        <w:rPr>
          <w:rFonts w:ascii="Calibri" w:hAnsi="Calibri"/>
          <w:sz w:val="24"/>
          <w:szCs w:val="24"/>
        </w:rPr>
        <w:t>"</w:t>
      </w:r>
      <w:r w:rsidR="0066328D" w:rsidRPr="00DB2AE1">
        <w:rPr>
          <w:rFonts w:ascii="Calibri" w:hAnsi="Calibri"/>
          <w:sz w:val="24"/>
          <w:szCs w:val="24"/>
        </w:rPr>
        <w:t>ripresa</w:t>
      </w:r>
      <w:r w:rsidR="002E6817" w:rsidRPr="00DB2AE1">
        <w:rPr>
          <w:rFonts w:ascii="Calibri" w:hAnsi="Calibri"/>
          <w:sz w:val="24"/>
          <w:szCs w:val="24"/>
        </w:rPr>
        <w:t>"</w:t>
      </w:r>
      <w:r w:rsidR="0066328D" w:rsidRPr="00DB2AE1">
        <w:rPr>
          <w:rFonts w:ascii="Calibri" w:hAnsi="Calibri"/>
          <w:sz w:val="24"/>
          <w:szCs w:val="24"/>
        </w:rPr>
        <w:t xml:space="preserve"> della </w:t>
      </w:r>
      <w:r w:rsidR="001C3A3E" w:rsidRPr="00DB2AE1">
        <w:rPr>
          <w:rFonts w:ascii="Calibri" w:hAnsi="Calibri"/>
          <w:sz w:val="24"/>
          <w:szCs w:val="24"/>
        </w:rPr>
        <w:t>unzione</w:t>
      </w:r>
      <w:r w:rsidR="0066328D" w:rsidRPr="00DB2AE1">
        <w:rPr>
          <w:rFonts w:ascii="Calibri" w:hAnsi="Calibri"/>
          <w:sz w:val="24"/>
          <w:szCs w:val="24"/>
        </w:rPr>
        <w:t xml:space="preserve"> regale, sacerdotale e profetica data nel battes</w:t>
      </w:r>
      <w:r w:rsidRPr="00DB2AE1">
        <w:rPr>
          <w:rFonts w:ascii="Calibri" w:hAnsi="Calibri"/>
          <w:sz w:val="24"/>
          <w:szCs w:val="24"/>
        </w:rPr>
        <w:t>imo (cfr. Sacramentari romani).</w:t>
      </w:r>
    </w:p>
    <w:p w14:paraId="210C07DB" w14:textId="77777777" w:rsidR="00701271" w:rsidRPr="00DB2AE1" w:rsidRDefault="0070127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Ci</w:t>
      </w:r>
      <w:r w:rsidR="00DC103C" w:rsidRPr="00DB2AE1">
        <w:rPr>
          <w:rFonts w:ascii="Calibri" w:hAnsi="Calibri"/>
          <w:sz w:val="24"/>
          <w:szCs w:val="24"/>
        </w:rPr>
        <w:t>ò</w:t>
      </w:r>
      <w:r w:rsidR="0066328D" w:rsidRPr="00DB2AE1">
        <w:rPr>
          <w:rFonts w:ascii="Calibri" w:hAnsi="Calibri"/>
          <w:sz w:val="24"/>
          <w:szCs w:val="24"/>
        </w:rPr>
        <w:t xml:space="preserve"> significa che, </w:t>
      </w:r>
      <w:r w:rsidRPr="00DB2AE1">
        <w:rPr>
          <w:rFonts w:ascii="Calibri" w:hAnsi="Calibri"/>
          <w:sz w:val="24"/>
          <w:szCs w:val="24"/>
        </w:rPr>
        <w:t>fermo restando la specifica irri</w:t>
      </w:r>
      <w:r w:rsidR="0066328D" w:rsidRPr="00DB2AE1">
        <w:rPr>
          <w:rFonts w:ascii="Calibri" w:hAnsi="Calibri"/>
          <w:sz w:val="24"/>
          <w:szCs w:val="24"/>
        </w:rPr>
        <w:t>petibilit</w:t>
      </w:r>
      <w:r w:rsidR="00DC103C" w:rsidRPr="00DB2AE1">
        <w:rPr>
          <w:rFonts w:ascii="Calibri" w:hAnsi="Calibri"/>
          <w:sz w:val="24"/>
          <w:szCs w:val="24"/>
        </w:rPr>
        <w:t>à</w:t>
      </w:r>
      <w:r w:rsidR="0066328D" w:rsidRPr="00DB2AE1">
        <w:rPr>
          <w:rFonts w:ascii="Calibri" w:hAnsi="Calibri"/>
          <w:sz w:val="24"/>
          <w:szCs w:val="24"/>
        </w:rPr>
        <w:t xml:space="preserve"> del battesimo, si pu</w:t>
      </w:r>
      <w:r w:rsidR="00DC103C" w:rsidRPr="00DB2AE1">
        <w:rPr>
          <w:rFonts w:ascii="Calibri" w:hAnsi="Calibri"/>
          <w:sz w:val="24"/>
          <w:szCs w:val="24"/>
        </w:rPr>
        <w:t>ò</w:t>
      </w:r>
      <w:r w:rsidR="0066328D" w:rsidRPr="00DB2AE1">
        <w:rPr>
          <w:rFonts w:ascii="Calibri" w:hAnsi="Calibri"/>
          <w:sz w:val="24"/>
          <w:szCs w:val="24"/>
        </w:rPr>
        <w:t xml:space="preserve"> dire che l’</w:t>
      </w:r>
      <w:r w:rsidR="001C3A3E" w:rsidRPr="00DB2AE1">
        <w:rPr>
          <w:rFonts w:ascii="Calibri" w:hAnsi="Calibri"/>
          <w:sz w:val="24"/>
          <w:szCs w:val="24"/>
        </w:rPr>
        <w:t>unzione</w:t>
      </w:r>
      <w:r w:rsidR="0066328D" w:rsidRPr="00DB2AE1">
        <w:rPr>
          <w:rFonts w:ascii="Calibri" w:hAnsi="Calibri"/>
          <w:sz w:val="24"/>
          <w:szCs w:val="24"/>
        </w:rPr>
        <w:t xml:space="preserve"> dei malati in qualche modo rinnova il rapporto battezzato-chiesa a partire dalla situazione particolare di malattia in cui</w:t>
      </w:r>
      <w:r w:rsidRPr="00DB2AE1">
        <w:rPr>
          <w:rFonts w:ascii="Calibri" w:hAnsi="Calibri"/>
          <w:sz w:val="24"/>
          <w:szCs w:val="24"/>
        </w:rPr>
        <w:t xml:space="preserve"> versa il cristiano battezzato.</w:t>
      </w:r>
    </w:p>
    <w:p w14:paraId="6596113B" w14:textId="77777777" w:rsidR="0066328D" w:rsidRPr="00DB2AE1" w:rsidRDefault="0070127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66328D" w:rsidRPr="00DB2AE1">
        <w:rPr>
          <w:rFonts w:ascii="Calibri" w:hAnsi="Calibri"/>
          <w:sz w:val="24"/>
          <w:szCs w:val="24"/>
        </w:rPr>
        <w:t>Questa situazione particolare del cristiano battezzato cui intende riferirsi l’</w:t>
      </w:r>
      <w:r w:rsidR="001C3A3E" w:rsidRPr="00DB2AE1">
        <w:rPr>
          <w:rFonts w:ascii="Calibri" w:hAnsi="Calibri"/>
          <w:sz w:val="24"/>
          <w:szCs w:val="24"/>
        </w:rPr>
        <w:t>unzione</w:t>
      </w:r>
      <w:r w:rsidR="0066328D" w:rsidRPr="00DB2AE1">
        <w:rPr>
          <w:rFonts w:ascii="Calibri" w:hAnsi="Calibri"/>
          <w:sz w:val="24"/>
          <w:szCs w:val="24"/>
        </w:rPr>
        <w:t xml:space="preserve"> non potr</w:t>
      </w:r>
      <w:r w:rsidR="00DC103C" w:rsidRPr="00DB2AE1">
        <w:rPr>
          <w:rFonts w:ascii="Calibri" w:hAnsi="Calibri"/>
          <w:sz w:val="24"/>
          <w:szCs w:val="24"/>
        </w:rPr>
        <w:t>à</w:t>
      </w:r>
      <w:r w:rsidR="0066328D" w:rsidRPr="00DB2AE1">
        <w:rPr>
          <w:rFonts w:ascii="Calibri" w:hAnsi="Calibri"/>
          <w:sz w:val="24"/>
          <w:szCs w:val="24"/>
        </w:rPr>
        <w:t xml:space="preserve"> certo esse</w:t>
      </w:r>
      <w:r w:rsidRPr="00DB2AE1">
        <w:rPr>
          <w:rFonts w:ascii="Calibri" w:hAnsi="Calibri"/>
          <w:sz w:val="24"/>
          <w:szCs w:val="24"/>
        </w:rPr>
        <w:t xml:space="preserve">re </w:t>
      </w:r>
      <w:r w:rsidR="002E6817" w:rsidRPr="00DB2AE1">
        <w:rPr>
          <w:rFonts w:ascii="Calibri" w:hAnsi="Calibri"/>
          <w:sz w:val="24"/>
          <w:szCs w:val="24"/>
        </w:rPr>
        <w:t>"</w:t>
      </w:r>
      <w:r w:rsidRPr="00DB2AE1">
        <w:rPr>
          <w:rFonts w:ascii="Calibri" w:hAnsi="Calibri"/>
          <w:sz w:val="24"/>
          <w:szCs w:val="24"/>
        </w:rPr>
        <w:t>dedotta</w:t>
      </w:r>
      <w:r w:rsidR="002E6817" w:rsidRPr="00DB2AE1">
        <w:rPr>
          <w:rFonts w:ascii="Calibri" w:hAnsi="Calibri"/>
          <w:sz w:val="24"/>
          <w:szCs w:val="24"/>
        </w:rPr>
        <w:t>"</w:t>
      </w:r>
      <w:r w:rsidRPr="00DB2AE1">
        <w:rPr>
          <w:rFonts w:ascii="Calibri" w:hAnsi="Calibri"/>
          <w:sz w:val="24"/>
          <w:szCs w:val="24"/>
        </w:rPr>
        <w:t xml:space="preserve"> dal battesimo; </w:t>
      </w:r>
      <w:r w:rsidR="0066328D" w:rsidRPr="00DB2AE1">
        <w:rPr>
          <w:rFonts w:ascii="Calibri" w:hAnsi="Calibri"/>
          <w:sz w:val="24"/>
          <w:szCs w:val="24"/>
        </w:rPr>
        <w:t>una volta indi</w:t>
      </w:r>
      <w:r w:rsidRPr="00DB2AE1">
        <w:rPr>
          <w:rFonts w:ascii="Calibri" w:hAnsi="Calibri"/>
          <w:sz w:val="24"/>
          <w:szCs w:val="24"/>
        </w:rPr>
        <w:t>viduata nel suo emergere,</w:t>
      </w:r>
      <w:r w:rsidR="0066328D" w:rsidRPr="00DB2AE1">
        <w:rPr>
          <w:rFonts w:ascii="Calibri" w:hAnsi="Calibri"/>
          <w:sz w:val="24"/>
          <w:szCs w:val="24"/>
        </w:rPr>
        <w:t xml:space="preserve"> </w:t>
      </w:r>
      <w:r w:rsidRPr="00DB2AE1">
        <w:rPr>
          <w:rFonts w:ascii="Calibri" w:hAnsi="Calibri"/>
          <w:sz w:val="24"/>
          <w:szCs w:val="24"/>
        </w:rPr>
        <w:t xml:space="preserve">potrà </w:t>
      </w:r>
      <w:r w:rsidR="0066328D" w:rsidRPr="00DB2AE1">
        <w:rPr>
          <w:rFonts w:ascii="Calibri" w:hAnsi="Calibri"/>
          <w:sz w:val="24"/>
          <w:szCs w:val="24"/>
        </w:rPr>
        <w:t xml:space="preserve">essere senz’altro compresa </w:t>
      </w:r>
      <w:r w:rsidR="0066328D" w:rsidRPr="00DB2AE1">
        <w:rPr>
          <w:rFonts w:ascii="Calibri" w:hAnsi="Calibri"/>
          <w:sz w:val="24"/>
          <w:szCs w:val="24"/>
        </w:rPr>
        <w:lastRenderedPageBreak/>
        <w:t>teologicamente a partire dal battesimo che in un certo modo la fonda e la spiega.</w:t>
      </w:r>
    </w:p>
    <w:p w14:paraId="491FF8DF" w14:textId="77777777" w:rsidR="00701271" w:rsidRPr="00DB2AE1" w:rsidRDefault="00701271" w:rsidP="00146594">
      <w:pPr>
        <w:widowControl w:val="0"/>
        <w:suppressLineNumbers/>
        <w:tabs>
          <w:tab w:val="left" w:pos="284"/>
        </w:tabs>
        <w:suppressAutoHyphens/>
        <w:jc w:val="both"/>
        <w:rPr>
          <w:rFonts w:ascii="Calibri" w:hAnsi="Calibri"/>
          <w:sz w:val="24"/>
          <w:szCs w:val="24"/>
        </w:rPr>
      </w:pPr>
    </w:p>
    <w:p w14:paraId="6A9B6730" w14:textId="77777777" w:rsidR="0066328D" w:rsidRPr="00DB2AE1" w:rsidRDefault="00701271" w:rsidP="00146594">
      <w:pPr>
        <w:widowControl w:val="0"/>
        <w:suppressLineNumbers/>
        <w:tabs>
          <w:tab w:val="left" w:pos="284"/>
        </w:tabs>
        <w:suppressAutoHyphens/>
        <w:jc w:val="both"/>
        <w:rPr>
          <w:rFonts w:ascii="Calibri" w:hAnsi="Calibri"/>
          <w:sz w:val="24"/>
          <w:szCs w:val="24"/>
        </w:rPr>
      </w:pPr>
      <w:r w:rsidRPr="00DB2AE1">
        <w:rPr>
          <w:rFonts w:ascii="Calibri" w:hAnsi="Calibri"/>
          <w:sz w:val="24"/>
          <w:szCs w:val="24"/>
        </w:rPr>
        <w:tab/>
      </w:r>
      <w:r w:rsidR="00420756" w:rsidRPr="00DB2AE1">
        <w:rPr>
          <w:rFonts w:ascii="Calibri" w:hAnsi="Calibri"/>
          <w:sz w:val="24"/>
          <w:szCs w:val="24"/>
        </w:rPr>
        <w:t xml:space="preserve">b. </w:t>
      </w:r>
      <w:r w:rsidR="0066328D" w:rsidRPr="00DB2AE1">
        <w:rPr>
          <w:rFonts w:ascii="Calibri" w:hAnsi="Calibri"/>
          <w:sz w:val="24"/>
          <w:szCs w:val="24"/>
        </w:rPr>
        <w:t xml:space="preserve">Il rapporto </w:t>
      </w:r>
      <w:r w:rsidRPr="00DB2AE1">
        <w:rPr>
          <w:rFonts w:ascii="Calibri" w:hAnsi="Calibri"/>
          <w:sz w:val="24"/>
          <w:szCs w:val="24"/>
        </w:rPr>
        <w:t xml:space="preserve">con </w:t>
      </w:r>
      <w:r w:rsidR="0066328D" w:rsidRPr="00DB2AE1">
        <w:rPr>
          <w:rFonts w:ascii="Calibri" w:hAnsi="Calibri"/>
          <w:sz w:val="24"/>
          <w:szCs w:val="24"/>
        </w:rPr>
        <w:t>l</w:t>
      </w:r>
      <w:r w:rsidRPr="00DB2AE1">
        <w:rPr>
          <w:rFonts w:ascii="Calibri" w:hAnsi="Calibri"/>
          <w:sz w:val="24"/>
          <w:szCs w:val="24"/>
        </w:rPr>
        <w:t>'</w:t>
      </w:r>
      <w:r w:rsidR="0066328D" w:rsidRPr="00DB2AE1">
        <w:rPr>
          <w:rFonts w:ascii="Calibri" w:hAnsi="Calibri"/>
          <w:sz w:val="24"/>
          <w:szCs w:val="24"/>
        </w:rPr>
        <w:t>eucaristia. Anche sotto questo profilo il dato tradizionale liturgico è indicativo</w:t>
      </w:r>
      <w:r w:rsidRPr="00DB2AE1">
        <w:rPr>
          <w:rFonts w:ascii="Calibri" w:hAnsi="Calibri"/>
          <w:sz w:val="24"/>
          <w:szCs w:val="24"/>
        </w:rPr>
        <w:t xml:space="preserve">: </w:t>
      </w:r>
      <w:r w:rsidR="0066328D" w:rsidRPr="00DB2AE1">
        <w:rPr>
          <w:rFonts w:ascii="Calibri" w:hAnsi="Calibri"/>
          <w:sz w:val="24"/>
          <w:szCs w:val="24"/>
        </w:rPr>
        <w:t>la benedizione</w:t>
      </w:r>
      <w:r w:rsidRPr="00DB2AE1">
        <w:rPr>
          <w:rFonts w:ascii="Calibri" w:hAnsi="Calibri"/>
          <w:sz w:val="24"/>
          <w:szCs w:val="24"/>
        </w:rPr>
        <w:t>-consacrazione</w:t>
      </w:r>
      <w:r w:rsidR="0066328D" w:rsidRPr="00DB2AE1">
        <w:rPr>
          <w:rFonts w:ascii="Calibri" w:hAnsi="Calibri"/>
          <w:sz w:val="24"/>
          <w:szCs w:val="24"/>
        </w:rPr>
        <w:t xml:space="preserve"> dell’olio</w:t>
      </w:r>
      <w:r w:rsidRPr="00DB2AE1">
        <w:rPr>
          <w:rFonts w:ascii="Calibri" w:hAnsi="Calibri"/>
          <w:sz w:val="24"/>
          <w:szCs w:val="24"/>
        </w:rPr>
        <w:t xml:space="preserve"> avviene nella celebrazione eucaristica. Questo dato conferma che</w:t>
      </w:r>
      <w:r w:rsidR="0066328D" w:rsidRPr="00DB2AE1">
        <w:rPr>
          <w:rFonts w:ascii="Calibri" w:hAnsi="Calibri"/>
          <w:sz w:val="24"/>
          <w:szCs w:val="24"/>
        </w:rPr>
        <w:t xml:space="preserve"> la comunit</w:t>
      </w:r>
      <w:r w:rsidR="00DC103C" w:rsidRPr="00DB2AE1">
        <w:rPr>
          <w:rFonts w:ascii="Calibri" w:hAnsi="Calibri"/>
          <w:sz w:val="24"/>
          <w:szCs w:val="24"/>
        </w:rPr>
        <w:t>à</w:t>
      </w:r>
      <w:r w:rsidR="0066328D" w:rsidRPr="00DB2AE1">
        <w:rPr>
          <w:rFonts w:ascii="Calibri" w:hAnsi="Calibri"/>
          <w:sz w:val="24"/>
          <w:szCs w:val="24"/>
        </w:rPr>
        <w:t xml:space="preserve"> </w:t>
      </w:r>
      <w:r w:rsidRPr="00DB2AE1">
        <w:rPr>
          <w:rFonts w:ascii="Calibri" w:hAnsi="Calibri"/>
          <w:sz w:val="24"/>
          <w:szCs w:val="24"/>
        </w:rPr>
        <w:t xml:space="preserve">(intesa come assemblea </w:t>
      </w:r>
      <w:r w:rsidR="0066328D" w:rsidRPr="00DB2AE1">
        <w:rPr>
          <w:rFonts w:ascii="Calibri" w:hAnsi="Calibri"/>
          <w:sz w:val="24"/>
          <w:szCs w:val="24"/>
        </w:rPr>
        <w:t>che celebra</w:t>
      </w:r>
      <w:r w:rsidRPr="00DB2AE1">
        <w:rPr>
          <w:rFonts w:ascii="Calibri" w:hAnsi="Calibri"/>
          <w:sz w:val="24"/>
          <w:szCs w:val="24"/>
        </w:rPr>
        <w:t xml:space="preserve">, ma anche come </w:t>
      </w:r>
      <w:r w:rsidR="002E6817" w:rsidRPr="00DB2AE1">
        <w:rPr>
          <w:rFonts w:ascii="Calibri" w:hAnsi="Calibri"/>
          <w:sz w:val="24"/>
          <w:szCs w:val="24"/>
        </w:rPr>
        <w:t>"</w:t>
      </w:r>
      <w:r w:rsidRPr="00DB2AE1">
        <w:rPr>
          <w:rFonts w:ascii="Calibri" w:hAnsi="Calibri"/>
          <w:sz w:val="24"/>
          <w:szCs w:val="24"/>
        </w:rPr>
        <w:t>corpo vivente</w:t>
      </w:r>
      <w:r w:rsidR="002E6817" w:rsidRPr="00DB2AE1">
        <w:rPr>
          <w:rFonts w:ascii="Calibri" w:hAnsi="Calibri"/>
          <w:sz w:val="24"/>
          <w:szCs w:val="24"/>
        </w:rPr>
        <w:t>"</w:t>
      </w:r>
      <w:r w:rsidRPr="00DB2AE1">
        <w:rPr>
          <w:rFonts w:ascii="Calibri" w:hAnsi="Calibri"/>
          <w:sz w:val="24"/>
          <w:szCs w:val="24"/>
        </w:rPr>
        <w:t>)</w:t>
      </w:r>
      <w:r w:rsidR="0066328D" w:rsidRPr="00DB2AE1">
        <w:rPr>
          <w:rFonts w:ascii="Calibri" w:hAnsi="Calibri"/>
          <w:sz w:val="24"/>
          <w:szCs w:val="24"/>
        </w:rPr>
        <w:t xml:space="preserve"> non pu</w:t>
      </w:r>
      <w:r w:rsidR="00DC103C" w:rsidRPr="00DB2AE1">
        <w:rPr>
          <w:rFonts w:ascii="Calibri" w:hAnsi="Calibri"/>
          <w:sz w:val="24"/>
          <w:szCs w:val="24"/>
        </w:rPr>
        <w:t>ò</w:t>
      </w:r>
      <w:r w:rsidR="0066328D" w:rsidRPr="00DB2AE1">
        <w:rPr>
          <w:rFonts w:ascii="Calibri" w:hAnsi="Calibri"/>
          <w:sz w:val="24"/>
          <w:szCs w:val="24"/>
        </w:rPr>
        <w:t xml:space="preserve"> ritirarsi come in disp</w:t>
      </w:r>
      <w:r w:rsidRPr="00DB2AE1">
        <w:rPr>
          <w:rFonts w:ascii="Calibri" w:hAnsi="Calibri"/>
          <w:sz w:val="24"/>
          <w:szCs w:val="24"/>
        </w:rPr>
        <w:t>arte, impotente o imbarazzante.</w:t>
      </w:r>
    </w:p>
    <w:p w14:paraId="66D29705" w14:textId="77777777" w:rsidR="00701271" w:rsidRPr="00DB2AE1" w:rsidRDefault="0066328D" w:rsidP="00146594">
      <w:pPr>
        <w:widowControl w:val="0"/>
        <w:suppressLineNumbers/>
        <w:tabs>
          <w:tab w:val="left" w:pos="284"/>
        </w:tabs>
        <w:suppressAutoHyphens/>
        <w:ind w:firstLine="350"/>
        <w:jc w:val="both"/>
        <w:rPr>
          <w:rFonts w:ascii="Calibri" w:hAnsi="Calibri"/>
          <w:sz w:val="24"/>
          <w:szCs w:val="24"/>
        </w:rPr>
      </w:pPr>
      <w:r w:rsidRPr="00DB2AE1">
        <w:rPr>
          <w:rFonts w:ascii="Calibri" w:hAnsi="Calibri"/>
          <w:sz w:val="24"/>
          <w:szCs w:val="24"/>
        </w:rPr>
        <w:t>A misura dunque che l’ass</w:t>
      </w:r>
      <w:r w:rsidR="001C3A3E" w:rsidRPr="00DB2AE1">
        <w:rPr>
          <w:rFonts w:ascii="Calibri" w:hAnsi="Calibri"/>
          <w:sz w:val="24"/>
          <w:szCs w:val="24"/>
        </w:rPr>
        <w:t>unzione</w:t>
      </w:r>
      <w:r w:rsidRPr="00DB2AE1">
        <w:rPr>
          <w:rFonts w:ascii="Calibri" w:hAnsi="Calibri"/>
          <w:sz w:val="24"/>
          <w:szCs w:val="24"/>
        </w:rPr>
        <w:t xml:space="preserve"> cristiana della malattia è configurabile come modo particolare di vivere e di esprimere il </w:t>
      </w:r>
      <w:r w:rsidR="002E6817" w:rsidRPr="00DB2AE1">
        <w:rPr>
          <w:rFonts w:ascii="Calibri" w:hAnsi="Calibri"/>
          <w:sz w:val="24"/>
          <w:szCs w:val="24"/>
        </w:rPr>
        <w:t>"</w:t>
      </w:r>
      <w:r w:rsidRPr="00DB2AE1">
        <w:rPr>
          <w:rFonts w:ascii="Calibri" w:hAnsi="Calibri"/>
          <w:sz w:val="24"/>
          <w:szCs w:val="24"/>
        </w:rPr>
        <w:t>culto spirituale</w:t>
      </w:r>
      <w:r w:rsidR="002E6817" w:rsidRPr="00DB2AE1">
        <w:rPr>
          <w:rFonts w:ascii="Calibri" w:hAnsi="Calibri"/>
          <w:sz w:val="24"/>
          <w:szCs w:val="24"/>
        </w:rPr>
        <w:t>"</w:t>
      </w:r>
      <w:r w:rsidRPr="00DB2AE1">
        <w:rPr>
          <w:rFonts w:ascii="Calibri" w:hAnsi="Calibri"/>
          <w:sz w:val="24"/>
          <w:szCs w:val="24"/>
        </w:rPr>
        <w:t xml:space="preserve">, </w:t>
      </w:r>
      <w:r w:rsidR="00DC103C" w:rsidRPr="00DB2AE1">
        <w:rPr>
          <w:rFonts w:ascii="Calibri" w:hAnsi="Calibri"/>
          <w:sz w:val="24"/>
          <w:szCs w:val="24"/>
        </w:rPr>
        <w:t>cioè</w:t>
      </w:r>
      <w:r w:rsidRPr="00DB2AE1">
        <w:rPr>
          <w:rFonts w:ascii="Calibri" w:hAnsi="Calibri"/>
          <w:sz w:val="24"/>
          <w:szCs w:val="24"/>
        </w:rPr>
        <w:t xml:space="preserve"> la a</w:t>
      </w:r>
      <w:r w:rsidR="00701271" w:rsidRPr="00DB2AE1">
        <w:rPr>
          <w:rFonts w:ascii="Calibri" w:hAnsi="Calibri"/>
          <w:sz w:val="24"/>
          <w:szCs w:val="24"/>
        </w:rPr>
        <w:t>ssociazione alla passione-morte-</w:t>
      </w:r>
      <w:r w:rsidRPr="00DB2AE1">
        <w:rPr>
          <w:rFonts w:ascii="Calibri" w:hAnsi="Calibri"/>
          <w:sz w:val="24"/>
          <w:szCs w:val="24"/>
        </w:rPr>
        <w:t>risurrezione</w:t>
      </w:r>
      <w:r w:rsidR="00701271" w:rsidRPr="00DB2AE1">
        <w:rPr>
          <w:rFonts w:ascii="Calibri" w:hAnsi="Calibri"/>
          <w:sz w:val="24"/>
          <w:szCs w:val="24"/>
        </w:rPr>
        <w:t xml:space="preserve"> </w:t>
      </w:r>
      <w:r w:rsidRPr="00DB2AE1">
        <w:rPr>
          <w:rFonts w:ascii="Calibri" w:hAnsi="Calibri"/>
          <w:sz w:val="24"/>
          <w:szCs w:val="24"/>
        </w:rPr>
        <w:t>di Cristo, in questa stessa misura l’</w:t>
      </w:r>
      <w:r w:rsidR="001C3A3E" w:rsidRPr="00DB2AE1">
        <w:rPr>
          <w:rFonts w:ascii="Calibri" w:hAnsi="Calibri"/>
          <w:sz w:val="24"/>
          <w:szCs w:val="24"/>
        </w:rPr>
        <w:t>unzione</w:t>
      </w:r>
      <w:r w:rsidRPr="00DB2AE1">
        <w:rPr>
          <w:rFonts w:ascii="Calibri" w:hAnsi="Calibri"/>
          <w:sz w:val="24"/>
          <w:szCs w:val="24"/>
        </w:rPr>
        <w:t xml:space="preserve"> diviene un modo particolare di celebrare il Battesimo e </w:t>
      </w:r>
      <w:r w:rsidR="00701271" w:rsidRPr="00DB2AE1">
        <w:rPr>
          <w:rFonts w:ascii="Calibri" w:hAnsi="Calibri"/>
          <w:sz w:val="24"/>
          <w:szCs w:val="24"/>
        </w:rPr>
        <w:t>quindi l’Eucaristia.</w:t>
      </w:r>
    </w:p>
    <w:p w14:paraId="37F87AF3" w14:textId="77777777" w:rsidR="00701271" w:rsidRPr="00DB2AE1" w:rsidRDefault="00701271" w:rsidP="00146594">
      <w:pPr>
        <w:widowControl w:val="0"/>
        <w:suppressLineNumbers/>
        <w:tabs>
          <w:tab w:val="left" w:pos="284"/>
        </w:tabs>
        <w:suppressAutoHyphens/>
        <w:ind w:firstLine="350"/>
        <w:jc w:val="both"/>
        <w:rPr>
          <w:rFonts w:ascii="Calibri" w:hAnsi="Calibri"/>
          <w:sz w:val="24"/>
          <w:szCs w:val="24"/>
        </w:rPr>
      </w:pPr>
    </w:p>
    <w:p w14:paraId="529197D7" w14:textId="77777777" w:rsidR="00701271" w:rsidRPr="00DB2AE1" w:rsidRDefault="00701271" w:rsidP="00146594">
      <w:pPr>
        <w:widowControl w:val="0"/>
        <w:suppressLineNumbers/>
        <w:tabs>
          <w:tab w:val="left" w:pos="284"/>
        </w:tabs>
        <w:suppressAutoHyphens/>
        <w:ind w:firstLine="350"/>
        <w:jc w:val="both"/>
        <w:rPr>
          <w:rFonts w:ascii="Calibri" w:hAnsi="Calibri"/>
          <w:sz w:val="24"/>
          <w:szCs w:val="24"/>
        </w:rPr>
      </w:pPr>
      <w:r w:rsidRPr="00DB2AE1">
        <w:rPr>
          <w:rFonts w:ascii="Calibri" w:hAnsi="Calibri"/>
          <w:sz w:val="24"/>
          <w:szCs w:val="24"/>
        </w:rPr>
        <w:t xml:space="preserve">c. Il rapporto con la </w:t>
      </w:r>
      <w:r w:rsidR="001C3A3E" w:rsidRPr="00DB2AE1">
        <w:rPr>
          <w:rFonts w:ascii="Calibri" w:hAnsi="Calibri"/>
          <w:sz w:val="24"/>
          <w:szCs w:val="24"/>
        </w:rPr>
        <w:t>penitenza</w:t>
      </w:r>
      <w:r w:rsidRPr="00DB2AE1">
        <w:rPr>
          <w:rFonts w:ascii="Calibri" w:hAnsi="Calibri"/>
          <w:sz w:val="24"/>
          <w:szCs w:val="24"/>
        </w:rPr>
        <w:t xml:space="preserve">. </w:t>
      </w:r>
      <w:proofErr w:type="spellStart"/>
      <w:r w:rsidRPr="00DB2AE1">
        <w:rPr>
          <w:rFonts w:ascii="Calibri" w:hAnsi="Calibri"/>
          <w:i/>
          <w:sz w:val="24"/>
          <w:szCs w:val="24"/>
        </w:rPr>
        <w:t>Cfr</w:t>
      </w:r>
      <w:proofErr w:type="spellEnd"/>
      <w:r w:rsidRPr="00DB2AE1">
        <w:rPr>
          <w:rFonts w:ascii="Calibri" w:hAnsi="Calibri"/>
          <w:i/>
          <w:sz w:val="24"/>
          <w:szCs w:val="24"/>
        </w:rPr>
        <w:t xml:space="preserve"> quanto finora detto.</w:t>
      </w:r>
    </w:p>
    <w:sectPr w:rsidR="00701271" w:rsidRPr="00DB2AE1" w:rsidSect="00E3393D">
      <w:footerReference w:type="default" r:id="rId8"/>
      <w:pgSz w:w="11906" w:h="16838" w:code="9"/>
      <w:pgMar w:top="737" w:right="737" w:bottom="737" w:left="73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03F6" w14:textId="77777777" w:rsidR="00C54D65" w:rsidRDefault="00C54D65">
      <w:r>
        <w:separator/>
      </w:r>
    </w:p>
  </w:endnote>
  <w:endnote w:type="continuationSeparator" w:id="0">
    <w:p w14:paraId="3349C367" w14:textId="77777777" w:rsidR="00C54D65" w:rsidRDefault="00C5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2B021" w14:textId="77777777" w:rsidR="00A927C1" w:rsidRPr="00DC103C" w:rsidRDefault="00A927C1" w:rsidP="00DC103C">
    <w:pPr>
      <w:pStyle w:val="Pidipagina"/>
      <w:jc w:val="center"/>
    </w:pPr>
    <w:r w:rsidRPr="00CB4272">
      <w:rPr>
        <w:rFonts w:ascii="Calibri" w:hAnsi="Calibri"/>
      </w:rPr>
      <w:t xml:space="preserve">Pagina </w:t>
    </w:r>
    <w:r w:rsidR="00AA720C" w:rsidRPr="00CB4272">
      <w:rPr>
        <w:rFonts w:ascii="Calibri" w:hAnsi="Calibri"/>
        <w:b/>
      </w:rPr>
      <w:fldChar w:fldCharType="begin"/>
    </w:r>
    <w:r w:rsidRPr="00CB4272">
      <w:rPr>
        <w:rFonts w:ascii="Calibri" w:hAnsi="Calibri"/>
        <w:b/>
      </w:rPr>
      <w:instrText>PAGE</w:instrText>
    </w:r>
    <w:r w:rsidR="00AA720C" w:rsidRPr="00CB4272">
      <w:rPr>
        <w:rFonts w:ascii="Calibri" w:hAnsi="Calibri"/>
        <w:b/>
      </w:rPr>
      <w:fldChar w:fldCharType="separate"/>
    </w:r>
    <w:r w:rsidR="00A42749">
      <w:rPr>
        <w:rFonts w:ascii="Calibri" w:hAnsi="Calibri"/>
        <w:b/>
        <w:noProof/>
      </w:rPr>
      <w:t>1</w:t>
    </w:r>
    <w:r w:rsidR="00AA720C" w:rsidRPr="00CB4272">
      <w:rPr>
        <w:rFonts w:ascii="Calibri" w:hAnsi="Calibri"/>
        <w:b/>
      </w:rPr>
      <w:fldChar w:fldCharType="end"/>
    </w:r>
    <w:r w:rsidRPr="00CB4272">
      <w:rPr>
        <w:rFonts w:ascii="Calibri" w:hAnsi="Calibri"/>
      </w:rPr>
      <w:t xml:space="preserve"> di </w:t>
    </w:r>
    <w:r w:rsidR="00AA720C" w:rsidRPr="00CB4272">
      <w:rPr>
        <w:rFonts w:ascii="Calibri" w:hAnsi="Calibri"/>
        <w:b/>
      </w:rPr>
      <w:fldChar w:fldCharType="begin"/>
    </w:r>
    <w:r w:rsidRPr="00CB4272">
      <w:rPr>
        <w:rFonts w:ascii="Calibri" w:hAnsi="Calibri"/>
        <w:b/>
      </w:rPr>
      <w:instrText>NUMPAGES</w:instrText>
    </w:r>
    <w:r w:rsidR="00AA720C" w:rsidRPr="00CB4272">
      <w:rPr>
        <w:rFonts w:ascii="Calibri" w:hAnsi="Calibri"/>
        <w:b/>
      </w:rPr>
      <w:fldChar w:fldCharType="separate"/>
    </w:r>
    <w:r w:rsidR="00A42749">
      <w:rPr>
        <w:rFonts w:ascii="Calibri" w:hAnsi="Calibri"/>
        <w:b/>
        <w:noProof/>
      </w:rPr>
      <w:t>19</w:t>
    </w:r>
    <w:r w:rsidR="00AA720C" w:rsidRPr="00CB4272">
      <w:rPr>
        <w:rFonts w:ascii="Calibri" w:hAnsi="Calibr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9150" w14:textId="77777777" w:rsidR="00C54D65" w:rsidRDefault="00C54D65">
      <w:r>
        <w:separator/>
      </w:r>
    </w:p>
  </w:footnote>
  <w:footnote w:type="continuationSeparator" w:id="0">
    <w:p w14:paraId="62117593" w14:textId="77777777" w:rsidR="00C54D65" w:rsidRDefault="00C54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41AA43C"/>
    <w:lvl w:ilvl="0" w:tplc="3A4601E2">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7D1E8044">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3DD47ADE">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3070BED2">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1CE4DCCA">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ACC0EF2E">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3ADC5548">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40AC8BD8">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56A09EB4">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2"/>
    <w:multiLevelType w:val="hybridMultilevel"/>
    <w:tmpl w:val="FCEC7EE8"/>
    <w:lvl w:ilvl="0" w:tplc="D812D74A">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DAB61520">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CD7451CE">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DD627FAA">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3402A530">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C868B34C">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0CD4891C">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7550D876">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DB0AC56C">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0000003"/>
    <w:multiLevelType w:val="hybridMultilevel"/>
    <w:tmpl w:val="EE7CC8BA"/>
    <w:lvl w:ilvl="0" w:tplc="9D6807C8">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FB26960C">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B4021EEA">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3F10C4FE">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E98AEDA8">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BF6D5AE">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227663D6">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74AEB4A4">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915E5BAE">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3" w15:restartNumberingAfterBreak="0">
    <w:nsid w:val="00000004"/>
    <w:multiLevelType w:val="hybridMultilevel"/>
    <w:tmpl w:val="3A506E46"/>
    <w:lvl w:ilvl="0" w:tplc="FA30B1D4">
      <w:start w:val="1"/>
      <w:numFmt w:val="upperLetter"/>
      <w:lvlText w:val="%1."/>
      <w:lvlJc w:val="left"/>
      <w:pPr>
        <w:tabs>
          <w:tab w:val="num" w:pos="360"/>
        </w:tabs>
        <w:ind w:left="360" w:firstLine="0"/>
      </w:pPr>
      <w:rPr>
        <w:rFonts w:ascii="Calibri" w:eastAsia="Times New Roman" w:hAnsi="Calibri" w:cs="Times New Roman" w:hint="default"/>
        <w:b/>
        <w:bCs w:val="0"/>
        <w:i w:val="0"/>
        <w:iCs w:val="0"/>
        <w:strike w:val="0"/>
        <w:color w:val="000000"/>
        <w:sz w:val="24"/>
        <w:szCs w:val="20"/>
        <w:u w:val="none"/>
      </w:rPr>
    </w:lvl>
    <w:lvl w:ilvl="1" w:tplc="98D82494">
      <w:start w:val="1"/>
      <w:numFmt w:val="upp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BEB499C2">
      <w:start w:val="1"/>
      <w:numFmt w:val="upp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513E376C">
      <w:start w:val="1"/>
      <w:numFmt w:val="upp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B41C20C6">
      <w:start w:val="1"/>
      <w:numFmt w:val="upp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D780DBA4">
      <w:start w:val="1"/>
      <w:numFmt w:val="upp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B12C7E94">
      <w:start w:val="1"/>
      <w:numFmt w:val="upp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5238BD06">
      <w:start w:val="1"/>
      <w:numFmt w:val="upp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36C6A474">
      <w:start w:val="1"/>
      <w:numFmt w:val="upp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00000005"/>
    <w:multiLevelType w:val="hybridMultilevel"/>
    <w:tmpl w:val="FFD2B584"/>
    <w:lvl w:ilvl="0" w:tplc="871244B4">
      <w:start w:val="1"/>
      <w:numFmt w:val="decimal"/>
      <w:lvlText w:val="%1."/>
      <w:lvlJc w:val="left"/>
      <w:pPr>
        <w:tabs>
          <w:tab w:val="num" w:pos="0"/>
        </w:tabs>
        <w:ind w:left="0" w:firstLine="0"/>
      </w:pPr>
      <w:rPr>
        <w:rFonts w:ascii="Calibri" w:eastAsia="Times New Roman" w:hAnsi="Calibri" w:cs="Times New Roman" w:hint="default"/>
        <w:b w:val="0"/>
        <w:bCs w:val="0"/>
        <w:i w:val="0"/>
        <w:iCs w:val="0"/>
        <w:strike w:val="0"/>
        <w:color w:val="000000"/>
        <w:sz w:val="24"/>
        <w:szCs w:val="20"/>
        <w:u w:val="none"/>
      </w:rPr>
    </w:lvl>
    <w:lvl w:ilvl="1" w:tplc="2F9AA7B6">
      <w:start w:val="1"/>
      <w:numFmt w:val="decimal"/>
      <w:lvlText w:val="%2."/>
      <w:lvlJc w:val="left"/>
      <w:pPr>
        <w:tabs>
          <w:tab w:val="num" w:pos="0"/>
        </w:tabs>
        <w:ind w:left="0" w:firstLine="720"/>
      </w:pPr>
      <w:rPr>
        <w:rFonts w:ascii="Times New Roman" w:eastAsia="Times New Roman" w:hAnsi="Times New Roman" w:cs="Times New Roman"/>
        <w:b w:val="0"/>
        <w:bCs w:val="0"/>
        <w:i w:val="0"/>
        <w:iCs w:val="0"/>
        <w:strike w:val="0"/>
        <w:color w:val="000000"/>
        <w:sz w:val="20"/>
        <w:szCs w:val="20"/>
        <w:u w:val="none"/>
      </w:rPr>
    </w:lvl>
    <w:lvl w:ilvl="2" w:tplc="6D2C89C2">
      <w:start w:val="1"/>
      <w:numFmt w:val="decimal"/>
      <w:lvlText w:val="%3."/>
      <w:lvlJc w:val="right"/>
      <w:pPr>
        <w:tabs>
          <w:tab w:val="num" w:pos="0"/>
        </w:tabs>
        <w:ind w:left="0" w:firstLine="1620"/>
      </w:pPr>
      <w:rPr>
        <w:rFonts w:ascii="Times New Roman" w:eastAsia="Times New Roman" w:hAnsi="Times New Roman" w:cs="Times New Roman"/>
        <w:b w:val="0"/>
        <w:bCs w:val="0"/>
        <w:i w:val="0"/>
        <w:iCs w:val="0"/>
        <w:strike w:val="0"/>
        <w:color w:val="000000"/>
        <w:sz w:val="20"/>
        <w:szCs w:val="20"/>
        <w:u w:val="none"/>
      </w:rPr>
    </w:lvl>
    <w:lvl w:ilvl="3" w:tplc="3F1EE71A">
      <w:start w:val="1"/>
      <w:numFmt w:val="decimal"/>
      <w:lvlText w:val="%4."/>
      <w:lvlJc w:val="left"/>
      <w:pPr>
        <w:tabs>
          <w:tab w:val="num" w:pos="0"/>
        </w:tabs>
        <w:ind w:left="0" w:firstLine="2160"/>
      </w:pPr>
      <w:rPr>
        <w:rFonts w:ascii="Times New Roman" w:eastAsia="Times New Roman" w:hAnsi="Times New Roman" w:cs="Times New Roman"/>
        <w:b w:val="0"/>
        <w:bCs w:val="0"/>
        <w:i w:val="0"/>
        <w:iCs w:val="0"/>
        <w:strike w:val="0"/>
        <w:color w:val="000000"/>
        <w:sz w:val="20"/>
        <w:szCs w:val="20"/>
        <w:u w:val="none"/>
      </w:rPr>
    </w:lvl>
    <w:lvl w:ilvl="4" w:tplc="73A4C6D8">
      <w:start w:val="1"/>
      <w:numFmt w:val="decimal"/>
      <w:lvlText w:val="%5."/>
      <w:lvlJc w:val="left"/>
      <w:pPr>
        <w:tabs>
          <w:tab w:val="num" w:pos="0"/>
        </w:tabs>
        <w:ind w:left="0" w:firstLine="2880"/>
      </w:pPr>
      <w:rPr>
        <w:rFonts w:ascii="Times New Roman" w:eastAsia="Times New Roman" w:hAnsi="Times New Roman" w:cs="Times New Roman"/>
        <w:b w:val="0"/>
        <w:bCs w:val="0"/>
        <w:i w:val="0"/>
        <w:iCs w:val="0"/>
        <w:strike w:val="0"/>
        <w:color w:val="000000"/>
        <w:sz w:val="20"/>
        <w:szCs w:val="20"/>
        <w:u w:val="none"/>
      </w:rPr>
    </w:lvl>
    <w:lvl w:ilvl="5" w:tplc="F364FFA0">
      <w:start w:val="1"/>
      <w:numFmt w:val="decimal"/>
      <w:lvlText w:val="%6."/>
      <w:lvlJc w:val="right"/>
      <w:pPr>
        <w:tabs>
          <w:tab w:val="num" w:pos="0"/>
        </w:tabs>
        <w:ind w:left="0" w:firstLine="3780"/>
      </w:pPr>
      <w:rPr>
        <w:rFonts w:ascii="Times New Roman" w:eastAsia="Times New Roman" w:hAnsi="Times New Roman" w:cs="Times New Roman"/>
        <w:b w:val="0"/>
        <w:bCs w:val="0"/>
        <w:i w:val="0"/>
        <w:iCs w:val="0"/>
        <w:strike w:val="0"/>
        <w:color w:val="000000"/>
        <w:sz w:val="20"/>
        <w:szCs w:val="20"/>
        <w:u w:val="none"/>
      </w:rPr>
    </w:lvl>
    <w:lvl w:ilvl="6" w:tplc="2932E690">
      <w:start w:val="1"/>
      <w:numFmt w:val="decimal"/>
      <w:lvlText w:val="%7."/>
      <w:lvlJc w:val="left"/>
      <w:pPr>
        <w:tabs>
          <w:tab w:val="num" w:pos="0"/>
        </w:tabs>
        <w:ind w:left="0" w:firstLine="4320"/>
      </w:pPr>
      <w:rPr>
        <w:rFonts w:ascii="Times New Roman" w:eastAsia="Times New Roman" w:hAnsi="Times New Roman" w:cs="Times New Roman"/>
        <w:b w:val="0"/>
        <w:bCs w:val="0"/>
        <w:i w:val="0"/>
        <w:iCs w:val="0"/>
        <w:strike w:val="0"/>
        <w:color w:val="000000"/>
        <w:sz w:val="20"/>
        <w:szCs w:val="20"/>
        <w:u w:val="none"/>
      </w:rPr>
    </w:lvl>
    <w:lvl w:ilvl="7" w:tplc="B9FA3BB6">
      <w:start w:val="1"/>
      <w:numFmt w:val="decimal"/>
      <w:lvlText w:val="%8."/>
      <w:lvlJc w:val="left"/>
      <w:pPr>
        <w:tabs>
          <w:tab w:val="num" w:pos="0"/>
        </w:tabs>
        <w:ind w:left="0" w:firstLine="5040"/>
      </w:pPr>
      <w:rPr>
        <w:rFonts w:ascii="Times New Roman" w:eastAsia="Times New Roman" w:hAnsi="Times New Roman" w:cs="Times New Roman"/>
        <w:b w:val="0"/>
        <w:bCs w:val="0"/>
        <w:i w:val="0"/>
        <w:iCs w:val="0"/>
        <w:strike w:val="0"/>
        <w:color w:val="000000"/>
        <w:sz w:val="20"/>
        <w:szCs w:val="20"/>
        <w:u w:val="none"/>
      </w:rPr>
    </w:lvl>
    <w:lvl w:ilvl="8" w:tplc="23DE7C7E">
      <w:start w:val="1"/>
      <w:numFmt w:val="decimal"/>
      <w:lvlText w:val="%9."/>
      <w:lvlJc w:val="right"/>
      <w:pPr>
        <w:tabs>
          <w:tab w:val="num" w:pos="0"/>
        </w:tabs>
        <w:ind w:left="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5" w15:restartNumberingAfterBreak="0">
    <w:nsid w:val="00000006"/>
    <w:multiLevelType w:val="hybridMultilevel"/>
    <w:tmpl w:val="C3CE40B2"/>
    <w:lvl w:ilvl="0" w:tplc="2FBED28C">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ECA40CF4">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6E74CBB0">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D08AE7CC">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118226BC">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67B28E88">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887EBE62">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6988EA0C">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91108BE6">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6" w15:restartNumberingAfterBreak="0">
    <w:nsid w:val="00000007"/>
    <w:multiLevelType w:val="hybridMultilevel"/>
    <w:tmpl w:val="B480FEF8"/>
    <w:lvl w:ilvl="0" w:tplc="8D00A24A">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9802FBF4">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595C8C22">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7C94C69A">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B49EBF36">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146A7EAA">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9FB456D4">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7678717E">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61FC81BC">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7" w15:restartNumberingAfterBreak="0">
    <w:nsid w:val="00000008"/>
    <w:multiLevelType w:val="hybridMultilevel"/>
    <w:tmpl w:val="00000008"/>
    <w:lvl w:ilvl="0" w:tplc="F1B8BD1E">
      <w:start w:val="1"/>
      <w:numFmt w:val="bullet"/>
      <w:lvlText w:val="●"/>
      <w:lvlJc w:val="left"/>
      <w:pPr>
        <w:tabs>
          <w:tab w:val="num" w:pos="720"/>
        </w:tabs>
        <w:ind w:left="720" w:firstLine="0"/>
      </w:pPr>
      <w:rPr>
        <w:rFonts w:ascii="Times New Roman" w:eastAsia="Times New Roman" w:hAnsi="Times New Roman" w:cs="Times New Roman"/>
        <w:b w:val="0"/>
        <w:bCs w:val="0"/>
        <w:i w:val="0"/>
        <w:iCs w:val="0"/>
        <w:strike w:val="0"/>
        <w:color w:val="000000"/>
        <w:sz w:val="20"/>
        <w:szCs w:val="20"/>
        <w:u w:val="none"/>
      </w:rPr>
    </w:lvl>
    <w:lvl w:ilvl="1" w:tplc="AD74D764">
      <w:start w:val="1"/>
      <w:numFmt w:val="bullet"/>
      <w:lvlText w:val="●"/>
      <w:lvlJc w:val="left"/>
      <w:pPr>
        <w:tabs>
          <w:tab w:val="num" w:pos="720"/>
        </w:tabs>
        <w:ind w:left="720" w:firstLine="720"/>
      </w:pPr>
      <w:rPr>
        <w:rFonts w:ascii="Times New Roman" w:eastAsia="Times New Roman" w:hAnsi="Times New Roman" w:cs="Times New Roman"/>
        <w:b w:val="0"/>
        <w:bCs w:val="0"/>
        <w:i w:val="0"/>
        <w:iCs w:val="0"/>
        <w:strike w:val="0"/>
        <w:color w:val="000000"/>
        <w:sz w:val="20"/>
        <w:szCs w:val="20"/>
        <w:u w:val="none"/>
      </w:rPr>
    </w:lvl>
    <w:lvl w:ilvl="2" w:tplc="BC185CC4">
      <w:start w:val="1"/>
      <w:numFmt w:val="bullet"/>
      <w:lvlText w:val="●"/>
      <w:lvlJc w:val="right"/>
      <w:pPr>
        <w:tabs>
          <w:tab w:val="num" w:pos="720"/>
        </w:tabs>
        <w:ind w:left="720" w:firstLine="1620"/>
      </w:pPr>
      <w:rPr>
        <w:rFonts w:ascii="Times New Roman" w:eastAsia="Times New Roman" w:hAnsi="Times New Roman" w:cs="Times New Roman"/>
        <w:b w:val="0"/>
        <w:bCs w:val="0"/>
        <w:i w:val="0"/>
        <w:iCs w:val="0"/>
        <w:strike w:val="0"/>
        <w:color w:val="000000"/>
        <w:sz w:val="20"/>
        <w:szCs w:val="20"/>
        <w:u w:val="none"/>
      </w:rPr>
    </w:lvl>
    <w:lvl w:ilvl="3" w:tplc="33A00BF2">
      <w:start w:val="1"/>
      <w:numFmt w:val="bullet"/>
      <w:lvlText w:val="●"/>
      <w:lvlJc w:val="left"/>
      <w:pPr>
        <w:tabs>
          <w:tab w:val="num" w:pos="720"/>
        </w:tabs>
        <w:ind w:left="720" w:firstLine="2160"/>
      </w:pPr>
      <w:rPr>
        <w:rFonts w:ascii="Times New Roman" w:eastAsia="Times New Roman" w:hAnsi="Times New Roman" w:cs="Times New Roman"/>
        <w:b w:val="0"/>
        <w:bCs w:val="0"/>
        <w:i w:val="0"/>
        <w:iCs w:val="0"/>
        <w:strike w:val="0"/>
        <w:color w:val="000000"/>
        <w:sz w:val="20"/>
        <w:szCs w:val="20"/>
        <w:u w:val="none"/>
      </w:rPr>
    </w:lvl>
    <w:lvl w:ilvl="4" w:tplc="C19AA366">
      <w:start w:val="1"/>
      <w:numFmt w:val="bullet"/>
      <w:lvlText w:val="●"/>
      <w:lvlJc w:val="left"/>
      <w:pPr>
        <w:tabs>
          <w:tab w:val="num" w:pos="720"/>
        </w:tabs>
        <w:ind w:left="720" w:firstLine="2880"/>
      </w:pPr>
      <w:rPr>
        <w:rFonts w:ascii="Times New Roman" w:eastAsia="Times New Roman" w:hAnsi="Times New Roman" w:cs="Times New Roman"/>
        <w:b w:val="0"/>
        <w:bCs w:val="0"/>
        <w:i w:val="0"/>
        <w:iCs w:val="0"/>
        <w:strike w:val="0"/>
        <w:color w:val="000000"/>
        <w:sz w:val="20"/>
        <w:szCs w:val="20"/>
        <w:u w:val="none"/>
      </w:rPr>
    </w:lvl>
    <w:lvl w:ilvl="5" w:tplc="0EF8A078">
      <w:start w:val="1"/>
      <w:numFmt w:val="bullet"/>
      <w:lvlText w:val="●"/>
      <w:lvlJc w:val="right"/>
      <w:pPr>
        <w:tabs>
          <w:tab w:val="num" w:pos="720"/>
        </w:tabs>
        <w:ind w:left="720" w:firstLine="3780"/>
      </w:pPr>
      <w:rPr>
        <w:rFonts w:ascii="Times New Roman" w:eastAsia="Times New Roman" w:hAnsi="Times New Roman" w:cs="Times New Roman"/>
        <w:b w:val="0"/>
        <w:bCs w:val="0"/>
        <w:i w:val="0"/>
        <w:iCs w:val="0"/>
        <w:strike w:val="0"/>
        <w:color w:val="000000"/>
        <w:sz w:val="20"/>
        <w:szCs w:val="20"/>
        <w:u w:val="none"/>
      </w:rPr>
    </w:lvl>
    <w:lvl w:ilvl="6" w:tplc="BECABEB4">
      <w:start w:val="1"/>
      <w:numFmt w:val="bullet"/>
      <w:lvlText w:val="●"/>
      <w:lvlJc w:val="left"/>
      <w:pPr>
        <w:tabs>
          <w:tab w:val="num" w:pos="720"/>
        </w:tabs>
        <w:ind w:left="720" w:firstLine="4320"/>
      </w:pPr>
      <w:rPr>
        <w:rFonts w:ascii="Times New Roman" w:eastAsia="Times New Roman" w:hAnsi="Times New Roman" w:cs="Times New Roman"/>
        <w:b w:val="0"/>
        <w:bCs w:val="0"/>
        <w:i w:val="0"/>
        <w:iCs w:val="0"/>
        <w:strike w:val="0"/>
        <w:color w:val="000000"/>
        <w:sz w:val="20"/>
        <w:szCs w:val="20"/>
        <w:u w:val="none"/>
      </w:rPr>
    </w:lvl>
    <w:lvl w:ilvl="7" w:tplc="86F83E94">
      <w:start w:val="1"/>
      <w:numFmt w:val="bullet"/>
      <w:lvlText w:val="●"/>
      <w:lvlJc w:val="left"/>
      <w:pPr>
        <w:tabs>
          <w:tab w:val="num" w:pos="720"/>
        </w:tabs>
        <w:ind w:left="720" w:firstLine="5040"/>
      </w:pPr>
      <w:rPr>
        <w:rFonts w:ascii="Times New Roman" w:eastAsia="Times New Roman" w:hAnsi="Times New Roman" w:cs="Times New Roman"/>
        <w:b w:val="0"/>
        <w:bCs w:val="0"/>
        <w:i w:val="0"/>
        <w:iCs w:val="0"/>
        <w:strike w:val="0"/>
        <w:color w:val="000000"/>
        <w:sz w:val="20"/>
        <w:szCs w:val="20"/>
        <w:u w:val="none"/>
      </w:rPr>
    </w:lvl>
    <w:lvl w:ilvl="8" w:tplc="0FCAFB94">
      <w:start w:val="1"/>
      <w:numFmt w:val="bullet"/>
      <w:lvlText w:val="●"/>
      <w:lvlJc w:val="right"/>
      <w:pPr>
        <w:tabs>
          <w:tab w:val="num" w:pos="720"/>
        </w:tabs>
        <w:ind w:left="72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8" w15:restartNumberingAfterBreak="0">
    <w:nsid w:val="00000009"/>
    <w:multiLevelType w:val="hybridMultilevel"/>
    <w:tmpl w:val="A596F8D8"/>
    <w:lvl w:ilvl="0" w:tplc="26CE1730">
      <w:start w:val="1"/>
      <w:numFmt w:val="upperLetter"/>
      <w:lvlText w:val="%1."/>
      <w:lvlJc w:val="left"/>
      <w:pPr>
        <w:tabs>
          <w:tab w:val="num" w:pos="360"/>
        </w:tabs>
        <w:ind w:left="360" w:firstLine="0"/>
      </w:pPr>
      <w:rPr>
        <w:rFonts w:ascii="Calibri" w:eastAsia="Times New Roman" w:hAnsi="Calibri" w:cs="Times New Roman" w:hint="default"/>
        <w:b/>
        <w:bCs w:val="0"/>
        <w:i w:val="0"/>
        <w:iCs w:val="0"/>
        <w:strike w:val="0"/>
        <w:color w:val="000000"/>
        <w:sz w:val="24"/>
        <w:szCs w:val="20"/>
        <w:u w:val="none"/>
      </w:rPr>
    </w:lvl>
    <w:lvl w:ilvl="1" w:tplc="F1388116">
      <w:start w:val="1"/>
      <w:numFmt w:val="upp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BC0ED5D0">
      <w:start w:val="1"/>
      <w:numFmt w:val="upp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4338160C">
      <w:start w:val="1"/>
      <w:numFmt w:val="upp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167635D0">
      <w:start w:val="1"/>
      <w:numFmt w:val="upp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B3A658F8">
      <w:start w:val="1"/>
      <w:numFmt w:val="upp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8500EFF0">
      <w:start w:val="1"/>
      <w:numFmt w:val="upp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508EE7E6">
      <w:start w:val="1"/>
      <w:numFmt w:val="upp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254ADB3C">
      <w:start w:val="1"/>
      <w:numFmt w:val="upp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9" w15:restartNumberingAfterBreak="0">
    <w:nsid w:val="0000000A"/>
    <w:multiLevelType w:val="hybridMultilevel"/>
    <w:tmpl w:val="B002B3F6"/>
    <w:lvl w:ilvl="0" w:tplc="6256E802">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42C867A6">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E28A7E00">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275C745E">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B2A62AC4">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C969890">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698A42DA">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35B4BC54">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8702EF18">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0" w15:restartNumberingAfterBreak="0">
    <w:nsid w:val="0000000B"/>
    <w:multiLevelType w:val="hybridMultilevel"/>
    <w:tmpl w:val="E47C01BA"/>
    <w:lvl w:ilvl="0" w:tplc="D7EE595A">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28D60CEA">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03002D4">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CA8E4C00">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BEAF424">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A8B80924">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10609E3E">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1688CB22">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6BAC292E">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1" w15:restartNumberingAfterBreak="0">
    <w:nsid w:val="0000000C"/>
    <w:multiLevelType w:val="hybridMultilevel"/>
    <w:tmpl w:val="624A0AE2"/>
    <w:lvl w:ilvl="0" w:tplc="DAB86D4A">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2172772A">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E3B887A0">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6FD84B14">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B16CF476">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E6B40E6A">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6C0CA7AC">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1C1C9ED4">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CCEAC27A">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2" w15:restartNumberingAfterBreak="0">
    <w:nsid w:val="0000000D"/>
    <w:multiLevelType w:val="hybridMultilevel"/>
    <w:tmpl w:val="4D7874C2"/>
    <w:lvl w:ilvl="0" w:tplc="8D8CAB40">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312A9EAC">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D4D6CD2A">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8078F0A2">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20E6880E">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1B249452">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896099E4">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26DACA78">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DC1A6550">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3" w15:restartNumberingAfterBreak="0">
    <w:nsid w:val="0000000E"/>
    <w:multiLevelType w:val="hybridMultilevel"/>
    <w:tmpl w:val="AC0CFBFE"/>
    <w:lvl w:ilvl="0" w:tplc="333048B2">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39328C5A">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ED686494">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EC90F27E">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8F44B124">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61CADCF6">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51E04E52">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2AE05E84">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6CC2E5DE">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4" w15:restartNumberingAfterBreak="0">
    <w:nsid w:val="0000000F"/>
    <w:multiLevelType w:val="hybridMultilevel"/>
    <w:tmpl w:val="766EE03C"/>
    <w:lvl w:ilvl="0" w:tplc="712619F8">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BAFE588E">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C72C5C2E">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DAFECE66">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9E4668D8">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9538145C">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76F879DE">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9D1CC2FC">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DEBA269E">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5" w15:restartNumberingAfterBreak="0">
    <w:nsid w:val="00000010"/>
    <w:multiLevelType w:val="hybridMultilevel"/>
    <w:tmpl w:val="A90CDD56"/>
    <w:lvl w:ilvl="0" w:tplc="D8222AAA">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299EE68A">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BF98D6E2">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3CDE5A94">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3E5A68D2">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A0904814">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808273A4">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EE34C486">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E6A2579E">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6" w15:restartNumberingAfterBreak="0">
    <w:nsid w:val="00000011"/>
    <w:multiLevelType w:val="hybridMultilevel"/>
    <w:tmpl w:val="FC54C090"/>
    <w:lvl w:ilvl="0" w:tplc="68D067DE">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367239E6">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9C1C5B96">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E8F208C6">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65CB5D2">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D5584D00">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712AB5CA">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86166862">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E6D4E1D6">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7" w15:restartNumberingAfterBreak="0">
    <w:nsid w:val="00000012"/>
    <w:multiLevelType w:val="hybridMultilevel"/>
    <w:tmpl w:val="08D8C202"/>
    <w:lvl w:ilvl="0" w:tplc="6AA2557A">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A2DEC3CA">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9D148098">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EC26F8DA">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749AC1D6">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A59A7CBC">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B9F46E64">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8CC6011A">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A25E8650">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8" w15:restartNumberingAfterBreak="0">
    <w:nsid w:val="00000013"/>
    <w:multiLevelType w:val="hybridMultilevel"/>
    <w:tmpl w:val="3AFC630C"/>
    <w:lvl w:ilvl="0" w:tplc="95381B32">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CD967B12">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86A7FAE">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96E65A30">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396C534C">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EA7C1EF2">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9006A4CE">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23B06BC0">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4128E88E">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9" w15:restartNumberingAfterBreak="0">
    <w:nsid w:val="00000014"/>
    <w:multiLevelType w:val="hybridMultilevel"/>
    <w:tmpl w:val="9C26D482"/>
    <w:lvl w:ilvl="0" w:tplc="52760B32">
      <w:start w:val="1"/>
      <w:numFmt w:val="decimal"/>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DF2C3102">
      <w:start w:val="1"/>
      <w:numFmt w:val="decimal"/>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9B7EAB30">
      <w:start w:val="1"/>
      <w:numFmt w:val="decimal"/>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D7F6A59C">
      <w:start w:val="1"/>
      <w:numFmt w:val="decimal"/>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0340E6D0">
      <w:start w:val="1"/>
      <w:numFmt w:val="decimal"/>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723026EE">
      <w:start w:val="1"/>
      <w:numFmt w:val="decimal"/>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EAAA2F0E">
      <w:start w:val="1"/>
      <w:numFmt w:val="decimal"/>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A296F158">
      <w:start w:val="1"/>
      <w:numFmt w:val="decimal"/>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73561EA4">
      <w:start w:val="1"/>
      <w:numFmt w:val="decimal"/>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0" w15:restartNumberingAfterBreak="0">
    <w:nsid w:val="00000015"/>
    <w:multiLevelType w:val="hybridMultilevel"/>
    <w:tmpl w:val="572EE8E6"/>
    <w:lvl w:ilvl="0" w:tplc="25B638F0">
      <w:start w:val="1"/>
      <w:numFmt w:val="decimal"/>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C720AF50">
      <w:start w:val="1"/>
      <w:numFmt w:val="decimal"/>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3DA67FDA">
      <w:start w:val="1"/>
      <w:numFmt w:val="decimal"/>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375E7F24">
      <w:start w:val="1"/>
      <w:numFmt w:val="decimal"/>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16564614">
      <w:start w:val="1"/>
      <w:numFmt w:val="decimal"/>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E124E3BC">
      <w:start w:val="1"/>
      <w:numFmt w:val="decimal"/>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31E44E00">
      <w:start w:val="1"/>
      <w:numFmt w:val="decimal"/>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EF44A6D6">
      <w:start w:val="1"/>
      <w:numFmt w:val="decimal"/>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E0C2F078">
      <w:start w:val="1"/>
      <w:numFmt w:val="decimal"/>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1" w15:restartNumberingAfterBreak="0">
    <w:nsid w:val="00000016"/>
    <w:multiLevelType w:val="hybridMultilevel"/>
    <w:tmpl w:val="E8D859E2"/>
    <w:lvl w:ilvl="0" w:tplc="1E6EDA24">
      <w:start w:val="1"/>
      <w:numFmt w:val="lowerLetter"/>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36A2396C">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75D882B2">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8BFCE4AE">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9352185E">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3B246260">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78D8553A">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14AA3230">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C0C26D12">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22" w15:restartNumberingAfterBreak="0">
    <w:nsid w:val="00000017"/>
    <w:multiLevelType w:val="hybridMultilevel"/>
    <w:tmpl w:val="42D43E38"/>
    <w:lvl w:ilvl="0" w:tplc="B3A2EE10">
      <w:start w:val="1"/>
      <w:numFmt w:val="decimal"/>
      <w:lvlText w:val="%1."/>
      <w:lvlJc w:val="left"/>
      <w:pPr>
        <w:tabs>
          <w:tab w:val="num" w:pos="360"/>
        </w:tabs>
        <w:ind w:left="360" w:hanging="360"/>
      </w:pPr>
      <w:rPr>
        <w:rFonts w:ascii="Calibri" w:eastAsia="Times New Roman" w:hAnsi="Calibri" w:cs="Times New Roman" w:hint="default"/>
        <w:b w:val="0"/>
        <w:bCs w:val="0"/>
        <w:i w:val="0"/>
        <w:iCs w:val="0"/>
        <w:strike w:val="0"/>
        <w:color w:val="000000"/>
        <w:sz w:val="24"/>
        <w:szCs w:val="20"/>
        <w:u w:val="none"/>
      </w:rPr>
    </w:lvl>
    <w:lvl w:ilvl="1" w:tplc="A4861FB6">
      <w:start w:val="1"/>
      <w:numFmt w:val="decimal"/>
      <w:lvlText w:val="%2."/>
      <w:lvlJc w:val="left"/>
      <w:pPr>
        <w:tabs>
          <w:tab w:val="num" w:pos="360"/>
        </w:tabs>
        <w:ind w:left="360" w:firstLine="360"/>
      </w:pPr>
      <w:rPr>
        <w:rFonts w:ascii="Times New Roman" w:eastAsia="Times New Roman" w:hAnsi="Times New Roman" w:cs="Times New Roman"/>
        <w:b w:val="0"/>
        <w:bCs w:val="0"/>
        <w:i w:val="0"/>
        <w:iCs w:val="0"/>
        <w:strike w:val="0"/>
        <w:color w:val="000000"/>
        <w:sz w:val="20"/>
        <w:szCs w:val="20"/>
        <w:u w:val="none"/>
      </w:rPr>
    </w:lvl>
    <w:lvl w:ilvl="2" w:tplc="F8BA7FEA">
      <w:start w:val="1"/>
      <w:numFmt w:val="decimal"/>
      <w:lvlText w:val="%3."/>
      <w:lvlJc w:val="right"/>
      <w:pPr>
        <w:tabs>
          <w:tab w:val="num" w:pos="360"/>
        </w:tabs>
        <w:ind w:left="360" w:firstLine="1260"/>
      </w:pPr>
      <w:rPr>
        <w:rFonts w:ascii="Times New Roman" w:eastAsia="Times New Roman" w:hAnsi="Times New Roman" w:cs="Times New Roman"/>
        <w:b w:val="0"/>
        <w:bCs w:val="0"/>
        <w:i w:val="0"/>
        <w:iCs w:val="0"/>
        <w:strike w:val="0"/>
        <w:color w:val="000000"/>
        <w:sz w:val="20"/>
        <w:szCs w:val="20"/>
        <w:u w:val="none"/>
      </w:rPr>
    </w:lvl>
    <w:lvl w:ilvl="3" w:tplc="AA421E9E">
      <w:start w:val="1"/>
      <w:numFmt w:val="decimal"/>
      <w:lvlText w:val="%4."/>
      <w:lvlJc w:val="left"/>
      <w:pPr>
        <w:tabs>
          <w:tab w:val="num" w:pos="360"/>
        </w:tabs>
        <w:ind w:left="360" w:firstLine="1800"/>
      </w:pPr>
      <w:rPr>
        <w:rFonts w:ascii="Times New Roman" w:eastAsia="Times New Roman" w:hAnsi="Times New Roman" w:cs="Times New Roman"/>
        <w:b w:val="0"/>
        <w:bCs w:val="0"/>
        <w:i w:val="0"/>
        <w:iCs w:val="0"/>
        <w:strike w:val="0"/>
        <w:color w:val="000000"/>
        <w:sz w:val="20"/>
        <w:szCs w:val="20"/>
        <w:u w:val="none"/>
      </w:rPr>
    </w:lvl>
    <w:lvl w:ilvl="4" w:tplc="009E05B4">
      <w:start w:val="1"/>
      <w:numFmt w:val="decimal"/>
      <w:lvlText w:val="%5."/>
      <w:lvlJc w:val="left"/>
      <w:pPr>
        <w:tabs>
          <w:tab w:val="num" w:pos="360"/>
        </w:tabs>
        <w:ind w:left="360" w:firstLine="2520"/>
      </w:pPr>
      <w:rPr>
        <w:rFonts w:ascii="Times New Roman" w:eastAsia="Times New Roman" w:hAnsi="Times New Roman" w:cs="Times New Roman"/>
        <w:b w:val="0"/>
        <w:bCs w:val="0"/>
        <w:i w:val="0"/>
        <w:iCs w:val="0"/>
        <w:strike w:val="0"/>
        <w:color w:val="000000"/>
        <w:sz w:val="20"/>
        <w:szCs w:val="20"/>
        <w:u w:val="none"/>
      </w:rPr>
    </w:lvl>
    <w:lvl w:ilvl="5" w:tplc="22BE3412">
      <w:start w:val="1"/>
      <w:numFmt w:val="decimal"/>
      <w:lvlText w:val="%6."/>
      <w:lvlJc w:val="right"/>
      <w:pPr>
        <w:tabs>
          <w:tab w:val="num" w:pos="360"/>
        </w:tabs>
        <w:ind w:left="360" w:firstLine="3420"/>
      </w:pPr>
      <w:rPr>
        <w:rFonts w:ascii="Times New Roman" w:eastAsia="Times New Roman" w:hAnsi="Times New Roman" w:cs="Times New Roman"/>
        <w:b w:val="0"/>
        <w:bCs w:val="0"/>
        <w:i w:val="0"/>
        <w:iCs w:val="0"/>
        <w:strike w:val="0"/>
        <w:color w:val="000000"/>
        <w:sz w:val="20"/>
        <w:szCs w:val="20"/>
        <w:u w:val="none"/>
      </w:rPr>
    </w:lvl>
    <w:lvl w:ilvl="6" w:tplc="27E49A7A">
      <w:start w:val="1"/>
      <w:numFmt w:val="decimal"/>
      <w:lvlText w:val="%7."/>
      <w:lvlJc w:val="left"/>
      <w:pPr>
        <w:tabs>
          <w:tab w:val="num" w:pos="360"/>
        </w:tabs>
        <w:ind w:left="360" w:firstLine="3960"/>
      </w:pPr>
      <w:rPr>
        <w:rFonts w:ascii="Times New Roman" w:eastAsia="Times New Roman" w:hAnsi="Times New Roman" w:cs="Times New Roman"/>
        <w:b w:val="0"/>
        <w:bCs w:val="0"/>
        <w:i w:val="0"/>
        <w:iCs w:val="0"/>
        <w:strike w:val="0"/>
        <w:color w:val="000000"/>
        <w:sz w:val="20"/>
        <w:szCs w:val="20"/>
        <w:u w:val="none"/>
      </w:rPr>
    </w:lvl>
    <w:lvl w:ilvl="7" w:tplc="BB0C303C">
      <w:start w:val="1"/>
      <w:numFmt w:val="decimal"/>
      <w:lvlText w:val="%8."/>
      <w:lvlJc w:val="left"/>
      <w:pPr>
        <w:tabs>
          <w:tab w:val="num" w:pos="360"/>
        </w:tabs>
        <w:ind w:left="360" w:firstLine="4680"/>
      </w:pPr>
      <w:rPr>
        <w:rFonts w:ascii="Times New Roman" w:eastAsia="Times New Roman" w:hAnsi="Times New Roman" w:cs="Times New Roman"/>
        <w:b w:val="0"/>
        <w:bCs w:val="0"/>
        <w:i w:val="0"/>
        <w:iCs w:val="0"/>
        <w:strike w:val="0"/>
        <w:color w:val="000000"/>
        <w:sz w:val="20"/>
        <w:szCs w:val="20"/>
        <w:u w:val="none"/>
      </w:rPr>
    </w:lvl>
    <w:lvl w:ilvl="8" w:tplc="F4E827F2">
      <w:start w:val="1"/>
      <w:numFmt w:val="decimal"/>
      <w:lvlText w:val="%9."/>
      <w:lvlJc w:val="right"/>
      <w:pPr>
        <w:tabs>
          <w:tab w:val="num" w:pos="360"/>
        </w:tabs>
        <w:ind w:left="36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3" w15:restartNumberingAfterBreak="0">
    <w:nsid w:val="00000018"/>
    <w:multiLevelType w:val="hybridMultilevel"/>
    <w:tmpl w:val="2170081C"/>
    <w:lvl w:ilvl="0" w:tplc="F088185C">
      <w:start w:val="1"/>
      <w:numFmt w:val="decimal"/>
      <w:lvlText w:val="%1."/>
      <w:lvlJc w:val="left"/>
      <w:pPr>
        <w:tabs>
          <w:tab w:val="num" w:pos="720"/>
        </w:tabs>
        <w:ind w:left="720" w:hanging="708"/>
      </w:pPr>
      <w:rPr>
        <w:rFonts w:ascii="Calibri" w:eastAsia="Times New Roman" w:hAnsi="Calibri" w:cs="Times New Roman" w:hint="default"/>
        <w:b w:val="0"/>
        <w:bCs w:val="0"/>
        <w:i w:val="0"/>
        <w:iCs w:val="0"/>
        <w:strike w:val="0"/>
        <w:color w:val="000000"/>
        <w:sz w:val="24"/>
        <w:szCs w:val="20"/>
        <w:u w:val="none"/>
      </w:rPr>
    </w:lvl>
    <w:lvl w:ilvl="1" w:tplc="C67C1EDA">
      <w:start w:val="1"/>
      <w:numFmt w:val="decimal"/>
      <w:lvlText w:val="%2."/>
      <w:lvlJc w:val="left"/>
      <w:pPr>
        <w:tabs>
          <w:tab w:val="num" w:pos="720"/>
        </w:tabs>
        <w:ind w:left="720" w:firstLine="12"/>
      </w:pPr>
      <w:rPr>
        <w:rFonts w:ascii="Times New Roman" w:eastAsia="Times New Roman" w:hAnsi="Times New Roman" w:cs="Times New Roman"/>
        <w:b w:val="0"/>
        <w:bCs w:val="0"/>
        <w:i w:val="0"/>
        <w:iCs w:val="0"/>
        <w:strike w:val="0"/>
        <w:color w:val="000000"/>
        <w:sz w:val="20"/>
        <w:szCs w:val="20"/>
        <w:u w:val="none"/>
      </w:rPr>
    </w:lvl>
    <w:lvl w:ilvl="2" w:tplc="F104E60C">
      <w:start w:val="1"/>
      <w:numFmt w:val="decimal"/>
      <w:lvlText w:val="%3."/>
      <w:lvlJc w:val="right"/>
      <w:pPr>
        <w:tabs>
          <w:tab w:val="num" w:pos="720"/>
        </w:tabs>
        <w:ind w:left="720" w:firstLine="912"/>
      </w:pPr>
      <w:rPr>
        <w:rFonts w:ascii="Times New Roman" w:eastAsia="Times New Roman" w:hAnsi="Times New Roman" w:cs="Times New Roman"/>
        <w:b w:val="0"/>
        <w:bCs w:val="0"/>
        <w:i w:val="0"/>
        <w:iCs w:val="0"/>
        <w:strike w:val="0"/>
        <w:color w:val="000000"/>
        <w:sz w:val="20"/>
        <w:szCs w:val="20"/>
        <w:u w:val="none"/>
      </w:rPr>
    </w:lvl>
    <w:lvl w:ilvl="3" w:tplc="D9B6A1A6">
      <w:start w:val="1"/>
      <w:numFmt w:val="decimal"/>
      <w:lvlText w:val="%4."/>
      <w:lvlJc w:val="left"/>
      <w:pPr>
        <w:tabs>
          <w:tab w:val="num" w:pos="720"/>
        </w:tabs>
        <w:ind w:left="720" w:firstLine="1452"/>
      </w:pPr>
      <w:rPr>
        <w:rFonts w:ascii="Times New Roman" w:eastAsia="Times New Roman" w:hAnsi="Times New Roman" w:cs="Times New Roman"/>
        <w:b w:val="0"/>
        <w:bCs w:val="0"/>
        <w:i w:val="0"/>
        <w:iCs w:val="0"/>
        <w:strike w:val="0"/>
        <w:color w:val="000000"/>
        <w:sz w:val="20"/>
        <w:szCs w:val="20"/>
        <w:u w:val="none"/>
      </w:rPr>
    </w:lvl>
    <w:lvl w:ilvl="4" w:tplc="D646E39C">
      <w:start w:val="1"/>
      <w:numFmt w:val="decimal"/>
      <w:lvlText w:val="%5."/>
      <w:lvlJc w:val="left"/>
      <w:pPr>
        <w:tabs>
          <w:tab w:val="num" w:pos="720"/>
        </w:tabs>
        <w:ind w:left="720" w:firstLine="2172"/>
      </w:pPr>
      <w:rPr>
        <w:rFonts w:ascii="Times New Roman" w:eastAsia="Times New Roman" w:hAnsi="Times New Roman" w:cs="Times New Roman"/>
        <w:b w:val="0"/>
        <w:bCs w:val="0"/>
        <w:i w:val="0"/>
        <w:iCs w:val="0"/>
        <w:strike w:val="0"/>
        <w:color w:val="000000"/>
        <w:sz w:val="20"/>
        <w:szCs w:val="20"/>
        <w:u w:val="none"/>
      </w:rPr>
    </w:lvl>
    <w:lvl w:ilvl="5" w:tplc="6DDE679C">
      <w:start w:val="1"/>
      <w:numFmt w:val="decimal"/>
      <w:lvlText w:val="%6."/>
      <w:lvlJc w:val="right"/>
      <w:pPr>
        <w:tabs>
          <w:tab w:val="num" w:pos="720"/>
        </w:tabs>
        <w:ind w:left="720" w:firstLine="3072"/>
      </w:pPr>
      <w:rPr>
        <w:rFonts w:ascii="Times New Roman" w:eastAsia="Times New Roman" w:hAnsi="Times New Roman" w:cs="Times New Roman"/>
        <w:b w:val="0"/>
        <w:bCs w:val="0"/>
        <w:i w:val="0"/>
        <w:iCs w:val="0"/>
        <w:strike w:val="0"/>
        <w:color w:val="000000"/>
        <w:sz w:val="20"/>
        <w:szCs w:val="20"/>
        <w:u w:val="none"/>
      </w:rPr>
    </w:lvl>
    <w:lvl w:ilvl="6" w:tplc="26ECAA34">
      <w:start w:val="1"/>
      <w:numFmt w:val="decimal"/>
      <w:lvlText w:val="%7."/>
      <w:lvlJc w:val="left"/>
      <w:pPr>
        <w:tabs>
          <w:tab w:val="num" w:pos="720"/>
        </w:tabs>
        <w:ind w:left="720" w:firstLine="3612"/>
      </w:pPr>
      <w:rPr>
        <w:rFonts w:ascii="Times New Roman" w:eastAsia="Times New Roman" w:hAnsi="Times New Roman" w:cs="Times New Roman"/>
        <w:b w:val="0"/>
        <w:bCs w:val="0"/>
        <w:i w:val="0"/>
        <w:iCs w:val="0"/>
        <w:strike w:val="0"/>
        <w:color w:val="000000"/>
        <w:sz w:val="20"/>
        <w:szCs w:val="20"/>
        <w:u w:val="none"/>
      </w:rPr>
    </w:lvl>
    <w:lvl w:ilvl="7" w:tplc="363AC85E">
      <w:start w:val="1"/>
      <w:numFmt w:val="decimal"/>
      <w:lvlText w:val="%8."/>
      <w:lvlJc w:val="left"/>
      <w:pPr>
        <w:tabs>
          <w:tab w:val="num" w:pos="720"/>
        </w:tabs>
        <w:ind w:left="720" w:firstLine="4332"/>
      </w:pPr>
      <w:rPr>
        <w:rFonts w:ascii="Times New Roman" w:eastAsia="Times New Roman" w:hAnsi="Times New Roman" w:cs="Times New Roman"/>
        <w:b w:val="0"/>
        <w:bCs w:val="0"/>
        <w:i w:val="0"/>
        <w:iCs w:val="0"/>
        <w:strike w:val="0"/>
        <w:color w:val="000000"/>
        <w:sz w:val="20"/>
        <w:szCs w:val="20"/>
        <w:u w:val="none"/>
      </w:rPr>
    </w:lvl>
    <w:lvl w:ilvl="8" w:tplc="4470014A">
      <w:start w:val="1"/>
      <w:numFmt w:val="decimal"/>
      <w:lvlText w:val="%9."/>
      <w:lvlJc w:val="right"/>
      <w:pPr>
        <w:tabs>
          <w:tab w:val="num" w:pos="720"/>
        </w:tabs>
        <w:ind w:left="720" w:firstLine="5232"/>
      </w:pPr>
      <w:rPr>
        <w:rFonts w:ascii="Times New Roman" w:eastAsia="Times New Roman" w:hAnsi="Times New Roman" w:cs="Times New Roman"/>
        <w:b w:val="0"/>
        <w:bCs w:val="0"/>
        <w:i w:val="0"/>
        <w:iCs w:val="0"/>
        <w:strike w:val="0"/>
        <w:color w:val="000000"/>
        <w:sz w:val="20"/>
        <w:szCs w:val="20"/>
        <w:u w:val="none"/>
      </w:rPr>
    </w:lvl>
  </w:abstractNum>
  <w:abstractNum w:abstractNumId="24" w15:restartNumberingAfterBreak="0">
    <w:nsid w:val="00000019"/>
    <w:multiLevelType w:val="hybridMultilevel"/>
    <w:tmpl w:val="4714451E"/>
    <w:lvl w:ilvl="0" w:tplc="DF8476F2">
      <w:start w:val="1"/>
      <w:numFmt w:val="lowerLetter"/>
      <w:lvlText w:val="%1."/>
      <w:lvlJc w:val="left"/>
      <w:pPr>
        <w:tabs>
          <w:tab w:val="num" w:pos="1068"/>
        </w:tabs>
        <w:ind w:left="1068" w:hanging="708"/>
      </w:pPr>
      <w:rPr>
        <w:rFonts w:ascii="Calibri" w:eastAsia="Times New Roman" w:hAnsi="Calibri" w:cs="Times New Roman" w:hint="default"/>
        <w:b w:val="0"/>
        <w:bCs w:val="0"/>
        <w:i w:val="0"/>
        <w:iCs w:val="0"/>
        <w:strike w:val="0"/>
        <w:color w:val="000000"/>
        <w:sz w:val="24"/>
        <w:szCs w:val="20"/>
        <w:u w:val="none"/>
      </w:rPr>
    </w:lvl>
    <w:lvl w:ilvl="1" w:tplc="BF466E76">
      <w:start w:val="1"/>
      <w:numFmt w:val="lowerLetter"/>
      <w:lvlText w:val="%2."/>
      <w:lvlJc w:val="left"/>
      <w:pPr>
        <w:tabs>
          <w:tab w:val="num" w:pos="1068"/>
        </w:tabs>
        <w:ind w:left="1068" w:firstLine="12"/>
      </w:pPr>
      <w:rPr>
        <w:rFonts w:ascii="Times New Roman" w:eastAsia="Times New Roman" w:hAnsi="Times New Roman" w:cs="Times New Roman"/>
        <w:b w:val="0"/>
        <w:bCs w:val="0"/>
        <w:i w:val="0"/>
        <w:iCs w:val="0"/>
        <w:strike w:val="0"/>
        <w:color w:val="000000"/>
        <w:sz w:val="20"/>
        <w:szCs w:val="20"/>
        <w:u w:val="none"/>
      </w:rPr>
    </w:lvl>
    <w:lvl w:ilvl="2" w:tplc="338C118E">
      <w:start w:val="1"/>
      <w:numFmt w:val="lowerLetter"/>
      <w:lvlText w:val="%3."/>
      <w:lvlJc w:val="right"/>
      <w:pPr>
        <w:tabs>
          <w:tab w:val="num" w:pos="1068"/>
        </w:tabs>
        <w:ind w:left="1068" w:firstLine="912"/>
      </w:pPr>
      <w:rPr>
        <w:rFonts w:ascii="Times New Roman" w:eastAsia="Times New Roman" w:hAnsi="Times New Roman" w:cs="Times New Roman"/>
        <w:b w:val="0"/>
        <w:bCs w:val="0"/>
        <w:i w:val="0"/>
        <w:iCs w:val="0"/>
        <w:strike w:val="0"/>
        <w:color w:val="000000"/>
        <w:sz w:val="20"/>
        <w:szCs w:val="20"/>
        <w:u w:val="none"/>
      </w:rPr>
    </w:lvl>
    <w:lvl w:ilvl="3" w:tplc="F85A3FE6">
      <w:start w:val="1"/>
      <w:numFmt w:val="lowerLetter"/>
      <w:lvlText w:val="%4."/>
      <w:lvlJc w:val="left"/>
      <w:pPr>
        <w:tabs>
          <w:tab w:val="num" w:pos="1068"/>
        </w:tabs>
        <w:ind w:left="1068" w:firstLine="1452"/>
      </w:pPr>
      <w:rPr>
        <w:rFonts w:ascii="Times New Roman" w:eastAsia="Times New Roman" w:hAnsi="Times New Roman" w:cs="Times New Roman"/>
        <w:b w:val="0"/>
        <w:bCs w:val="0"/>
        <w:i w:val="0"/>
        <w:iCs w:val="0"/>
        <w:strike w:val="0"/>
        <w:color w:val="000000"/>
        <w:sz w:val="20"/>
        <w:szCs w:val="20"/>
        <w:u w:val="none"/>
      </w:rPr>
    </w:lvl>
    <w:lvl w:ilvl="4" w:tplc="AC34D71E">
      <w:start w:val="1"/>
      <w:numFmt w:val="lowerLetter"/>
      <w:lvlText w:val="%5."/>
      <w:lvlJc w:val="left"/>
      <w:pPr>
        <w:tabs>
          <w:tab w:val="num" w:pos="1068"/>
        </w:tabs>
        <w:ind w:left="1068" w:firstLine="2172"/>
      </w:pPr>
      <w:rPr>
        <w:rFonts w:ascii="Times New Roman" w:eastAsia="Times New Roman" w:hAnsi="Times New Roman" w:cs="Times New Roman"/>
        <w:b w:val="0"/>
        <w:bCs w:val="0"/>
        <w:i w:val="0"/>
        <w:iCs w:val="0"/>
        <w:strike w:val="0"/>
        <w:color w:val="000000"/>
        <w:sz w:val="20"/>
        <w:szCs w:val="20"/>
        <w:u w:val="none"/>
      </w:rPr>
    </w:lvl>
    <w:lvl w:ilvl="5" w:tplc="54665D7C">
      <w:start w:val="1"/>
      <w:numFmt w:val="lowerLetter"/>
      <w:lvlText w:val="%6."/>
      <w:lvlJc w:val="right"/>
      <w:pPr>
        <w:tabs>
          <w:tab w:val="num" w:pos="1068"/>
        </w:tabs>
        <w:ind w:left="1068" w:firstLine="3072"/>
      </w:pPr>
      <w:rPr>
        <w:rFonts w:ascii="Times New Roman" w:eastAsia="Times New Roman" w:hAnsi="Times New Roman" w:cs="Times New Roman"/>
        <w:b w:val="0"/>
        <w:bCs w:val="0"/>
        <w:i w:val="0"/>
        <w:iCs w:val="0"/>
        <w:strike w:val="0"/>
        <w:color w:val="000000"/>
        <w:sz w:val="20"/>
        <w:szCs w:val="20"/>
        <w:u w:val="none"/>
      </w:rPr>
    </w:lvl>
    <w:lvl w:ilvl="6" w:tplc="D84EC7AA">
      <w:start w:val="1"/>
      <w:numFmt w:val="lowerLetter"/>
      <w:lvlText w:val="%7."/>
      <w:lvlJc w:val="left"/>
      <w:pPr>
        <w:tabs>
          <w:tab w:val="num" w:pos="1068"/>
        </w:tabs>
        <w:ind w:left="1068" w:firstLine="3612"/>
      </w:pPr>
      <w:rPr>
        <w:rFonts w:ascii="Times New Roman" w:eastAsia="Times New Roman" w:hAnsi="Times New Roman" w:cs="Times New Roman"/>
        <w:b w:val="0"/>
        <w:bCs w:val="0"/>
        <w:i w:val="0"/>
        <w:iCs w:val="0"/>
        <w:strike w:val="0"/>
        <w:color w:val="000000"/>
        <w:sz w:val="20"/>
        <w:szCs w:val="20"/>
        <w:u w:val="none"/>
      </w:rPr>
    </w:lvl>
    <w:lvl w:ilvl="7" w:tplc="70D03A3A">
      <w:start w:val="1"/>
      <w:numFmt w:val="lowerLetter"/>
      <w:lvlText w:val="%8."/>
      <w:lvlJc w:val="left"/>
      <w:pPr>
        <w:tabs>
          <w:tab w:val="num" w:pos="1068"/>
        </w:tabs>
        <w:ind w:left="1068" w:firstLine="4332"/>
      </w:pPr>
      <w:rPr>
        <w:rFonts w:ascii="Times New Roman" w:eastAsia="Times New Roman" w:hAnsi="Times New Roman" w:cs="Times New Roman"/>
        <w:b w:val="0"/>
        <w:bCs w:val="0"/>
        <w:i w:val="0"/>
        <w:iCs w:val="0"/>
        <w:strike w:val="0"/>
        <w:color w:val="000000"/>
        <w:sz w:val="20"/>
        <w:szCs w:val="20"/>
        <w:u w:val="none"/>
      </w:rPr>
    </w:lvl>
    <w:lvl w:ilvl="8" w:tplc="4F54A0C2">
      <w:start w:val="1"/>
      <w:numFmt w:val="lowerLetter"/>
      <w:lvlText w:val="%9."/>
      <w:lvlJc w:val="right"/>
      <w:pPr>
        <w:tabs>
          <w:tab w:val="num" w:pos="1068"/>
        </w:tabs>
        <w:ind w:left="1068" w:firstLine="5232"/>
      </w:pPr>
      <w:rPr>
        <w:rFonts w:ascii="Times New Roman" w:eastAsia="Times New Roman" w:hAnsi="Times New Roman" w:cs="Times New Roman"/>
        <w:b w:val="0"/>
        <w:bCs w:val="0"/>
        <w:i w:val="0"/>
        <w:iCs w:val="0"/>
        <w:strike w:val="0"/>
        <w:color w:val="000000"/>
        <w:sz w:val="20"/>
        <w:szCs w:val="20"/>
        <w:u w:val="none"/>
      </w:rPr>
    </w:lvl>
  </w:abstractNum>
  <w:abstractNum w:abstractNumId="25" w15:restartNumberingAfterBreak="0">
    <w:nsid w:val="0000001A"/>
    <w:multiLevelType w:val="hybridMultilevel"/>
    <w:tmpl w:val="602E5458"/>
    <w:lvl w:ilvl="0" w:tplc="CBDA0B30">
      <w:start w:val="1"/>
      <w:numFmt w:val="decimal"/>
      <w:lvlText w:val="%1."/>
      <w:lvlJc w:val="left"/>
      <w:pPr>
        <w:tabs>
          <w:tab w:val="num" w:pos="360"/>
        </w:tabs>
        <w:ind w:left="360" w:firstLine="0"/>
      </w:pPr>
      <w:rPr>
        <w:rFonts w:ascii="Calibri" w:eastAsia="Times New Roman" w:hAnsi="Calibri" w:cs="Times New Roman" w:hint="default"/>
        <w:b w:val="0"/>
        <w:bCs w:val="0"/>
        <w:i w:val="0"/>
        <w:iCs w:val="0"/>
        <w:strike w:val="0"/>
        <w:color w:val="000000"/>
        <w:sz w:val="24"/>
        <w:szCs w:val="20"/>
        <w:u w:val="none"/>
      </w:rPr>
    </w:lvl>
    <w:lvl w:ilvl="1" w:tplc="98568EB0">
      <w:start w:val="1"/>
      <w:numFmt w:val="decimal"/>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8B106E26">
      <w:start w:val="1"/>
      <w:numFmt w:val="decimal"/>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145437B4">
      <w:start w:val="1"/>
      <w:numFmt w:val="decimal"/>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4D087980">
      <w:start w:val="1"/>
      <w:numFmt w:val="decimal"/>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B65A10BC">
      <w:start w:val="1"/>
      <w:numFmt w:val="decimal"/>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64E2B93E">
      <w:start w:val="1"/>
      <w:numFmt w:val="decimal"/>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34D2D5AC">
      <w:start w:val="1"/>
      <w:numFmt w:val="decimal"/>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B74EAA26">
      <w:start w:val="1"/>
      <w:numFmt w:val="decimal"/>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26" w15:restartNumberingAfterBreak="0">
    <w:nsid w:val="0000001B"/>
    <w:multiLevelType w:val="hybridMultilevel"/>
    <w:tmpl w:val="7F00C466"/>
    <w:lvl w:ilvl="0" w:tplc="CF64B6B4">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C60413A8">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536E0F7A">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1DDE1B32">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BE90489E">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69CE8C98">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0A560682">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EB026BD8">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C1D23F2A">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7" w15:restartNumberingAfterBreak="0">
    <w:nsid w:val="0000001C"/>
    <w:multiLevelType w:val="hybridMultilevel"/>
    <w:tmpl w:val="18967444"/>
    <w:lvl w:ilvl="0" w:tplc="BE1A60D2">
      <w:start w:val="1"/>
      <w:numFmt w:val="decimal"/>
      <w:lvlText w:val="%1."/>
      <w:lvlJc w:val="left"/>
      <w:pPr>
        <w:tabs>
          <w:tab w:val="num" w:pos="1080"/>
        </w:tabs>
        <w:ind w:left="1080" w:hanging="360"/>
      </w:pPr>
      <w:rPr>
        <w:rFonts w:ascii="Calibri" w:eastAsia="Times New Roman" w:hAnsi="Calibri" w:cs="Times New Roman" w:hint="default"/>
        <w:b w:val="0"/>
        <w:bCs w:val="0"/>
        <w:i w:val="0"/>
        <w:iCs w:val="0"/>
        <w:strike w:val="0"/>
        <w:color w:val="000000"/>
        <w:sz w:val="24"/>
        <w:szCs w:val="20"/>
        <w:u w:val="none"/>
      </w:rPr>
    </w:lvl>
    <w:lvl w:ilvl="1" w:tplc="F3328BCC">
      <w:start w:val="1"/>
      <w:numFmt w:val="decimal"/>
      <w:lvlText w:val="%2."/>
      <w:lvlJc w:val="left"/>
      <w:pPr>
        <w:tabs>
          <w:tab w:val="num" w:pos="1080"/>
        </w:tabs>
        <w:ind w:left="1080" w:firstLine="360"/>
      </w:pPr>
      <w:rPr>
        <w:rFonts w:ascii="Times New Roman" w:eastAsia="Times New Roman" w:hAnsi="Times New Roman" w:cs="Times New Roman"/>
        <w:b w:val="0"/>
        <w:bCs w:val="0"/>
        <w:i w:val="0"/>
        <w:iCs w:val="0"/>
        <w:strike w:val="0"/>
        <w:color w:val="000000"/>
        <w:sz w:val="20"/>
        <w:szCs w:val="20"/>
        <w:u w:val="none"/>
      </w:rPr>
    </w:lvl>
    <w:lvl w:ilvl="2" w:tplc="AE4E8FF6">
      <w:start w:val="1"/>
      <w:numFmt w:val="decimal"/>
      <w:lvlText w:val="%3."/>
      <w:lvlJc w:val="right"/>
      <w:pPr>
        <w:tabs>
          <w:tab w:val="num" w:pos="1080"/>
        </w:tabs>
        <w:ind w:left="1080" w:firstLine="1260"/>
      </w:pPr>
      <w:rPr>
        <w:rFonts w:ascii="Times New Roman" w:eastAsia="Times New Roman" w:hAnsi="Times New Roman" w:cs="Times New Roman"/>
        <w:b w:val="0"/>
        <w:bCs w:val="0"/>
        <w:i w:val="0"/>
        <w:iCs w:val="0"/>
        <w:strike w:val="0"/>
        <w:color w:val="000000"/>
        <w:sz w:val="20"/>
        <w:szCs w:val="20"/>
        <w:u w:val="none"/>
      </w:rPr>
    </w:lvl>
    <w:lvl w:ilvl="3" w:tplc="424CC1AC">
      <w:start w:val="1"/>
      <w:numFmt w:val="decimal"/>
      <w:lvlText w:val="%4."/>
      <w:lvlJc w:val="left"/>
      <w:pPr>
        <w:tabs>
          <w:tab w:val="num" w:pos="1080"/>
        </w:tabs>
        <w:ind w:left="1080" w:firstLine="1800"/>
      </w:pPr>
      <w:rPr>
        <w:rFonts w:ascii="Times New Roman" w:eastAsia="Times New Roman" w:hAnsi="Times New Roman" w:cs="Times New Roman"/>
        <w:b w:val="0"/>
        <w:bCs w:val="0"/>
        <w:i w:val="0"/>
        <w:iCs w:val="0"/>
        <w:strike w:val="0"/>
        <w:color w:val="000000"/>
        <w:sz w:val="20"/>
        <w:szCs w:val="20"/>
        <w:u w:val="none"/>
      </w:rPr>
    </w:lvl>
    <w:lvl w:ilvl="4" w:tplc="98AED590">
      <w:start w:val="1"/>
      <w:numFmt w:val="decimal"/>
      <w:lvlText w:val="%5."/>
      <w:lvlJc w:val="left"/>
      <w:pPr>
        <w:tabs>
          <w:tab w:val="num" w:pos="1080"/>
        </w:tabs>
        <w:ind w:left="1080" w:firstLine="2520"/>
      </w:pPr>
      <w:rPr>
        <w:rFonts w:ascii="Times New Roman" w:eastAsia="Times New Roman" w:hAnsi="Times New Roman" w:cs="Times New Roman"/>
        <w:b w:val="0"/>
        <w:bCs w:val="0"/>
        <w:i w:val="0"/>
        <w:iCs w:val="0"/>
        <w:strike w:val="0"/>
        <w:color w:val="000000"/>
        <w:sz w:val="20"/>
        <w:szCs w:val="20"/>
        <w:u w:val="none"/>
      </w:rPr>
    </w:lvl>
    <w:lvl w:ilvl="5" w:tplc="AFCCD7F8">
      <w:start w:val="1"/>
      <w:numFmt w:val="decimal"/>
      <w:lvlText w:val="%6."/>
      <w:lvlJc w:val="right"/>
      <w:pPr>
        <w:tabs>
          <w:tab w:val="num" w:pos="1080"/>
        </w:tabs>
        <w:ind w:left="1080" w:firstLine="3420"/>
      </w:pPr>
      <w:rPr>
        <w:rFonts w:ascii="Times New Roman" w:eastAsia="Times New Roman" w:hAnsi="Times New Roman" w:cs="Times New Roman"/>
        <w:b w:val="0"/>
        <w:bCs w:val="0"/>
        <w:i w:val="0"/>
        <w:iCs w:val="0"/>
        <w:strike w:val="0"/>
        <w:color w:val="000000"/>
        <w:sz w:val="20"/>
        <w:szCs w:val="20"/>
        <w:u w:val="none"/>
      </w:rPr>
    </w:lvl>
    <w:lvl w:ilvl="6" w:tplc="CCF8D0E4">
      <w:start w:val="1"/>
      <w:numFmt w:val="decimal"/>
      <w:lvlText w:val="%7."/>
      <w:lvlJc w:val="left"/>
      <w:pPr>
        <w:tabs>
          <w:tab w:val="num" w:pos="1080"/>
        </w:tabs>
        <w:ind w:left="1080" w:firstLine="3960"/>
      </w:pPr>
      <w:rPr>
        <w:rFonts w:ascii="Times New Roman" w:eastAsia="Times New Roman" w:hAnsi="Times New Roman" w:cs="Times New Roman"/>
        <w:b w:val="0"/>
        <w:bCs w:val="0"/>
        <w:i w:val="0"/>
        <w:iCs w:val="0"/>
        <w:strike w:val="0"/>
        <w:color w:val="000000"/>
        <w:sz w:val="20"/>
        <w:szCs w:val="20"/>
        <w:u w:val="none"/>
      </w:rPr>
    </w:lvl>
    <w:lvl w:ilvl="7" w:tplc="4484E914">
      <w:start w:val="1"/>
      <w:numFmt w:val="decimal"/>
      <w:lvlText w:val="%8."/>
      <w:lvlJc w:val="left"/>
      <w:pPr>
        <w:tabs>
          <w:tab w:val="num" w:pos="1080"/>
        </w:tabs>
        <w:ind w:left="1080" w:firstLine="4680"/>
      </w:pPr>
      <w:rPr>
        <w:rFonts w:ascii="Times New Roman" w:eastAsia="Times New Roman" w:hAnsi="Times New Roman" w:cs="Times New Roman"/>
        <w:b w:val="0"/>
        <w:bCs w:val="0"/>
        <w:i w:val="0"/>
        <w:iCs w:val="0"/>
        <w:strike w:val="0"/>
        <w:color w:val="000000"/>
        <w:sz w:val="20"/>
        <w:szCs w:val="20"/>
        <w:u w:val="none"/>
      </w:rPr>
    </w:lvl>
    <w:lvl w:ilvl="8" w:tplc="2CECCECA">
      <w:start w:val="1"/>
      <w:numFmt w:val="decimal"/>
      <w:lvlText w:val="%9."/>
      <w:lvlJc w:val="right"/>
      <w:pPr>
        <w:tabs>
          <w:tab w:val="num" w:pos="1080"/>
        </w:tabs>
        <w:ind w:left="108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8" w15:restartNumberingAfterBreak="0">
    <w:nsid w:val="0000001D"/>
    <w:multiLevelType w:val="hybridMultilevel"/>
    <w:tmpl w:val="95D49130"/>
    <w:lvl w:ilvl="0" w:tplc="CC0EB318">
      <w:start w:val="1"/>
      <w:numFmt w:val="lowerLetter"/>
      <w:lvlText w:val="%1."/>
      <w:lvlJc w:val="left"/>
      <w:pPr>
        <w:tabs>
          <w:tab w:val="num" w:pos="720"/>
        </w:tabs>
        <w:ind w:left="720" w:hanging="360"/>
      </w:pPr>
      <w:rPr>
        <w:rFonts w:ascii="Calibri" w:eastAsia="Times New Roman" w:hAnsi="Calibri" w:cs="Times New Roman" w:hint="default"/>
        <w:b w:val="0"/>
        <w:bCs w:val="0"/>
        <w:i w:val="0"/>
        <w:iCs w:val="0"/>
        <w:strike w:val="0"/>
        <w:color w:val="000000"/>
        <w:sz w:val="24"/>
        <w:szCs w:val="20"/>
        <w:u w:val="none"/>
      </w:rPr>
    </w:lvl>
    <w:lvl w:ilvl="1" w:tplc="453A220A">
      <w:start w:val="1"/>
      <w:numFmt w:val="lowerLetter"/>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64548840">
      <w:start w:val="1"/>
      <w:numFmt w:val="lowerLetter"/>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8824704E">
      <w:start w:val="1"/>
      <w:numFmt w:val="lowerLetter"/>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02A82E74">
      <w:start w:val="1"/>
      <w:numFmt w:val="lowerLetter"/>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A37AE858">
      <w:start w:val="1"/>
      <w:numFmt w:val="lowerLetter"/>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CF4BB56">
      <w:start w:val="1"/>
      <w:numFmt w:val="lowerLetter"/>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6904594A">
      <w:start w:val="1"/>
      <w:numFmt w:val="lowerLetter"/>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E58A9A4C">
      <w:start w:val="1"/>
      <w:numFmt w:val="lowerLetter"/>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9" w15:restartNumberingAfterBreak="0">
    <w:nsid w:val="0000001E"/>
    <w:multiLevelType w:val="hybridMultilevel"/>
    <w:tmpl w:val="0000001E"/>
    <w:lvl w:ilvl="0" w:tplc="E8C8FDB2">
      <w:start w:val="1"/>
      <w:numFmt w:val="decimal"/>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1BF25F7E">
      <w:start w:val="1"/>
      <w:numFmt w:val="decimal"/>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F846310A">
      <w:start w:val="1"/>
      <w:numFmt w:val="decimal"/>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DD489398">
      <w:start w:val="1"/>
      <w:numFmt w:val="decimal"/>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D01695E6">
      <w:start w:val="1"/>
      <w:numFmt w:val="decimal"/>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099CE6DE">
      <w:start w:val="1"/>
      <w:numFmt w:val="decimal"/>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68D87C3C">
      <w:start w:val="1"/>
      <w:numFmt w:val="decimal"/>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98C4FF86">
      <w:start w:val="1"/>
      <w:numFmt w:val="decimal"/>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5A0E3922">
      <w:start w:val="1"/>
      <w:numFmt w:val="decimal"/>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0" w15:restartNumberingAfterBreak="0">
    <w:nsid w:val="0000001F"/>
    <w:multiLevelType w:val="hybridMultilevel"/>
    <w:tmpl w:val="0000001F"/>
    <w:lvl w:ilvl="0" w:tplc="35DA3A64">
      <w:start w:val="1"/>
      <w:numFmt w:val="lowerLetter"/>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61C890CE">
      <w:start w:val="1"/>
      <w:numFmt w:val="lowerLetter"/>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CBBC64F2">
      <w:start w:val="1"/>
      <w:numFmt w:val="lowerLetter"/>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336E55E8">
      <w:start w:val="1"/>
      <w:numFmt w:val="lowerLetter"/>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FD6CAC1C">
      <w:start w:val="1"/>
      <w:numFmt w:val="lowerLetter"/>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1B4222F4">
      <w:start w:val="1"/>
      <w:numFmt w:val="lowerLetter"/>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5ABA01FC">
      <w:start w:val="1"/>
      <w:numFmt w:val="lowerLetter"/>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8D684BFE">
      <w:start w:val="1"/>
      <w:numFmt w:val="lowerLetter"/>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D302789A">
      <w:start w:val="1"/>
      <w:numFmt w:val="lowerLetter"/>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1" w15:restartNumberingAfterBreak="0">
    <w:nsid w:val="00000020"/>
    <w:multiLevelType w:val="hybridMultilevel"/>
    <w:tmpl w:val="00000020"/>
    <w:lvl w:ilvl="0" w:tplc="E3B2BB7A">
      <w:start w:val="1"/>
      <w:numFmt w:val="upperLetter"/>
      <w:lvlText w:val="%1."/>
      <w:lvlJc w:val="left"/>
      <w:pPr>
        <w:tabs>
          <w:tab w:val="num" w:pos="7185"/>
        </w:tabs>
        <w:ind w:left="7185" w:hanging="705"/>
      </w:pPr>
      <w:rPr>
        <w:rFonts w:ascii="Times New Roman" w:eastAsia="Times New Roman" w:hAnsi="Times New Roman" w:cs="Times New Roman"/>
        <w:b w:val="0"/>
        <w:bCs w:val="0"/>
        <w:i w:val="0"/>
        <w:iCs w:val="0"/>
        <w:strike w:val="0"/>
        <w:color w:val="000000"/>
        <w:sz w:val="20"/>
        <w:szCs w:val="20"/>
        <w:u w:val="none"/>
      </w:rPr>
    </w:lvl>
    <w:lvl w:ilvl="1" w:tplc="DEC61156">
      <w:start w:val="1"/>
      <w:numFmt w:val="upperLetter"/>
      <w:lvlText w:val="%2."/>
      <w:lvlJc w:val="left"/>
      <w:pPr>
        <w:tabs>
          <w:tab w:val="num" w:pos="7185"/>
        </w:tabs>
        <w:ind w:left="7185" w:firstLine="15"/>
      </w:pPr>
      <w:rPr>
        <w:rFonts w:ascii="Times New Roman" w:eastAsia="Times New Roman" w:hAnsi="Times New Roman" w:cs="Times New Roman"/>
        <w:b w:val="0"/>
        <w:bCs w:val="0"/>
        <w:i w:val="0"/>
        <w:iCs w:val="0"/>
        <w:strike w:val="0"/>
        <w:color w:val="000000"/>
        <w:sz w:val="20"/>
        <w:szCs w:val="20"/>
        <w:u w:val="none"/>
      </w:rPr>
    </w:lvl>
    <w:lvl w:ilvl="2" w:tplc="5DFAA310">
      <w:start w:val="1"/>
      <w:numFmt w:val="upperLetter"/>
      <w:lvlText w:val="%3."/>
      <w:lvlJc w:val="right"/>
      <w:pPr>
        <w:tabs>
          <w:tab w:val="num" w:pos="7185"/>
        </w:tabs>
        <w:ind w:left="7185" w:firstLine="915"/>
      </w:pPr>
      <w:rPr>
        <w:rFonts w:ascii="Times New Roman" w:eastAsia="Times New Roman" w:hAnsi="Times New Roman" w:cs="Times New Roman"/>
        <w:b w:val="0"/>
        <w:bCs w:val="0"/>
        <w:i w:val="0"/>
        <w:iCs w:val="0"/>
        <w:strike w:val="0"/>
        <w:color w:val="000000"/>
        <w:sz w:val="20"/>
        <w:szCs w:val="20"/>
        <w:u w:val="none"/>
      </w:rPr>
    </w:lvl>
    <w:lvl w:ilvl="3" w:tplc="43080630">
      <w:start w:val="1"/>
      <w:numFmt w:val="upperLetter"/>
      <w:lvlText w:val="%4."/>
      <w:lvlJc w:val="left"/>
      <w:pPr>
        <w:tabs>
          <w:tab w:val="num" w:pos="7185"/>
        </w:tabs>
        <w:ind w:left="7185" w:firstLine="1455"/>
      </w:pPr>
      <w:rPr>
        <w:rFonts w:ascii="Times New Roman" w:eastAsia="Times New Roman" w:hAnsi="Times New Roman" w:cs="Times New Roman"/>
        <w:b w:val="0"/>
        <w:bCs w:val="0"/>
        <w:i w:val="0"/>
        <w:iCs w:val="0"/>
        <w:strike w:val="0"/>
        <w:color w:val="000000"/>
        <w:sz w:val="20"/>
        <w:szCs w:val="20"/>
        <w:u w:val="none"/>
      </w:rPr>
    </w:lvl>
    <w:lvl w:ilvl="4" w:tplc="977ABF52">
      <w:start w:val="1"/>
      <w:numFmt w:val="upperLetter"/>
      <w:lvlText w:val="%5."/>
      <w:lvlJc w:val="left"/>
      <w:pPr>
        <w:tabs>
          <w:tab w:val="num" w:pos="7185"/>
        </w:tabs>
        <w:ind w:left="7185" w:firstLine="2175"/>
      </w:pPr>
      <w:rPr>
        <w:rFonts w:ascii="Times New Roman" w:eastAsia="Times New Roman" w:hAnsi="Times New Roman" w:cs="Times New Roman"/>
        <w:b w:val="0"/>
        <w:bCs w:val="0"/>
        <w:i w:val="0"/>
        <w:iCs w:val="0"/>
        <w:strike w:val="0"/>
        <w:color w:val="000000"/>
        <w:sz w:val="20"/>
        <w:szCs w:val="20"/>
        <w:u w:val="none"/>
      </w:rPr>
    </w:lvl>
    <w:lvl w:ilvl="5" w:tplc="1E40CD14">
      <w:start w:val="1"/>
      <w:numFmt w:val="upperLetter"/>
      <w:lvlText w:val="%6."/>
      <w:lvlJc w:val="right"/>
      <w:pPr>
        <w:tabs>
          <w:tab w:val="num" w:pos="7185"/>
        </w:tabs>
        <w:ind w:left="7185" w:firstLine="3075"/>
      </w:pPr>
      <w:rPr>
        <w:rFonts w:ascii="Times New Roman" w:eastAsia="Times New Roman" w:hAnsi="Times New Roman" w:cs="Times New Roman"/>
        <w:b w:val="0"/>
        <w:bCs w:val="0"/>
        <w:i w:val="0"/>
        <w:iCs w:val="0"/>
        <w:strike w:val="0"/>
        <w:color w:val="000000"/>
        <w:sz w:val="20"/>
        <w:szCs w:val="20"/>
        <w:u w:val="none"/>
      </w:rPr>
    </w:lvl>
    <w:lvl w:ilvl="6" w:tplc="38324A62">
      <w:start w:val="1"/>
      <w:numFmt w:val="upperLetter"/>
      <w:lvlText w:val="%7."/>
      <w:lvlJc w:val="left"/>
      <w:pPr>
        <w:tabs>
          <w:tab w:val="num" w:pos="7185"/>
        </w:tabs>
        <w:ind w:left="7185" w:firstLine="3615"/>
      </w:pPr>
      <w:rPr>
        <w:rFonts w:ascii="Times New Roman" w:eastAsia="Times New Roman" w:hAnsi="Times New Roman" w:cs="Times New Roman"/>
        <w:b w:val="0"/>
        <w:bCs w:val="0"/>
        <w:i w:val="0"/>
        <w:iCs w:val="0"/>
        <w:strike w:val="0"/>
        <w:color w:val="000000"/>
        <w:sz w:val="20"/>
        <w:szCs w:val="20"/>
        <w:u w:val="none"/>
      </w:rPr>
    </w:lvl>
    <w:lvl w:ilvl="7" w:tplc="07769960">
      <w:start w:val="1"/>
      <w:numFmt w:val="upperLetter"/>
      <w:lvlText w:val="%8."/>
      <w:lvlJc w:val="left"/>
      <w:pPr>
        <w:tabs>
          <w:tab w:val="num" w:pos="7185"/>
        </w:tabs>
        <w:ind w:left="7185" w:firstLine="4335"/>
      </w:pPr>
      <w:rPr>
        <w:rFonts w:ascii="Times New Roman" w:eastAsia="Times New Roman" w:hAnsi="Times New Roman" w:cs="Times New Roman"/>
        <w:b w:val="0"/>
        <w:bCs w:val="0"/>
        <w:i w:val="0"/>
        <w:iCs w:val="0"/>
        <w:strike w:val="0"/>
        <w:color w:val="000000"/>
        <w:sz w:val="20"/>
        <w:szCs w:val="20"/>
        <w:u w:val="none"/>
      </w:rPr>
    </w:lvl>
    <w:lvl w:ilvl="8" w:tplc="8AB01818">
      <w:start w:val="1"/>
      <w:numFmt w:val="upperLetter"/>
      <w:lvlText w:val="%9."/>
      <w:lvlJc w:val="right"/>
      <w:pPr>
        <w:tabs>
          <w:tab w:val="num" w:pos="7185"/>
        </w:tabs>
        <w:ind w:left="718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2" w15:restartNumberingAfterBreak="0">
    <w:nsid w:val="00000021"/>
    <w:multiLevelType w:val="hybridMultilevel"/>
    <w:tmpl w:val="00000021"/>
    <w:lvl w:ilvl="0" w:tplc="A610491A">
      <w:start w:val="1"/>
      <w:numFmt w:val="decimal"/>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FD1A8B16">
      <w:start w:val="1"/>
      <w:numFmt w:val="decimal"/>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5514583A">
      <w:start w:val="1"/>
      <w:numFmt w:val="decimal"/>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137612A0">
      <w:start w:val="1"/>
      <w:numFmt w:val="decimal"/>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EEE6B582">
      <w:start w:val="1"/>
      <w:numFmt w:val="decimal"/>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CC30D8B8">
      <w:start w:val="1"/>
      <w:numFmt w:val="decimal"/>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A48E8276">
      <w:start w:val="1"/>
      <w:numFmt w:val="decimal"/>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894A49E2">
      <w:start w:val="1"/>
      <w:numFmt w:val="decimal"/>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F232F3C0">
      <w:start w:val="1"/>
      <w:numFmt w:val="decimal"/>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3" w15:restartNumberingAfterBreak="0">
    <w:nsid w:val="00000022"/>
    <w:multiLevelType w:val="hybridMultilevel"/>
    <w:tmpl w:val="00000022"/>
    <w:lvl w:ilvl="0" w:tplc="75F6016E">
      <w:start w:val="1"/>
      <w:numFmt w:val="lowerLetter"/>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46F8ECC2">
      <w:start w:val="1"/>
      <w:numFmt w:val="lowerLetter"/>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90CC4AD4">
      <w:start w:val="1"/>
      <w:numFmt w:val="lowerLetter"/>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035072D0">
      <w:start w:val="1"/>
      <w:numFmt w:val="lowerLetter"/>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398AE8D2">
      <w:start w:val="1"/>
      <w:numFmt w:val="lowerLetter"/>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5D829D24">
      <w:start w:val="1"/>
      <w:numFmt w:val="lowerLetter"/>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10F27A6A">
      <w:start w:val="1"/>
      <w:numFmt w:val="lowerLetter"/>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D1949E00">
      <w:start w:val="1"/>
      <w:numFmt w:val="lowerLetter"/>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F31E8E08">
      <w:start w:val="1"/>
      <w:numFmt w:val="lowerLetter"/>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4" w15:restartNumberingAfterBreak="0">
    <w:nsid w:val="00000023"/>
    <w:multiLevelType w:val="hybridMultilevel"/>
    <w:tmpl w:val="00000023"/>
    <w:lvl w:ilvl="0" w:tplc="54220DFE">
      <w:start w:val="1"/>
      <w:numFmt w:val="lowerLetter"/>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0A7A2E10">
      <w:start w:val="1"/>
      <w:numFmt w:val="lowerLetter"/>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71E008B8">
      <w:start w:val="1"/>
      <w:numFmt w:val="lowerLetter"/>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F546254E">
      <w:start w:val="1"/>
      <w:numFmt w:val="lowerLetter"/>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92928DB4">
      <w:start w:val="1"/>
      <w:numFmt w:val="lowerLetter"/>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BDCE020A">
      <w:start w:val="1"/>
      <w:numFmt w:val="lowerLetter"/>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B9880BEA">
      <w:start w:val="1"/>
      <w:numFmt w:val="lowerLetter"/>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8DD0E6BA">
      <w:start w:val="1"/>
      <w:numFmt w:val="lowerLetter"/>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30F6A1B2">
      <w:start w:val="1"/>
      <w:numFmt w:val="lowerLetter"/>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35" w15:restartNumberingAfterBreak="0">
    <w:nsid w:val="00000024"/>
    <w:multiLevelType w:val="hybridMultilevel"/>
    <w:tmpl w:val="00000024"/>
    <w:lvl w:ilvl="0" w:tplc="C36EDE96">
      <w:start w:val="1"/>
      <w:numFmt w:val="decimal"/>
      <w:lvlText w:val="%1."/>
      <w:lvlJc w:val="left"/>
      <w:pPr>
        <w:tabs>
          <w:tab w:val="num" w:pos="1068"/>
        </w:tabs>
        <w:ind w:left="1068" w:hanging="708"/>
      </w:pPr>
      <w:rPr>
        <w:rFonts w:ascii="Times New Roman" w:eastAsia="Times New Roman" w:hAnsi="Times New Roman" w:cs="Times New Roman"/>
        <w:b w:val="0"/>
        <w:bCs w:val="0"/>
        <w:i w:val="0"/>
        <w:iCs w:val="0"/>
        <w:strike w:val="0"/>
        <w:color w:val="000000"/>
        <w:sz w:val="20"/>
        <w:szCs w:val="20"/>
        <w:u w:val="none"/>
      </w:rPr>
    </w:lvl>
    <w:lvl w:ilvl="1" w:tplc="C0482146">
      <w:start w:val="1"/>
      <w:numFmt w:val="decimal"/>
      <w:lvlText w:val="%2."/>
      <w:lvlJc w:val="left"/>
      <w:pPr>
        <w:tabs>
          <w:tab w:val="num" w:pos="1068"/>
        </w:tabs>
        <w:ind w:left="1068" w:firstLine="12"/>
      </w:pPr>
      <w:rPr>
        <w:rFonts w:ascii="Times New Roman" w:eastAsia="Times New Roman" w:hAnsi="Times New Roman" w:cs="Times New Roman"/>
        <w:b w:val="0"/>
        <w:bCs w:val="0"/>
        <w:i w:val="0"/>
        <w:iCs w:val="0"/>
        <w:strike w:val="0"/>
        <w:color w:val="000000"/>
        <w:sz w:val="20"/>
        <w:szCs w:val="20"/>
        <w:u w:val="none"/>
      </w:rPr>
    </w:lvl>
    <w:lvl w:ilvl="2" w:tplc="C6E037EA">
      <w:start w:val="1"/>
      <w:numFmt w:val="decimal"/>
      <w:lvlText w:val="%3."/>
      <w:lvlJc w:val="right"/>
      <w:pPr>
        <w:tabs>
          <w:tab w:val="num" w:pos="1068"/>
        </w:tabs>
        <w:ind w:left="1068" w:firstLine="912"/>
      </w:pPr>
      <w:rPr>
        <w:rFonts w:ascii="Times New Roman" w:eastAsia="Times New Roman" w:hAnsi="Times New Roman" w:cs="Times New Roman"/>
        <w:b w:val="0"/>
        <w:bCs w:val="0"/>
        <w:i w:val="0"/>
        <w:iCs w:val="0"/>
        <w:strike w:val="0"/>
        <w:color w:val="000000"/>
        <w:sz w:val="20"/>
        <w:szCs w:val="20"/>
        <w:u w:val="none"/>
      </w:rPr>
    </w:lvl>
    <w:lvl w:ilvl="3" w:tplc="8B84EFA4">
      <w:start w:val="1"/>
      <w:numFmt w:val="decimal"/>
      <w:lvlText w:val="%4."/>
      <w:lvlJc w:val="left"/>
      <w:pPr>
        <w:tabs>
          <w:tab w:val="num" w:pos="1068"/>
        </w:tabs>
        <w:ind w:left="1068" w:firstLine="1452"/>
      </w:pPr>
      <w:rPr>
        <w:rFonts w:ascii="Times New Roman" w:eastAsia="Times New Roman" w:hAnsi="Times New Roman" w:cs="Times New Roman"/>
        <w:b w:val="0"/>
        <w:bCs w:val="0"/>
        <w:i w:val="0"/>
        <w:iCs w:val="0"/>
        <w:strike w:val="0"/>
        <w:color w:val="000000"/>
        <w:sz w:val="20"/>
        <w:szCs w:val="20"/>
        <w:u w:val="none"/>
      </w:rPr>
    </w:lvl>
    <w:lvl w:ilvl="4" w:tplc="E62E0B7A">
      <w:start w:val="1"/>
      <w:numFmt w:val="decimal"/>
      <w:lvlText w:val="%5."/>
      <w:lvlJc w:val="left"/>
      <w:pPr>
        <w:tabs>
          <w:tab w:val="num" w:pos="1068"/>
        </w:tabs>
        <w:ind w:left="1068" w:firstLine="2172"/>
      </w:pPr>
      <w:rPr>
        <w:rFonts w:ascii="Times New Roman" w:eastAsia="Times New Roman" w:hAnsi="Times New Roman" w:cs="Times New Roman"/>
        <w:b w:val="0"/>
        <w:bCs w:val="0"/>
        <w:i w:val="0"/>
        <w:iCs w:val="0"/>
        <w:strike w:val="0"/>
        <w:color w:val="000000"/>
        <w:sz w:val="20"/>
        <w:szCs w:val="20"/>
        <w:u w:val="none"/>
      </w:rPr>
    </w:lvl>
    <w:lvl w:ilvl="5" w:tplc="98A6BA3E">
      <w:start w:val="1"/>
      <w:numFmt w:val="decimal"/>
      <w:lvlText w:val="%6."/>
      <w:lvlJc w:val="right"/>
      <w:pPr>
        <w:tabs>
          <w:tab w:val="num" w:pos="1068"/>
        </w:tabs>
        <w:ind w:left="1068" w:firstLine="3072"/>
      </w:pPr>
      <w:rPr>
        <w:rFonts w:ascii="Times New Roman" w:eastAsia="Times New Roman" w:hAnsi="Times New Roman" w:cs="Times New Roman"/>
        <w:b w:val="0"/>
        <w:bCs w:val="0"/>
        <w:i w:val="0"/>
        <w:iCs w:val="0"/>
        <w:strike w:val="0"/>
        <w:color w:val="000000"/>
        <w:sz w:val="20"/>
        <w:szCs w:val="20"/>
        <w:u w:val="none"/>
      </w:rPr>
    </w:lvl>
    <w:lvl w:ilvl="6" w:tplc="8CDA0FC2">
      <w:start w:val="1"/>
      <w:numFmt w:val="decimal"/>
      <w:lvlText w:val="%7."/>
      <w:lvlJc w:val="left"/>
      <w:pPr>
        <w:tabs>
          <w:tab w:val="num" w:pos="1068"/>
        </w:tabs>
        <w:ind w:left="1068" w:firstLine="3612"/>
      </w:pPr>
      <w:rPr>
        <w:rFonts w:ascii="Times New Roman" w:eastAsia="Times New Roman" w:hAnsi="Times New Roman" w:cs="Times New Roman"/>
        <w:b w:val="0"/>
        <w:bCs w:val="0"/>
        <w:i w:val="0"/>
        <w:iCs w:val="0"/>
        <w:strike w:val="0"/>
        <w:color w:val="000000"/>
        <w:sz w:val="20"/>
        <w:szCs w:val="20"/>
        <w:u w:val="none"/>
      </w:rPr>
    </w:lvl>
    <w:lvl w:ilvl="7" w:tplc="F9CC99DA">
      <w:start w:val="1"/>
      <w:numFmt w:val="decimal"/>
      <w:lvlText w:val="%8."/>
      <w:lvlJc w:val="left"/>
      <w:pPr>
        <w:tabs>
          <w:tab w:val="num" w:pos="1068"/>
        </w:tabs>
        <w:ind w:left="1068" w:firstLine="4332"/>
      </w:pPr>
      <w:rPr>
        <w:rFonts w:ascii="Times New Roman" w:eastAsia="Times New Roman" w:hAnsi="Times New Roman" w:cs="Times New Roman"/>
        <w:b w:val="0"/>
        <w:bCs w:val="0"/>
        <w:i w:val="0"/>
        <w:iCs w:val="0"/>
        <w:strike w:val="0"/>
        <w:color w:val="000000"/>
        <w:sz w:val="20"/>
        <w:szCs w:val="20"/>
        <w:u w:val="none"/>
      </w:rPr>
    </w:lvl>
    <w:lvl w:ilvl="8" w:tplc="AC280ABA">
      <w:start w:val="1"/>
      <w:numFmt w:val="decimal"/>
      <w:lvlText w:val="%9."/>
      <w:lvlJc w:val="right"/>
      <w:pPr>
        <w:tabs>
          <w:tab w:val="num" w:pos="1068"/>
        </w:tabs>
        <w:ind w:left="1068" w:firstLine="5232"/>
      </w:pPr>
      <w:rPr>
        <w:rFonts w:ascii="Times New Roman" w:eastAsia="Times New Roman" w:hAnsi="Times New Roman" w:cs="Times New Roman"/>
        <w:b w:val="0"/>
        <w:bCs w:val="0"/>
        <w:i w:val="0"/>
        <w:iCs w:val="0"/>
        <w:strike w:val="0"/>
        <w:color w:val="000000"/>
        <w:sz w:val="20"/>
        <w:szCs w:val="20"/>
        <w:u w:val="none"/>
      </w:rPr>
    </w:lvl>
  </w:abstractNum>
  <w:abstractNum w:abstractNumId="36" w15:restartNumberingAfterBreak="0">
    <w:nsid w:val="00000025"/>
    <w:multiLevelType w:val="hybridMultilevel"/>
    <w:tmpl w:val="00000025"/>
    <w:lvl w:ilvl="0" w:tplc="7B1A3A1C">
      <w:start w:val="1"/>
      <w:numFmt w:val="lowerLetter"/>
      <w:lvlText w:val="%1."/>
      <w:lvlJc w:val="left"/>
      <w:pPr>
        <w:tabs>
          <w:tab w:val="num" w:pos="1428"/>
        </w:tabs>
        <w:ind w:left="1428" w:hanging="1068"/>
      </w:pPr>
      <w:rPr>
        <w:rFonts w:ascii="Times New Roman" w:eastAsia="Times New Roman" w:hAnsi="Times New Roman" w:cs="Times New Roman"/>
        <w:b w:val="0"/>
        <w:bCs w:val="0"/>
        <w:i w:val="0"/>
        <w:iCs w:val="0"/>
        <w:strike w:val="0"/>
        <w:color w:val="000000"/>
        <w:sz w:val="20"/>
        <w:szCs w:val="20"/>
        <w:u w:val="none"/>
      </w:rPr>
    </w:lvl>
    <w:lvl w:ilvl="1" w:tplc="A78E75DE">
      <w:start w:val="1"/>
      <w:numFmt w:val="lowerLetter"/>
      <w:lvlText w:val="%2."/>
      <w:lvlJc w:val="left"/>
      <w:pPr>
        <w:tabs>
          <w:tab w:val="num" w:pos="1428"/>
        </w:tabs>
        <w:ind w:left="1428" w:hanging="348"/>
      </w:pPr>
      <w:rPr>
        <w:rFonts w:ascii="Times New Roman" w:eastAsia="Times New Roman" w:hAnsi="Times New Roman" w:cs="Times New Roman"/>
        <w:b w:val="0"/>
        <w:bCs w:val="0"/>
        <w:i w:val="0"/>
        <w:iCs w:val="0"/>
        <w:strike w:val="0"/>
        <w:color w:val="000000"/>
        <w:sz w:val="20"/>
        <w:szCs w:val="20"/>
        <w:u w:val="none"/>
      </w:rPr>
    </w:lvl>
    <w:lvl w:ilvl="2" w:tplc="35E2811C">
      <w:start w:val="1"/>
      <w:numFmt w:val="lowerLetter"/>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91863F0A">
      <w:start w:val="1"/>
      <w:numFmt w:val="lowerLetter"/>
      <w:lvlText w:val="%4."/>
      <w:lvlJc w:val="left"/>
      <w:pPr>
        <w:tabs>
          <w:tab w:val="num" w:pos="1428"/>
        </w:tabs>
        <w:ind w:left="1428" w:firstLine="1092"/>
      </w:pPr>
      <w:rPr>
        <w:rFonts w:ascii="Times New Roman" w:eastAsia="Times New Roman" w:hAnsi="Times New Roman" w:cs="Times New Roman"/>
        <w:b w:val="0"/>
        <w:bCs w:val="0"/>
        <w:i w:val="0"/>
        <w:iCs w:val="0"/>
        <w:strike w:val="0"/>
        <w:color w:val="000000"/>
        <w:sz w:val="20"/>
        <w:szCs w:val="20"/>
        <w:u w:val="none"/>
      </w:rPr>
    </w:lvl>
    <w:lvl w:ilvl="4" w:tplc="C2946398">
      <w:start w:val="1"/>
      <w:numFmt w:val="lowerLetter"/>
      <w:lvlText w:val="%5."/>
      <w:lvlJc w:val="left"/>
      <w:pPr>
        <w:tabs>
          <w:tab w:val="num" w:pos="1428"/>
        </w:tabs>
        <w:ind w:left="1428" w:firstLine="1812"/>
      </w:pPr>
      <w:rPr>
        <w:rFonts w:ascii="Times New Roman" w:eastAsia="Times New Roman" w:hAnsi="Times New Roman" w:cs="Times New Roman"/>
        <w:b w:val="0"/>
        <w:bCs w:val="0"/>
        <w:i w:val="0"/>
        <w:iCs w:val="0"/>
        <w:strike w:val="0"/>
        <w:color w:val="000000"/>
        <w:sz w:val="20"/>
        <w:szCs w:val="20"/>
        <w:u w:val="none"/>
      </w:rPr>
    </w:lvl>
    <w:lvl w:ilvl="5" w:tplc="4E5C706A">
      <w:start w:val="1"/>
      <w:numFmt w:val="lowerLetter"/>
      <w:lvlText w:val="%6."/>
      <w:lvlJc w:val="right"/>
      <w:pPr>
        <w:tabs>
          <w:tab w:val="num" w:pos="1428"/>
        </w:tabs>
        <w:ind w:left="1428" w:firstLine="2712"/>
      </w:pPr>
      <w:rPr>
        <w:rFonts w:ascii="Times New Roman" w:eastAsia="Times New Roman" w:hAnsi="Times New Roman" w:cs="Times New Roman"/>
        <w:b w:val="0"/>
        <w:bCs w:val="0"/>
        <w:i w:val="0"/>
        <w:iCs w:val="0"/>
        <w:strike w:val="0"/>
        <w:color w:val="000000"/>
        <w:sz w:val="20"/>
        <w:szCs w:val="20"/>
        <w:u w:val="none"/>
      </w:rPr>
    </w:lvl>
    <w:lvl w:ilvl="6" w:tplc="FB605F18">
      <w:start w:val="1"/>
      <w:numFmt w:val="lowerLetter"/>
      <w:lvlText w:val="%7."/>
      <w:lvlJc w:val="left"/>
      <w:pPr>
        <w:tabs>
          <w:tab w:val="num" w:pos="1428"/>
        </w:tabs>
        <w:ind w:left="1428" w:firstLine="3252"/>
      </w:pPr>
      <w:rPr>
        <w:rFonts w:ascii="Times New Roman" w:eastAsia="Times New Roman" w:hAnsi="Times New Roman" w:cs="Times New Roman"/>
        <w:b w:val="0"/>
        <w:bCs w:val="0"/>
        <w:i w:val="0"/>
        <w:iCs w:val="0"/>
        <w:strike w:val="0"/>
        <w:color w:val="000000"/>
        <w:sz w:val="20"/>
        <w:szCs w:val="20"/>
        <w:u w:val="none"/>
      </w:rPr>
    </w:lvl>
    <w:lvl w:ilvl="7" w:tplc="AD8E9006">
      <w:start w:val="1"/>
      <w:numFmt w:val="lowerLetter"/>
      <w:lvlText w:val="%8."/>
      <w:lvlJc w:val="left"/>
      <w:pPr>
        <w:tabs>
          <w:tab w:val="num" w:pos="1428"/>
        </w:tabs>
        <w:ind w:left="1428" w:firstLine="3972"/>
      </w:pPr>
      <w:rPr>
        <w:rFonts w:ascii="Times New Roman" w:eastAsia="Times New Roman" w:hAnsi="Times New Roman" w:cs="Times New Roman"/>
        <w:b w:val="0"/>
        <w:bCs w:val="0"/>
        <w:i w:val="0"/>
        <w:iCs w:val="0"/>
        <w:strike w:val="0"/>
        <w:color w:val="000000"/>
        <w:sz w:val="20"/>
        <w:szCs w:val="20"/>
        <w:u w:val="none"/>
      </w:rPr>
    </w:lvl>
    <w:lvl w:ilvl="8" w:tplc="A0E86520">
      <w:start w:val="1"/>
      <w:numFmt w:val="lowerLetter"/>
      <w:lvlText w:val="%9."/>
      <w:lvlJc w:val="right"/>
      <w:pPr>
        <w:tabs>
          <w:tab w:val="num" w:pos="1428"/>
        </w:tabs>
        <w:ind w:left="1428" w:firstLine="4872"/>
      </w:pPr>
      <w:rPr>
        <w:rFonts w:ascii="Times New Roman" w:eastAsia="Times New Roman" w:hAnsi="Times New Roman" w:cs="Times New Roman"/>
        <w:b w:val="0"/>
        <w:bCs w:val="0"/>
        <w:i w:val="0"/>
        <w:iCs w:val="0"/>
        <w:strike w:val="0"/>
        <w:color w:val="000000"/>
        <w:sz w:val="20"/>
        <w:szCs w:val="20"/>
        <w:u w:val="none"/>
      </w:rPr>
    </w:lvl>
  </w:abstractNum>
  <w:abstractNum w:abstractNumId="37" w15:restartNumberingAfterBreak="0">
    <w:nsid w:val="00000026"/>
    <w:multiLevelType w:val="hybridMultilevel"/>
    <w:tmpl w:val="00000026"/>
    <w:lvl w:ilvl="0" w:tplc="68D89910">
      <w:start w:val="1"/>
      <w:numFmt w:val="lowerLetter"/>
      <w:lvlText w:val="%1."/>
      <w:lvlJc w:val="left"/>
      <w:pPr>
        <w:tabs>
          <w:tab w:val="num" w:pos="1428"/>
        </w:tabs>
        <w:ind w:left="1428" w:hanging="1068"/>
      </w:pPr>
      <w:rPr>
        <w:rFonts w:ascii="Times New Roman" w:eastAsia="Times New Roman" w:hAnsi="Times New Roman" w:cs="Times New Roman"/>
        <w:b w:val="0"/>
        <w:bCs w:val="0"/>
        <w:i w:val="0"/>
        <w:iCs w:val="0"/>
        <w:strike w:val="0"/>
        <w:color w:val="000000"/>
        <w:sz w:val="20"/>
        <w:szCs w:val="20"/>
        <w:u w:val="none"/>
      </w:rPr>
    </w:lvl>
    <w:lvl w:ilvl="1" w:tplc="A9861AA4">
      <w:start w:val="1"/>
      <w:numFmt w:val="lowerLetter"/>
      <w:lvlText w:val="%2."/>
      <w:lvlJc w:val="left"/>
      <w:pPr>
        <w:tabs>
          <w:tab w:val="num" w:pos="1428"/>
        </w:tabs>
        <w:ind w:left="1428" w:hanging="348"/>
      </w:pPr>
      <w:rPr>
        <w:rFonts w:ascii="Times New Roman" w:eastAsia="Times New Roman" w:hAnsi="Times New Roman" w:cs="Times New Roman"/>
        <w:b w:val="0"/>
        <w:bCs w:val="0"/>
        <w:i w:val="0"/>
        <w:iCs w:val="0"/>
        <w:strike w:val="0"/>
        <w:color w:val="000000"/>
        <w:sz w:val="20"/>
        <w:szCs w:val="20"/>
        <w:u w:val="none"/>
      </w:rPr>
    </w:lvl>
    <w:lvl w:ilvl="2" w:tplc="522E105E">
      <w:start w:val="1"/>
      <w:numFmt w:val="lowerLetter"/>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43E05212">
      <w:start w:val="1"/>
      <w:numFmt w:val="lowerLetter"/>
      <w:lvlText w:val="%4."/>
      <w:lvlJc w:val="left"/>
      <w:pPr>
        <w:tabs>
          <w:tab w:val="num" w:pos="1428"/>
        </w:tabs>
        <w:ind w:left="1428" w:firstLine="1092"/>
      </w:pPr>
      <w:rPr>
        <w:rFonts w:ascii="Times New Roman" w:eastAsia="Times New Roman" w:hAnsi="Times New Roman" w:cs="Times New Roman"/>
        <w:b w:val="0"/>
        <w:bCs w:val="0"/>
        <w:i w:val="0"/>
        <w:iCs w:val="0"/>
        <w:strike w:val="0"/>
        <w:color w:val="000000"/>
        <w:sz w:val="20"/>
        <w:szCs w:val="20"/>
        <w:u w:val="none"/>
      </w:rPr>
    </w:lvl>
    <w:lvl w:ilvl="4" w:tplc="E8A4623A">
      <w:start w:val="1"/>
      <w:numFmt w:val="lowerLetter"/>
      <w:lvlText w:val="%5."/>
      <w:lvlJc w:val="left"/>
      <w:pPr>
        <w:tabs>
          <w:tab w:val="num" w:pos="1428"/>
        </w:tabs>
        <w:ind w:left="1428" w:firstLine="1812"/>
      </w:pPr>
      <w:rPr>
        <w:rFonts w:ascii="Times New Roman" w:eastAsia="Times New Roman" w:hAnsi="Times New Roman" w:cs="Times New Roman"/>
        <w:b w:val="0"/>
        <w:bCs w:val="0"/>
        <w:i w:val="0"/>
        <w:iCs w:val="0"/>
        <w:strike w:val="0"/>
        <w:color w:val="000000"/>
        <w:sz w:val="20"/>
        <w:szCs w:val="20"/>
        <w:u w:val="none"/>
      </w:rPr>
    </w:lvl>
    <w:lvl w:ilvl="5" w:tplc="CBAE45B0">
      <w:start w:val="1"/>
      <w:numFmt w:val="lowerLetter"/>
      <w:lvlText w:val="%6."/>
      <w:lvlJc w:val="right"/>
      <w:pPr>
        <w:tabs>
          <w:tab w:val="num" w:pos="1428"/>
        </w:tabs>
        <w:ind w:left="1428" w:firstLine="2712"/>
      </w:pPr>
      <w:rPr>
        <w:rFonts w:ascii="Times New Roman" w:eastAsia="Times New Roman" w:hAnsi="Times New Roman" w:cs="Times New Roman"/>
        <w:b w:val="0"/>
        <w:bCs w:val="0"/>
        <w:i w:val="0"/>
        <w:iCs w:val="0"/>
        <w:strike w:val="0"/>
        <w:color w:val="000000"/>
        <w:sz w:val="20"/>
        <w:szCs w:val="20"/>
        <w:u w:val="none"/>
      </w:rPr>
    </w:lvl>
    <w:lvl w:ilvl="6" w:tplc="C6DC70A0">
      <w:start w:val="1"/>
      <w:numFmt w:val="lowerLetter"/>
      <w:lvlText w:val="%7."/>
      <w:lvlJc w:val="left"/>
      <w:pPr>
        <w:tabs>
          <w:tab w:val="num" w:pos="1428"/>
        </w:tabs>
        <w:ind w:left="1428" w:firstLine="3252"/>
      </w:pPr>
      <w:rPr>
        <w:rFonts w:ascii="Times New Roman" w:eastAsia="Times New Roman" w:hAnsi="Times New Roman" w:cs="Times New Roman"/>
        <w:b w:val="0"/>
        <w:bCs w:val="0"/>
        <w:i w:val="0"/>
        <w:iCs w:val="0"/>
        <w:strike w:val="0"/>
        <w:color w:val="000000"/>
        <w:sz w:val="20"/>
        <w:szCs w:val="20"/>
        <w:u w:val="none"/>
      </w:rPr>
    </w:lvl>
    <w:lvl w:ilvl="7" w:tplc="051C547E">
      <w:start w:val="1"/>
      <w:numFmt w:val="lowerLetter"/>
      <w:lvlText w:val="%8."/>
      <w:lvlJc w:val="left"/>
      <w:pPr>
        <w:tabs>
          <w:tab w:val="num" w:pos="1428"/>
        </w:tabs>
        <w:ind w:left="1428" w:firstLine="3972"/>
      </w:pPr>
      <w:rPr>
        <w:rFonts w:ascii="Times New Roman" w:eastAsia="Times New Roman" w:hAnsi="Times New Roman" w:cs="Times New Roman"/>
        <w:b w:val="0"/>
        <w:bCs w:val="0"/>
        <w:i w:val="0"/>
        <w:iCs w:val="0"/>
        <w:strike w:val="0"/>
        <w:color w:val="000000"/>
        <w:sz w:val="20"/>
        <w:szCs w:val="20"/>
        <w:u w:val="none"/>
      </w:rPr>
    </w:lvl>
    <w:lvl w:ilvl="8" w:tplc="EE76CEFC">
      <w:start w:val="1"/>
      <w:numFmt w:val="lowerLetter"/>
      <w:lvlText w:val="%9."/>
      <w:lvlJc w:val="right"/>
      <w:pPr>
        <w:tabs>
          <w:tab w:val="num" w:pos="1428"/>
        </w:tabs>
        <w:ind w:left="1428" w:firstLine="4872"/>
      </w:pPr>
      <w:rPr>
        <w:rFonts w:ascii="Times New Roman" w:eastAsia="Times New Roman" w:hAnsi="Times New Roman" w:cs="Times New Roman"/>
        <w:b w:val="0"/>
        <w:bCs w:val="0"/>
        <w:i w:val="0"/>
        <w:iCs w:val="0"/>
        <w:strike w:val="0"/>
        <w:color w:val="000000"/>
        <w:sz w:val="20"/>
        <w:szCs w:val="20"/>
        <w:u w:val="none"/>
      </w:rPr>
    </w:lvl>
  </w:abstractNum>
  <w:abstractNum w:abstractNumId="38" w15:restartNumberingAfterBreak="0">
    <w:nsid w:val="00000027"/>
    <w:multiLevelType w:val="hybridMultilevel"/>
    <w:tmpl w:val="00000027"/>
    <w:lvl w:ilvl="0" w:tplc="E45E92A6">
      <w:start w:val="1"/>
      <w:numFmt w:val="upp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81F88D42">
      <w:start w:val="1"/>
      <w:numFmt w:val="upp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A61AAC4C">
      <w:start w:val="1"/>
      <w:numFmt w:val="upp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72767520">
      <w:start w:val="1"/>
      <w:numFmt w:val="upp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BB58B15C">
      <w:start w:val="1"/>
      <w:numFmt w:val="upp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99223670">
      <w:start w:val="1"/>
      <w:numFmt w:val="upp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3EE87DC">
      <w:start w:val="1"/>
      <w:numFmt w:val="upp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8180A0A8">
      <w:start w:val="1"/>
      <w:numFmt w:val="upp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EFC04A50">
      <w:start w:val="1"/>
      <w:numFmt w:val="upp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39" w15:restartNumberingAfterBreak="0">
    <w:nsid w:val="00000028"/>
    <w:multiLevelType w:val="hybridMultilevel"/>
    <w:tmpl w:val="00000028"/>
    <w:lvl w:ilvl="0" w:tplc="AD622E38">
      <w:start w:val="1"/>
      <w:numFmt w:val="lowerLetter"/>
      <w:lvlText w:val="%1."/>
      <w:lvlJc w:val="left"/>
      <w:pPr>
        <w:tabs>
          <w:tab w:val="num" w:pos="1428"/>
        </w:tabs>
        <w:ind w:left="1428" w:hanging="1068"/>
      </w:pPr>
      <w:rPr>
        <w:rFonts w:ascii="Times New Roman" w:eastAsia="Times New Roman" w:hAnsi="Times New Roman" w:cs="Times New Roman"/>
        <w:b w:val="0"/>
        <w:bCs w:val="0"/>
        <w:i w:val="0"/>
        <w:iCs w:val="0"/>
        <w:strike w:val="0"/>
        <w:color w:val="000000"/>
        <w:sz w:val="20"/>
        <w:szCs w:val="20"/>
        <w:u w:val="none"/>
      </w:rPr>
    </w:lvl>
    <w:lvl w:ilvl="1" w:tplc="77A8D78E">
      <w:start w:val="1"/>
      <w:numFmt w:val="lowerLetter"/>
      <w:lvlText w:val="%2."/>
      <w:lvlJc w:val="left"/>
      <w:pPr>
        <w:tabs>
          <w:tab w:val="num" w:pos="1428"/>
        </w:tabs>
        <w:ind w:left="1428" w:hanging="348"/>
      </w:pPr>
      <w:rPr>
        <w:rFonts w:ascii="Times New Roman" w:eastAsia="Times New Roman" w:hAnsi="Times New Roman" w:cs="Times New Roman"/>
        <w:b w:val="0"/>
        <w:bCs w:val="0"/>
        <w:i w:val="0"/>
        <w:iCs w:val="0"/>
        <w:strike w:val="0"/>
        <w:color w:val="000000"/>
        <w:sz w:val="20"/>
        <w:szCs w:val="20"/>
        <w:u w:val="none"/>
      </w:rPr>
    </w:lvl>
    <w:lvl w:ilvl="2" w:tplc="0FA462C2">
      <w:start w:val="1"/>
      <w:numFmt w:val="lowerLetter"/>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0914A062">
      <w:start w:val="1"/>
      <w:numFmt w:val="lowerLetter"/>
      <w:lvlText w:val="%4."/>
      <w:lvlJc w:val="left"/>
      <w:pPr>
        <w:tabs>
          <w:tab w:val="num" w:pos="1428"/>
        </w:tabs>
        <w:ind w:left="1428" w:firstLine="1092"/>
      </w:pPr>
      <w:rPr>
        <w:rFonts w:ascii="Times New Roman" w:eastAsia="Times New Roman" w:hAnsi="Times New Roman" w:cs="Times New Roman"/>
        <w:b w:val="0"/>
        <w:bCs w:val="0"/>
        <w:i w:val="0"/>
        <w:iCs w:val="0"/>
        <w:strike w:val="0"/>
        <w:color w:val="000000"/>
        <w:sz w:val="20"/>
        <w:szCs w:val="20"/>
        <w:u w:val="none"/>
      </w:rPr>
    </w:lvl>
    <w:lvl w:ilvl="4" w:tplc="4CE07BEA">
      <w:start w:val="1"/>
      <w:numFmt w:val="lowerLetter"/>
      <w:lvlText w:val="%5."/>
      <w:lvlJc w:val="left"/>
      <w:pPr>
        <w:tabs>
          <w:tab w:val="num" w:pos="1428"/>
        </w:tabs>
        <w:ind w:left="1428" w:firstLine="1812"/>
      </w:pPr>
      <w:rPr>
        <w:rFonts w:ascii="Times New Roman" w:eastAsia="Times New Roman" w:hAnsi="Times New Roman" w:cs="Times New Roman"/>
        <w:b w:val="0"/>
        <w:bCs w:val="0"/>
        <w:i w:val="0"/>
        <w:iCs w:val="0"/>
        <w:strike w:val="0"/>
        <w:color w:val="000000"/>
        <w:sz w:val="20"/>
        <w:szCs w:val="20"/>
        <w:u w:val="none"/>
      </w:rPr>
    </w:lvl>
    <w:lvl w:ilvl="5" w:tplc="38E89B04">
      <w:start w:val="1"/>
      <w:numFmt w:val="lowerLetter"/>
      <w:lvlText w:val="%6."/>
      <w:lvlJc w:val="right"/>
      <w:pPr>
        <w:tabs>
          <w:tab w:val="num" w:pos="1428"/>
        </w:tabs>
        <w:ind w:left="1428" w:firstLine="2712"/>
      </w:pPr>
      <w:rPr>
        <w:rFonts w:ascii="Times New Roman" w:eastAsia="Times New Roman" w:hAnsi="Times New Roman" w:cs="Times New Roman"/>
        <w:b w:val="0"/>
        <w:bCs w:val="0"/>
        <w:i w:val="0"/>
        <w:iCs w:val="0"/>
        <w:strike w:val="0"/>
        <w:color w:val="000000"/>
        <w:sz w:val="20"/>
        <w:szCs w:val="20"/>
        <w:u w:val="none"/>
      </w:rPr>
    </w:lvl>
    <w:lvl w:ilvl="6" w:tplc="727A1A04">
      <w:start w:val="1"/>
      <w:numFmt w:val="lowerLetter"/>
      <w:lvlText w:val="%7."/>
      <w:lvlJc w:val="left"/>
      <w:pPr>
        <w:tabs>
          <w:tab w:val="num" w:pos="1428"/>
        </w:tabs>
        <w:ind w:left="1428" w:firstLine="3252"/>
      </w:pPr>
      <w:rPr>
        <w:rFonts w:ascii="Times New Roman" w:eastAsia="Times New Roman" w:hAnsi="Times New Roman" w:cs="Times New Roman"/>
        <w:b w:val="0"/>
        <w:bCs w:val="0"/>
        <w:i w:val="0"/>
        <w:iCs w:val="0"/>
        <w:strike w:val="0"/>
        <w:color w:val="000000"/>
        <w:sz w:val="20"/>
        <w:szCs w:val="20"/>
        <w:u w:val="none"/>
      </w:rPr>
    </w:lvl>
    <w:lvl w:ilvl="7" w:tplc="8CC6E868">
      <w:start w:val="1"/>
      <w:numFmt w:val="lowerLetter"/>
      <w:lvlText w:val="%8."/>
      <w:lvlJc w:val="left"/>
      <w:pPr>
        <w:tabs>
          <w:tab w:val="num" w:pos="1428"/>
        </w:tabs>
        <w:ind w:left="1428" w:firstLine="3972"/>
      </w:pPr>
      <w:rPr>
        <w:rFonts w:ascii="Times New Roman" w:eastAsia="Times New Roman" w:hAnsi="Times New Roman" w:cs="Times New Roman"/>
        <w:b w:val="0"/>
        <w:bCs w:val="0"/>
        <w:i w:val="0"/>
        <w:iCs w:val="0"/>
        <w:strike w:val="0"/>
        <w:color w:val="000000"/>
        <w:sz w:val="20"/>
        <w:szCs w:val="20"/>
        <w:u w:val="none"/>
      </w:rPr>
    </w:lvl>
    <w:lvl w:ilvl="8" w:tplc="9296048C">
      <w:start w:val="1"/>
      <w:numFmt w:val="lowerLetter"/>
      <w:lvlText w:val="%9."/>
      <w:lvlJc w:val="right"/>
      <w:pPr>
        <w:tabs>
          <w:tab w:val="num" w:pos="1428"/>
        </w:tabs>
        <w:ind w:left="1428" w:firstLine="4872"/>
      </w:pPr>
      <w:rPr>
        <w:rFonts w:ascii="Times New Roman" w:eastAsia="Times New Roman" w:hAnsi="Times New Roman" w:cs="Times New Roman"/>
        <w:b w:val="0"/>
        <w:bCs w:val="0"/>
        <w:i w:val="0"/>
        <w:iCs w:val="0"/>
        <w:strike w:val="0"/>
        <w:color w:val="000000"/>
        <w:sz w:val="20"/>
        <w:szCs w:val="20"/>
        <w:u w:val="none"/>
      </w:rPr>
    </w:lvl>
  </w:abstractNum>
  <w:abstractNum w:abstractNumId="40" w15:restartNumberingAfterBreak="0">
    <w:nsid w:val="00000029"/>
    <w:multiLevelType w:val="hybridMultilevel"/>
    <w:tmpl w:val="00000029"/>
    <w:lvl w:ilvl="0" w:tplc="D5220072">
      <w:start w:val="1"/>
      <w:numFmt w:val="decimal"/>
      <w:lvlText w:val="%1."/>
      <w:lvlJc w:val="left"/>
      <w:pPr>
        <w:tabs>
          <w:tab w:val="num" w:pos="1065"/>
        </w:tabs>
        <w:ind w:left="1065" w:hanging="705"/>
      </w:pPr>
      <w:rPr>
        <w:rFonts w:ascii="Times New Roman" w:eastAsia="Times New Roman" w:hAnsi="Times New Roman" w:cs="Times New Roman"/>
        <w:b w:val="0"/>
        <w:bCs w:val="0"/>
        <w:i w:val="0"/>
        <w:iCs w:val="0"/>
        <w:strike w:val="0"/>
        <w:color w:val="000000"/>
        <w:sz w:val="20"/>
        <w:szCs w:val="20"/>
        <w:u w:val="none"/>
      </w:rPr>
    </w:lvl>
    <w:lvl w:ilvl="1" w:tplc="8F761690">
      <w:start w:val="1"/>
      <w:numFmt w:val="decimal"/>
      <w:lvlText w:val="%2."/>
      <w:lvlJc w:val="left"/>
      <w:pPr>
        <w:tabs>
          <w:tab w:val="num" w:pos="1065"/>
        </w:tabs>
        <w:ind w:left="1065" w:firstLine="15"/>
      </w:pPr>
      <w:rPr>
        <w:rFonts w:ascii="Times New Roman" w:eastAsia="Times New Roman" w:hAnsi="Times New Roman" w:cs="Times New Roman"/>
        <w:b w:val="0"/>
        <w:bCs w:val="0"/>
        <w:i w:val="0"/>
        <w:iCs w:val="0"/>
        <w:strike w:val="0"/>
        <w:color w:val="000000"/>
        <w:sz w:val="20"/>
        <w:szCs w:val="20"/>
        <w:u w:val="none"/>
      </w:rPr>
    </w:lvl>
    <w:lvl w:ilvl="2" w:tplc="ECBC6F24">
      <w:start w:val="1"/>
      <w:numFmt w:val="decimal"/>
      <w:lvlText w:val="%3."/>
      <w:lvlJc w:val="right"/>
      <w:pPr>
        <w:tabs>
          <w:tab w:val="num" w:pos="1065"/>
        </w:tabs>
        <w:ind w:left="1065" w:firstLine="915"/>
      </w:pPr>
      <w:rPr>
        <w:rFonts w:ascii="Times New Roman" w:eastAsia="Times New Roman" w:hAnsi="Times New Roman" w:cs="Times New Roman"/>
        <w:b w:val="0"/>
        <w:bCs w:val="0"/>
        <w:i w:val="0"/>
        <w:iCs w:val="0"/>
        <w:strike w:val="0"/>
        <w:color w:val="000000"/>
        <w:sz w:val="20"/>
        <w:szCs w:val="20"/>
        <w:u w:val="none"/>
      </w:rPr>
    </w:lvl>
    <w:lvl w:ilvl="3" w:tplc="1F9AD712">
      <w:start w:val="1"/>
      <w:numFmt w:val="decimal"/>
      <w:lvlText w:val="%4."/>
      <w:lvlJc w:val="left"/>
      <w:pPr>
        <w:tabs>
          <w:tab w:val="num" w:pos="1065"/>
        </w:tabs>
        <w:ind w:left="1065" w:firstLine="1455"/>
      </w:pPr>
      <w:rPr>
        <w:rFonts w:ascii="Times New Roman" w:eastAsia="Times New Roman" w:hAnsi="Times New Roman" w:cs="Times New Roman"/>
        <w:b w:val="0"/>
        <w:bCs w:val="0"/>
        <w:i w:val="0"/>
        <w:iCs w:val="0"/>
        <w:strike w:val="0"/>
        <w:color w:val="000000"/>
        <w:sz w:val="20"/>
        <w:szCs w:val="20"/>
        <w:u w:val="none"/>
      </w:rPr>
    </w:lvl>
    <w:lvl w:ilvl="4" w:tplc="8DD22696">
      <w:start w:val="1"/>
      <w:numFmt w:val="decimal"/>
      <w:lvlText w:val="%5."/>
      <w:lvlJc w:val="left"/>
      <w:pPr>
        <w:tabs>
          <w:tab w:val="num" w:pos="1065"/>
        </w:tabs>
        <w:ind w:left="1065" w:firstLine="2175"/>
      </w:pPr>
      <w:rPr>
        <w:rFonts w:ascii="Times New Roman" w:eastAsia="Times New Roman" w:hAnsi="Times New Roman" w:cs="Times New Roman"/>
        <w:b w:val="0"/>
        <w:bCs w:val="0"/>
        <w:i w:val="0"/>
        <w:iCs w:val="0"/>
        <w:strike w:val="0"/>
        <w:color w:val="000000"/>
        <w:sz w:val="20"/>
        <w:szCs w:val="20"/>
        <w:u w:val="none"/>
      </w:rPr>
    </w:lvl>
    <w:lvl w:ilvl="5" w:tplc="B9128E80">
      <w:start w:val="1"/>
      <w:numFmt w:val="decimal"/>
      <w:lvlText w:val="%6."/>
      <w:lvlJc w:val="right"/>
      <w:pPr>
        <w:tabs>
          <w:tab w:val="num" w:pos="1065"/>
        </w:tabs>
        <w:ind w:left="1065" w:firstLine="3075"/>
      </w:pPr>
      <w:rPr>
        <w:rFonts w:ascii="Times New Roman" w:eastAsia="Times New Roman" w:hAnsi="Times New Roman" w:cs="Times New Roman"/>
        <w:b w:val="0"/>
        <w:bCs w:val="0"/>
        <w:i w:val="0"/>
        <w:iCs w:val="0"/>
        <w:strike w:val="0"/>
        <w:color w:val="000000"/>
        <w:sz w:val="20"/>
        <w:szCs w:val="20"/>
        <w:u w:val="none"/>
      </w:rPr>
    </w:lvl>
    <w:lvl w:ilvl="6" w:tplc="64022490">
      <w:start w:val="1"/>
      <w:numFmt w:val="decimal"/>
      <w:lvlText w:val="%7."/>
      <w:lvlJc w:val="left"/>
      <w:pPr>
        <w:tabs>
          <w:tab w:val="num" w:pos="1065"/>
        </w:tabs>
        <w:ind w:left="1065" w:firstLine="3615"/>
      </w:pPr>
      <w:rPr>
        <w:rFonts w:ascii="Times New Roman" w:eastAsia="Times New Roman" w:hAnsi="Times New Roman" w:cs="Times New Roman"/>
        <w:b w:val="0"/>
        <w:bCs w:val="0"/>
        <w:i w:val="0"/>
        <w:iCs w:val="0"/>
        <w:strike w:val="0"/>
        <w:color w:val="000000"/>
        <w:sz w:val="20"/>
        <w:szCs w:val="20"/>
        <w:u w:val="none"/>
      </w:rPr>
    </w:lvl>
    <w:lvl w:ilvl="7" w:tplc="206AF034">
      <w:start w:val="1"/>
      <w:numFmt w:val="decimal"/>
      <w:lvlText w:val="%8."/>
      <w:lvlJc w:val="left"/>
      <w:pPr>
        <w:tabs>
          <w:tab w:val="num" w:pos="1065"/>
        </w:tabs>
        <w:ind w:left="1065" w:firstLine="4335"/>
      </w:pPr>
      <w:rPr>
        <w:rFonts w:ascii="Times New Roman" w:eastAsia="Times New Roman" w:hAnsi="Times New Roman" w:cs="Times New Roman"/>
        <w:b w:val="0"/>
        <w:bCs w:val="0"/>
        <w:i w:val="0"/>
        <w:iCs w:val="0"/>
        <w:strike w:val="0"/>
        <w:color w:val="000000"/>
        <w:sz w:val="20"/>
        <w:szCs w:val="20"/>
        <w:u w:val="none"/>
      </w:rPr>
    </w:lvl>
    <w:lvl w:ilvl="8" w:tplc="7FEA9C56">
      <w:start w:val="1"/>
      <w:numFmt w:val="decimal"/>
      <w:lvlText w:val="%9."/>
      <w:lvlJc w:val="right"/>
      <w:pPr>
        <w:tabs>
          <w:tab w:val="num" w:pos="1065"/>
        </w:tabs>
        <w:ind w:left="1065" w:firstLine="5235"/>
      </w:pPr>
      <w:rPr>
        <w:rFonts w:ascii="Times New Roman" w:eastAsia="Times New Roman" w:hAnsi="Times New Roman" w:cs="Times New Roman"/>
        <w:b w:val="0"/>
        <w:bCs w:val="0"/>
        <w:i w:val="0"/>
        <w:iCs w:val="0"/>
        <w:strike w:val="0"/>
        <w:color w:val="000000"/>
        <w:sz w:val="20"/>
        <w:szCs w:val="20"/>
        <w:u w:val="none"/>
      </w:rPr>
    </w:lvl>
  </w:abstractNum>
  <w:abstractNum w:abstractNumId="41" w15:restartNumberingAfterBreak="0">
    <w:nsid w:val="0000002A"/>
    <w:multiLevelType w:val="hybridMultilevel"/>
    <w:tmpl w:val="0000002A"/>
    <w:lvl w:ilvl="0" w:tplc="2CBA546A">
      <w:start w:val="1"/>
      <w:numFmt w:val="lowerLetter"/>
      <w:lvlText w:val="%1."/>
      <w:lvlJc w:val="left"/>
      <w:pPr>
        <w:tabs>
          <w:tab w:val="num" w:pos="1425"/>
        </w:tabs>
        <w:ind w:left="1425" w:hanging="1065"/>
      </w:pPr>
      <w:rPr>
        <w:rFonts w:ascii="Times New Roman" w:eastAsia="Times New Roman" w:hAnsi="Times New Roman" w:cs="Times New Roman"/>
        <w:b w:val="0"/>
        <w:bCs w:val="0"/>
        <w:i w:val="0"/>
        <w:iCs w:val="0"/>
        <w:strike w:val="0"/>
        <w:color w:val="000000"/>
        <w:sz w:val="20"/>
        <w:szCs w:val="20"/>
        <w:u w:val="none"/>
      </w:rPr>
    </w:lvl>
    <w:lvl w:ilvl="1" w:tplc="EACAFE10">
      <w:start w:val="1"/>
      <w:numFmt w:val="lowerLetter"/>
      <w:lvlText w:val="%2."/>
      <w:lvlJc w:val="left"/>
      <w:pPr>
        <w:tabs>
          <w:tab w:val="num" w:pos="1425"/>
        </w:tabs>
        <w:ind w:left="1425" w:hanging="345"/>
      </w:pPr>
      <w:rPr>
        <w:rFonts w:ascii="Times New Roman" w:eastAsia="Times New Roman" w:hAnsi="Times New Roman" w:cs="Times New Roman"/>
        <w:b w:val="0"/>
        <w:bCs w:val="0"/>
        <w:i w:val="0"/>
        <w:iCs w:val="0"/>
        <w:strike w:val="0"/>
        <w:color w:val="000000"/>
        <w:sz w:val="20"/>
        <w:szCs w:val="20"/>
        <w:u w:val="none"/>
      </w:rPr>
    </w:lvl>
    <w:lvl w:ilvl="2" w:tplc="466E538A">
      <w:start w:val="1"/>
      <w:numFmt w:val="lowerLetter"/>
      <w:lvlText w:val="%3."/>
      <w:lvlJc w:val="right"/>
      <w:pPr>
        <w:tabs>
          <w:tab w:val="num" w:pos="1425"/>
        </w:tabs>
        <w:ind w:left="1425" w:firstLine="555"/>
      </w:pPr>
      <w:rPr>
        <w:rFonts w:ascii="Times New Roman" w:eastAsia="Times New Roman" w:hAnsi="Times New Roman" w:cs="Times New Roman"/>
        <w:b w:val="0"/>
        <w:bCs w:val="0"/>
        <w:i w:val="0"/>
        <w:iCs w:val="0"/>
        <w:strike w:val="0"/>
        <w:color w:val="000000"/>
        <w:sz w:val="20"/>
        <w:szCs w:val="20"/>
        <w:u w:val="none"/>
      </w:rPr>
    </w:lvl>
    <w:lvl w:ilvl="3" w:tplc="5BBCBBB6">
      <w:start w:val="1"/>
      <w:numFmt w:val="lowerLetter"/>
      <w:lvlText w:val="%4."/>
      <w:lvlJc w:val="left"/>
      <w:pPr>
        <w:tabs>
          <w:tab w:val="num" w:pos="1425"/>
        </w:tabs>
        <w:ind w:left="1425" w:firstLine="1095"/>
      </w:pPr>
      <w:rPr>
        <w:rFonts w:ascii="Times New Roman" w:eastAsia="Times New Roman" w:hAnsi="Times New Roman" w:cs="Times New Roman"/>
        <w:b w:val="0"/>
        <w:bCs w:val="0"/>
        <w:i w:val="0"/>
        <w:iCs w:val="0"/>
        <w:strike w:val="0"/>
        <w:color w:val="000000"/>
        <w:sz w:val="20"/>
        <w:szCs w:val="20"/>
        <w:u w:val="none"/>
      </w:rPr>
    </w:lvl>
    <w:lvl w:ilvl="4" w:tplc="EA962BD0">
      <w:start w:val="1"/>
      <w:numFmt w:val="lowerLetter"/>
      <w:lvlText w:val="%5."/>
      <w:lvlJc w:val="left"/>
      <w:pPr>
        <w:tabs>
          <w:tab w:val="num" w:pos="1425"/>
        </w:tabs>
        <w:ind w:left="1425" w:firstLine="1815"/>
      </w:pPr>
      <w:rPr>
        <w:rFonts w:ascii="Times New Roman" w:eastAsia="Times New Roman" w:hAnsi="Times New Roman" w:cs="Times New Roman"/>
        <w:b w:val="0"/>
        <w:bCs w:val="0"/>
        <w:i w:val="0"/>
        <w:iCs w:val="0"/>
        <w:strike w:val="0"/>
        <w:color w:val="000000"/>
        <w:sz w:val="20"/>
        <w:szCs w:val="20"/>
        <w:u w:val="none"/>
      </w:rPr>
    </w:lvl>
    <w:lvl w:ilvl="5" w:tplc="55C49566">
      <w:start w:val="1"/>
      <w:numFmt w:val="lowerLetter"/>
      <w:lvlText w:val="%6."/>
      <w:lvlJc w:val="right"/>
      <w:pPr>
        <w:tabs>
          <w:tab w:val="num" w:pos="1425"/>
        </w:tabs>
        <w:ind w:left="1425" w:firstLine="2715"/>
      </w:pPr>
      <w:rPr>
        <w:rFonts w:ascii="Times New Roman" w:eastAsia="Times New Roman" w:hAnsi="Times New Roman" w:cs="Times New Roman"/>
        <w:b w:val="0"/>
        <w:bCs w:val="0"/>
        <w:i w:val="0"/>
        <w:iCs w:val="0"/>
        <w:strike w:val="0"/>
        <w:color w:val="000000"/>
        <w:sz w:val="20"/>
        <w:szCs w:val="20"/>
        <w:u w:val="none"/>
      </w:rPr>
    </w:lvl>
    <w:lvl w:ilvl="6" w:tplc="0B480836">
      <w:start w:val="1"/>
      <w:numFmt w:val="lowerLetter"/>
      <w:lvlText w:val="%7."/>
      <w:lvlJc w:val="left"/>
      <w:pPr>
        <w:tabs>
          <w:tab w:val="num" w:pos="1425"/>
        </w:tabs>
        <w:ind w:left="1425" w:firstLine="3255"/>
      </w:pPr>
      <w:rPr>
        <w:rFonts w:ascii="Times New Roman" w:eastAsia="Times New Roman" w:hAnsi="Times New Roman" w:cs="Times New Roman"/>
        <w:b w:val="0"/>
        <w:bCs w:val="0"/>
        <w:i w:val="0"/>
        <w:iCs w:val="0"/>
        <w:strike w:val="0"/>
        <w:color w:val="000000"/>
        <w:sz w:val="20"/>
        <w:szCs w:val="20"/>
        <w:u w:val="none"/>
      </w:rPr>
    </w:lvl>
    <w:lvl w:ilvl="7" w:tplc="3A9A8CF0">
      <w:start w:val="1"/>
      <w:numFmt w:val="lowerLetter"/>
      <w:lvlText w:val="%8."/>
      <w:lvlJc w:val="left"/>
      <w:pPr>
        <w:tabs>
          <w:tab w:val="num" w:pos="1425"/>
        </w:tabs>
        <w:ind w:left="1425" w:firstLine="3975"/>
      </w:pPr>
      <w:rPr>
        <w:rFonts w:ascii="Times New Roman" w:eastAsia="Times New Roman" w:hAnsi="Times New Roman" w:cs="Times New Roman"/>
        <w:b w:val="0"/>
        <w:bCs w:val="0"/>
        <w:i w:val="0"/>
        <w:iCs w:val="0"/>
        <w:strike w:val="0"/>
        <w:color w:val="000000"/>
        <w:sz w:val="20"/>
        <w:szCs w:val="20"/>
        <w:u w:val="none"/>
      </w:rPr>
    </w:lvl>
    <w:lvl w:ilvl="8" w:tplc="573AA524">
      <w:start w:val="1"/>
      <w:numFmt w:val="lowerLetter"/>
      <w:lvlText w:val="%9."/>
      <w:lvlJc w:val="right"/>
      <w:pPr>
        <w:tabs>
          <w:tab w:val="num" w:pos="1425"/>
        </w:tabs>
        <w:ind w:left="1425" w:firstLine="4875"/>
      </w:pPr>
      <w:rPr>
        <w:rFonts w:ascii="Times New Roman" w:eastAsia="Times New Roman" w:hAnsi="Times New Roman" w:cs="Times New Roman"/>
        <w:b w:val="0"/>
        <w:bCs w:val="0"/>
        <w:i w:val="0"/>
        <w:iCs w:val="0"/>
        <w:strike w:val="0"/>
        <w:color w:val="000000"/>
        <w:sz w:val="20"/>
        <w:szCs w:val="20"/>
        <w:u w:val="none"/>
      </w:rPr>
    </w:lvl>
  </w:abstractNum>
  <w:abstractNum w:abstractNumId="42" w15:restartNumberingAfterBreak="0">
    <w:nsid w:val="0000002B"/>
    <w:multiLevelType w:val="hybridMultilevel"/>
    <w:tmpl w:val="0000002B"/>
    <w:lvl w:ilvl="0" w:tplc="BFF00280">
      <w:start w:val="1"/>
      <w:numFmt w:val="lowerLetter"/>
      <w:lvlText w:val="%1."/>
      <w:lvlJc w:val="left"/>
      <w:pPr>
        <w:tabs>
          <w:tab w:val="num" w:pos="1425"/>
        </w:tabs>
        <w:ind w:left="1425" w:hanging="1065"/>
      </w:pPr>
      <w:rPr>
        <w:rFonts w:ascii="Times New Roman" w:eastAsia="Times New Roman" w:hAnsi="Times New Roman" w:cs="Times New Roman"/>
        <w:b w:val="0"/>
        <w:bCs w:val="0"/>
        <w:i w:val="0"/>
        <w:iCs w:val="0"/>
        <w:strike w:val="0"/>
        <w:color w:val="000000"/>
        <w:sz w:val="20"/>
        <w:szCs w:val="20"/>
        <w:u w:val="none"/>
      </w:rPr>
    </w:lvl>
    <w:lvl w:ilvl="1" w:tplc="3BC09B4C">
      <w:start w:val="1"/>
      <w:numFmt w:val="lowerLetter"/>
      <w:lvlText w:val="%2."/>
      <w:lvlJc w:val="left"/>
      <w:pPr>
        <w:tabs>
          <w:tab w:val="num" w:pos="1425"/>
        </w:tabs>
        <w:ind w:left="1425" w:hanging="345"/>
      </w:pPr>
      <w:rPr>
        <w:rFonts w:ascii="Times New Roman" w:eastAsia="Times New Roman" w:hAnsi="Times New Roman" w:cs="Times New Roman"/>
        <w:b w:val="0"/>
        <w:bCs w:val="0"/>
        <w:i w:val="0"/>
        <w:iCs w:val="0"/>
        <w:strike w:val="0"/>
        <w:color w:val="000000"/>
        <w:sz w:val="20"/>
        <w:szCs w:val="20"/>
        <w:u w:val="none"/>
      </w:rPr>
    </w:lvl>
    <w:lvl w:ilvl="2" w:tplc="58AC40B4">
      <w:start w:val="1"/>
      <w:numFmt w:val="lowerLetter"/>
      <w:lvlText w:val="%3."/>
      <w:lvlJc w:val="right"/>
      <w:pPr>
        <w:tabs>
          <w:tab w:val="num" w:pos="1425"/>
        </w:tabs>
        <w:ind w:left="1425" w:firstLine="555"/>
      </w:pPr>
      <w:rPr>
        <w:rFonts w:ascii="Times New Roman" w:eastAsia="Times New Roman" w:hAnsi="Times New Roman" w:cs="Times New Roman"/>
        <w:b w:val="0"/>
        <w:bCs w:val="0"/>
        <w:i w:val="0"/>
        <w:iCs w:val="0"/>
        <w:strike w:val="0"/>
        <w:color w:val="000000"/>
        <w:sz w:val="20"/>
        <w:szCs w:val="20"/>
        <w:u w:val="none"/>
      </w:rPr>
    </w:lvl>
    <w:lvl w:ilvl="3" w:tplc="8A44C358">
      <w:start w:val="1"/>
      <w:numFmt w:val="lowerLetter"/>
      <w:lvlText w:val="%4."/>
      <w:lvlJc w:val="left"/>
      <w:pPr>
        <w:tabs>
          <w:tab w:val="num" w:pos="1425"/>
        </w:tabs>
        <w:ind w:left="1425" w:firstLine="1095"/>
      </w:pPr>
      <w:rPr>
        <w:rFonts w:ascii="Times New Roman" w:eastAsia="Times New Roman" w:hAnsi="Times New Roman" w:cs="Times New Roman"/>
        <w:b w:val="0"/>
        <w:bCs w:val="0"/>
        <w:i w:val="0"/>
        <w:iCs w:val="0"/>
        <w:strike w:val="0"/>
        <w:color w:val="000000"/>
        <w:sz w:val="20"/>
        <w:szCs w:val="20"/>
        <w:u w:val="none"/>
      </w:rPr>
    </w:lvl>
    <w:lvl w:ilvl="4" w:tplc="B4BE5926">
      <w:start w:val="1"/>
      <w:numFmt w:val="lowerLetter"/>
      <w:lvlText w:val="%5."/>
      <w:lvlJc w:val="left"/>
      <w:pPr>
        <w:tabs>
          <w:tab w:val="num" w:pos="1425"/>
        </w:tabs>
        <w:ind w:left="1425" w:firstLine="1815"/>
      </w:pPr>
      <w:rPr>
        <w:rFonts w:ascii="Times New Roman" w:eastAsia="Times New Roman" w:hAnsi="Times New Roman" w:cs="Times New Roman"/>
        <w:b w:val="0"/>
        <w:bCs w:val="0"/>
        <w:i w:val="0"/>
        <w:iCs w:val="0"/>
        <w:strike w:val="0"/>
        <w:color w:val="000000"/>
        <w:sz w:val="20"/>
        <w:szCs w:val="20"/>
        <w:u w:val="none"/>
      </w:rPr>
    </w:lvl>
    <w:lvl w:ilvl="5" w:tplc="9C224724">
      <w:start w:val="1"/>
      <w:numFmt w:val="lowerLetter"/>
      <w:lvlText w:val="%6."/>
      <w:lvlJc w:val="right"/>
      <w:pPr>
        <w:tabs>
          <w:tab w:val="num" w:pos="1425"/>
        </w:tabs>
        <w:ind w:left="1425" w:firstLine="2715"/>
      </w:pPr>
      <w:rPr>
        <w:rFonts w:ascii="Times New Roman" w:eastAsia="Times New Roman" w:hAnsi="Times New Roman" w:cs="Times New Roman"/>
        <w:b w:val="0"/>
        <w:bCs w:val="0"/>
        <w:i w:val="0"/>
        <w:iCs w:val="0"/>
        <w:strike w:val="0"/>
        <w:color w:val="000000"/>
        <w:sz w:val="20"/>
        <w:szCs w:val="20"/>
        <w:u w:val="none"/>
      </w:rPr>
    </w:lvl>
    <w:lvl w:ilvl="6" w:tplc="8B10575E">
      <w:start w:val="1"/>
      <w:numFmt w:val="lowerLetter"/>
      <w:lvlText w:val="%7."/>
      <w:lvlJc w:val="left"/>
      <w:pPr>
        <w:tabs>
          <w:tab w:val="num" w:pos="1425"/>
        </w:tabs>
        <w:ind w:left="1425" w:firstLine="3255"/>
      </w:pPr>
      <w:rPr>
        <w:rFonts w:ascii="Times New Roman" w:eastAsia="Times New Roman" w:hAnsi="Times New Roman" w:cs="Times New Roman"/>
        <w:b w:val="0"/>
        <w:bCs w:val="0"/>
        <w:i w:val="0"/>
        <w:iCs w:val="0"/>
        <w:strike w:val="0"/>
        <w:color w:val="000000"/>
        <w:sz w:val="20"/>
        <w:szCs w:val="20"/>
        <w:u w:val="none"/>
      </w:rPr>
    </w:lvl>
    <w:lvl w:ilvl="7" w:tplc="4D342F20">
      <w:start w:val="1"/>
      <w:numFmt w:val="lowerLetter"/>
      <w:lvlText w:val="%8."/>
      <w:lvlJc w:val="left"/>
      <w:pPr>
        <w:tabs>
          <w:tab w:val="num" w:pos="1425"/>
        </w:tabs>
        <w:ind w:left="1425" w:firstLine="3975"/>
      </w:pPr>
      <w:rPr>
        <w:rFonts w:ascii="Times New Roman" w:eastAsia="Times New Roman" w:hAnsi="Times New Roman" w:cs="Times New Roman"/>
        <w:b w:val="0"/>
        <w:bCs w:val="0"/>
        <w:i w:val="0"/>
        <w:iCs w:val="0"/>
        <w:strike w:val="0"/>
        <w:color w:val="000000"/>
        <w:sz w:val="20"/>
        <w:szCs w:val="20"/>
        <w:u w:val="none"/>
      </w:rPr>
    </w:lvl>
    <w:lvl w:ilvl="8" w:tplc="359E37F8">
      <w:start w:val="1"/>
      <w:numFmt w:val="lowerLetter"/>
      <w:lvlText w:val="%9."/>
      <w:lvlJc w:val="right"/>
      <w:pPr>
        <w:tabs>
          <w:tab w:val="num" w:pos="1425"/>
        </w:tabs>
        <w:ind w:left="1425" w:firstLine="4875"/>
      </w:pPr>
      <w:rPr>
        <w:rFonts w:ascii="Times New Roman" w:eastAsia="Times New Roman" w:hAnsi="Times New Roman" w:cs="Times New Roman"/>
        <w:b w:val="0"/>
        <w:bCs w:val="0"/>
        <w:i w:val="0"/>
        <w:iCs w:val="0"/>
        <w:strike w:val="0"/>
        <w:color w:val="000000"/>
        <w:sz w:val="20"/>
        <w:szCs w:val="20"/>
        <w:u w:val="none"/>
      </w:rPr>
    </w:lvl>
  </w:abstractNum>
  <w:abstractNum w:abstractNumId="43" w15:restartNumberingAfterBreak="0">
    <w:nsid w:val="46A90884"/>
    <w:multiLevelType w:val="hybridMultilevel"/>
    <w:tmpl w:val="9DDA24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283"/>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B3E"/>
    <w:rsid w:val="0005391C"/>
    <w:rsid w:val="000605AD"/>
    <w:rsid w:val="000A0998"/>
    <w:rsid w:val="000A25C4"/>
    <w:rsid w:val="000B3D07"/>
    <w:rsid w:val="00104578"/>
    <w:rsid w:val="00113840"/>
    <w:rsid w:val="00146594"/>
    <w:rsid w:val="00146618"/>
    <w:rsid w:val="00154E5E"/>
    <w:rsid w:val="0016098E"/>
    <w:rsid w:val="00163627"/>
    <w:rsid w:val="001675A3"/>
    <w:rsid w:val="001714A1"/>
    <w:rsid w:val="0018521A"/>
    <w:rsid w:val="00185CF5"/>
    <w:rsid w:val="001A10DF"/>
    <w:rsid w:val="001B080B"/>
    <w:rsid w:val="001C3A3E"/>
    <w:rsid w:val="001E43DE"/>
    <w:rsid w:val="00207750"/>
    <w:rsid w:val="002365CD"/>
    <w:rsid w:val="00250A2C"/>
    <w:rsid w:val="00256046"/>
    <w:rsid w:val="0028567F"/>
    <w:rsid w:val="002A1867"/>
    <w:rsid w:val="002D4CF2"/>
    <w:rsid w:val="002E2B03"/>
    <w:rsid w:val="002E6817"/>
    <w:rsid w:val="002F7158"/>
    <w:rsid w:val="00337958"/>
    <w:rsid w:val="003909B1"/>
    <w:rsid w:val="003945BC"/>
    <w:rsid w:val="00420756"/>
    <w:rsid w:val="00424BB2"/>
    <w:rsid w:val="00433211"/>
    <w:rsid w:val="0043470A"/>
    <w:rsid w:val="00472939"/>
    <w:rsid w:val="00487985"/>
    <w:rsid w:val="004A2CEE"/>
    <w:rsid w:val="004B2C47"/>
    <w:rsid w:val="004B3CDF"/>
    <w:rsid w:val="004B7BFA"/>
    <w:rsid w:val="004C0309"/>
    <w:rsid w:val="004C1C61"/>
    <w:rsid w:val="0050064F"/>
    <w:rsid w:val="005268B1"/>
    <w:rsid w:val="005306D0"/>
    <w:rsid w:val="00540334"/>
    <w:rsid w:val="00542AEB"/>
    <w:rsid w:val="00572ABF"/>
    <w:rsid w:val="0058570B"/>
    <w:rsid w:val="005A0EA3"/>
    <w:rsid w:val="005C5F72"/>
    <w:rsid w:val="005E1C4B"/>
    <w:rsid w:val="005E7F56"/>
    <w:rsid w:val="00625D20"/>
    <w:rsid w:val="0063524C"/>
    <w:rsid w:val="0066328D"/>
    <w:rsid w:val="006738DA"/>
    <w:rsid w:val="006823D6"/>
    <w:rsid w:val="00697B1E"/>
    <w:rsid w:val="006C1156"/>
    <w:rsid w:val="00701271"/>
    <w:rsid w:val="00713E79"/>
    <w:rsid w:val="007339D8"/>
    <w:rsid w:val="007349C4"/>
    <w:rsid w:val="007540E0"/>
    <w:rsid w:val="007964D6"/>
    <w:rsid w:val="007C1D34"/>
    <w:rsid w:val="007C5DC8"/>
    <w:rsid w:val="00824363"/>
    <w:rsid w:val="008B1E2F"/>
    <w:rsid w:val="008E49F3"/>
    <w:rsid w:val="00901D4B"/>
    <w:rsid w:val="00925CCB"/>
    <w:rsid w:val="00931E46"/>
    <w:rsid w:val="00954CF6"/>
    <w:rsid w:val="00966E05"/>
    <w:rsid w:val="00995D18"/>
    <w:rsid w:val="009C792E"/>
    <w:rsid w:val="009F70D1"/>
    <w:rsid w:val="00A42749"/>
    <w:rsid w:val="00A575BD"/>
    <w:rsid w:val="00A668DC"/>
    <w:rsid w:val="00A77B3E"/>
    <w:rsid w:val="00A927C1"/>
    <w:rsid w:val="00AA720C"/>
    <w:rsid w:val="00AD4DB7"/>
    <w:rsid w:val="00B36BF5"/>
    <w:rsid w:val="00B41A97"/>
    <w:rsid w:val="00B7481F"/>
    <w:rsid w:val="00B74A1E"/>
    <w:rsid w:val="00B81342"/>
    <w:rsid w:val="00BA7C2E"/>
    <w:rsid w:val="00BE2C22"/>
    <w:rsid w:val="00BF10EE"/>
    <w:rsid w:val="00BF71E2"/>
    <w:rsid w:val="00C06D4C"/>
    <w:rsid w:val="00C54D65"/>
    <w:rsid w:val="00CB4272"/>
    <w:rsid w:val="00D36793"/>
    <w:rsid w:val="00D51C4F"/>
    <w:rsid w:val="00D722BA"/>
    <w:rsid w:val="00D957F7"/>
    <w:rsid w:val="00DA58C4"/>
    <w:rsid w:val="00DB2AE1"/>
    <w:rsid w:val="00DC103C"/>
    <w:rsid w:val="00DE20C9"/>
    <w:rsid w:val="00E27FE2"/>
    <w:rsid w:val="00E3393D"/>
    <w:rsid w:val="00EA04DE"/>
    <w:rsid w:val="00EB6BDB"/>
    <w:rsid w:val="00F044D4"/>
    <w:rsid w:val="00F30658"/>
    <w:rsid w:val="00F54BDF"/>
    <w:rsid w:val="00F73803"/>
    <w:rsid w:val="00FA7700"/>
    <w:rsid w:val="00FB6F45"/>
    <w:rsid w:val="00FD262C"/>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BB280"/>
  <w15:docId w15:val="{9F49FE9F-4D30-4ECC-BE49-2638EF20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4C1C61"/>
    <w:rPr>
      <w:color w:val="000000"/>
    </w:rPr>
  </w:style>
  <w:style w:type="paragraph" w:styleId="Titolo1">
    <w:name w:val="heading 1"/>
    <w:basedOn w:val="Normale"/>
    <w:next w:val="Normale"/>
    <w:qFormat/>
    <w:rsid w:val="00EF7B96"/>
    <w:pPr>
      <w:spacing w:before="240" w:after="60"/>
      <w:outlineLvl w:val="0"/>
    </w:pPr>
    <w:rPr>
      <w:rFonts w:ascii="Arial" w:eastAsia="Arial" w:hAnsi="Arial" w:cs="Arial"/>
      <w:b/>
      <w:bCs/>
      <w:sz w:val="32"/>
      <w:szCs w:val="32"/>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C103C"/>
    <w:pPr>
      <w:tabs>
        <w:tab w:val="center" w:pos="4819"/>
        <w:tab w:val="right" w:pos="9638"/>
      </w:tabs>
    </w:pPr>
  </w:style>
  <w:style w:type="character" w:customStyle="1" w:styleId="IntestazioneCarattere">
    <w:name w:val="Intestazione Carattere"/>
    <w:link w:val="Intestazione"/>
    <w:rsid w:val="00DC103C"/>
    <w:rPr>
      <w:color w:val="000000"/>
    </w:rPr>
  </w:style>
  <w:style w:type="paragraph" w:styleId="Pidipagina">
    <w:name w:val="footer"/>
    <w:basedOn w:val="Normale"/>
    <w:link w:val="PidipaginaCarattere"/>
    <w:uiPriority w:val="99"/>
    <w:rsid w:val="00DC103C"/>
    <w:pPr>
      <w:tabs>
        <w:tab w:val="center" w:pos="4819"/>
        <w:tab w:val="right" w:pos="9638"/>
      </w:tabs>
    </w:pPr>
  </w:style>
  <w:style w:type="character" w:customStyle="1" w:styleId="PidipaginaCarattere">
    <w:name w:val="Piè di pagina Carattere"/>
    <w:link w:val="Pidipagina"/>
    <w:uiPriority w:val="99"/>
    <w:rsid w:val="00DC103C"/>
    <w:rPr>
      <w:color w:val="000000"/>
    </w:rPr>
  </w:style>
  <w:style w:type="character" w:styleId="Collegamentoipertestuale">
    <w:name w:val="Hyperlink"/>
    <w:rsid w:val="00CB42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C4637-29F5-4FB7-97B5-695F013C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19</Pages>
  <Words>11857</Words>
  <Characters>67587</Characters>
  <Application>Microsoft Office Word</Application>
  <DocSecurity>0</DocSecurity>
  <Lines>563</Lines>
  <Paragraphs>158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Paleari</dc:creator>
  <cp:lastModifiedBy>Marco Paleari</cp:lastModifiedBy>
  <cp:revision>67</cp:revision>
  <cp:lastPrinted>2023-10-05T20:46:00Z</cp:lastPrinted>
  <dcterms:created xsi:type="dcterms:W3CDTF">2013-04-29T12:22:00Z</dcterms:created>
  <dcterms:modified xsi:type="dcterms:W3CDTF">2023-10-05T20:46:00Z</dcterms:modified>
</cp:coreProperties>
</file>