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48FD08" w14:textId="77777777" w:rsidR="00084ABE" w:rsidRPr="00A37D36" w:rsidRDefault="00084ABE" w:rsidP="00084ABE">
      <w:pPr>
        <w:jc w:val="center"/>
        <w:rPr>
          <w:rFonts w:ascii="Agency FB" w:eastAsia="Calibri" w:hAnsi="Agency FB" w:cs="Calibri"/>
          <w:color w:val="000000"/>
          <w:szCs w:val="24"/>
        </w:rPr>
      </w:pPr>
      <w:r w:rsidRPr="00A37D36">
        <w:rPr>
          <w:rFonts w:ascii="Agency FB" w:eastAsia="Calibri" w:hAnsi="Agency FB" w:cs="Calibri"/>
          <w:bCs/>
          <w:color w:val="000000"/>
          <w:szCs w:val="24"/>
        </w:rPr>
        <w:t>I sacramenti «della guarigione»: Riconciliazione dei Penitenti e Unzione degli Infermi</w:t>
      </w:r>
    </w:p>
    <w:p w14:paraId="481FFFEF" w14:textId="2330C1C1" w:rsidR="00084ABE" w:rsidRPr="00A37D36" w:rsidRDefault="00084ABE" w:rsidP="00084ABE">
      <w:pPr>
        <w:tabs>
          <w:tab w:val="left" w:pos="284"/>
        </w:tabs>
        <w:jc w:val="center"/>
        <w:rPr>
          <w:rFonts w:ascii="Agency FB" w:eastAsia="Calibri" w:hAnsi="Agency FB" w:cs="Calibri"/>
          <w:color w:val="000000"/>
          <w:sz w:val="20"/>
        </w:rPr>
      </w:pPr>
      <w:r w:rsidRPr="00A37D36">
        <w:rPr>
          <w:rFonts w:ascii="Agency FB" w:eastAsia="Calibri" w:hAnsi="Agency FB" w:cs="Calibri"/>
          <w:color w:val="000000"/>
          <w:sz w:val="20"/>
        </w:rPr>
        <w:t>Istituto Superiore Scienze Religiose di Milano - anno accademico 20</w:t>
      </w:r>
      <w:r w:rsidR="00F43A14">
        <w:rPr>
          <w:rFonts w:ascii="Agency FB" w:eastAsia="Calibri" w:hAnsi="Agency FB" w:cs="Calibri"/>
          <w:color w:val="000000"/>
          <w:sz w:val="20"/>
        </w:rPr>
        <w:t>2</w:t>
      </w:r>
      <w:r w:rsidR="00D601B1">
        <w:rPr>
          <w:rFonts w:ascii="Agency FB" w:eastAsia="Calibri" w:hAnsi="Agency FB" w:cs="Calibri"/>
          <w:color w:val="000000"/>
          <w:sz w:val="20"/>
        </w:rPr>
        <w:t>3</w:t>
      </w:r>
      <w:r w:rsidRPr="00A37D36">
        <w:rPr>
          <w:rFonts w:ascii="Agency FB" w:eastAsia="Calibri" w:hAnsi="Agency FB" w:cs="Calibri"/>
          <w:color w:val="000000"/>
          <w:sz w:val="20"/>
        </w:rPr>
        <w:t>-</w:t>
      </w:r>
      <w:r w:rsidR="00E935E3">
        <w:rPr>
          <w:rFonts w:ascii="Agency FB" w:eastAsia="Calibri" w:hAnsi="Agency FB" w:cs="Calibri"/>
          <w:color w:val="000000"/>
          <w:sz w:val="20"/>
        </w:rPr>
        <w:t>2</w:t>
      </w:r>
      <w:r w:rsidR="00D601B1">
        <w:rPr>
          <w:rFonts w:ascii="Agency FB" w:eastAsia="Calibri" w:hAnsi="Agency FB" w:cs="Calibri"/>
          <w:color w:val="000000"/>
          <w:sz w:val="20"/>
        </w:rPr>
        <w:t>4</w:t>
      </w:r>
    </w:p>
    <w:p w14:paraId="0EAA6079" w14:textId="77777777" w:rsidR="009B7DEC" w:rsidRPr="00084ABE" w:rsidRDefault="00EA64A1" w:rsidP="00084ABE">
      <w:pPr>
        <w:pStyle w:val="Titolo1"/>
        <w:keepNext w:val="0"/>
        <w:widowControl w:val="0"/>
        <w:tabs>
          <w:tab w:val="left" w:pos="284"/>
        </w:tabs>
        <w:spacing w:before="0" w:after="0"/>
        <w:jc w:val="center"/>
        <w:rPr>
          <w:rFonts w:ascii="Garamond" w:hAnsi="Garamond"/>
          <w:b w:val="0"/>
          <w:szCs w:val="24"/>
        </w:rPr>
      </w:pPr>
      <w:hyperlink r:id="rId8" w:history="1">
        <w:r w:rsidR="00C16AAD" w:rsidRPr="00823E03">
          <w:rPr>
            <w:rStyle w:val="Collegamentoipertestuale"/>
            <w:rFonts w:ascii="Agency FB" w:eastAsia="Calibri" w:hAnsi="Agency FB" w:cs="Calibri"/>
            <w:b w:val="0"/>
            <w:sz w:val="20"/>
          </w:rPr>
          <w:t>paleari</w:t>
        </w:r>
      </w:hyperlink>
      <w:r w:rsidR="00C16AAD">
        <w:rPr>
          <w:rFonts w:ascii="Agency FB" w:eastAsia="Calibri" w:hAnsi="Agency FB" w:cs="Calibri"/>
          <w:b w:val="0"/>
          <w:color w:val="0000FF"/>
          <w:sz w:val="20"/>
          <w:u w:val="single"/>
        </w:rPr>
        <w:t>.marco</w:t>
      </w:r>
      <w:hyperlink r:id="rId9" w:history="1">
        <w:r w:rsidR="00084ABE" w:rsidRPr="00084ABE">
          <w:rPr>
            <w:rFonts w:ascii="Agency FB" w:eastAsia="Calibri" w:hAnsi="Agency FB" w:cs="Calibri"/>
            <w:b w:val="0"/>
            <w:color w:val="0000FF"/>
            <w:sz w:val="20"/>
            <w:u w:val="single"/>
          </w:rPr>
          <w:t>@</w:t>
        </w:r>
      </w:hyperlink>
      <w:r w:rsidR="00C16AAD">
        <w:rPr>
          <w:rFonts w:ascii="Agency FB" w:eastAsia="Calibri" w:hAnsi="Agency FB" w:cs="Calibri"/>
          <w:b w:val="0"/>
          <w:color w:val="0000FF"/>
          <w:sz w:val="20"/>
          <w:u w:val="single"/>
        </w:rPr>
        <w:t>gmail.com</w:t>
      </w:r>
      <w:r w:rsidR="00084ABE" w:rsidRPr="00084ABE">
        <w:rPr>
          <w:rFonts w:ascii="Agency FB" w:eastAsia="Calibri" w:hAnsi="Agency FB" w:cs="Calibri"/>
          <w:b w:val="0"/>
          <w:color w:val="000000"/>
          <w:sz w:val="20"/>
        </w:rPr>
        <w:t xml:space="preserve"> - prof. Paleari Marco – su Facebook e </w:t>
      </w:r>
      <w:hyperlink r:id="rId10" w:history="1">
        <w:r w:rsidR="00C16AAD" w:rsidRPr="00823E03">
          <w:rPr>
            <w:rStyle w:val="Collegamentoipertestuale"/>
            <w:rFonts w:ascii="Agency FB" w:eastAsia="Calibri" w:hAnsi="Agency FB" w:cs="Calibri"/>
            <w:b w:val="0"/>
            <w:sz w:val="20"/>
          </w:rPr>
          <w:t>www</w:t>
        </w:r>
      </w:hyperlink>
      <w:hyperlink r:id="rId11" w:history="1">
        <w:r w:rsidR="00084ABE" w:rsidRPr="00084ABE">
          <w:rPr>
            <w:rFonts w:ascii="Agency FB" w:eastAsia="Calibri" w:hAnsi="Agency FB" w:cs="Calibri"/>
            <w:b w:val="0"/>
            <w:color w:val="0000FF"/>
            <w:sz w:val="20"/>
            <w:u w:val="single"/>
          </w:rPr>
          <w:t>.</w:t>
        </w:r>
      </w:hyperlink>
      <w:hyperlink r:id="rId12" w:history="1">
        <w:r w:rsidR="00084ABE" w:rsidRPr="00084ABE">
          <w:rPr>
            <w:rFonts w:ascii="Agency FB" w:eastAsia="Calibri" w:hAnsi="Agency FB" w:cs="Calibri"/>
            <w:b w:val="0"/>
            <w:color w:val="0000FF"/>
            <w:sz w:val="20"/>
            <w:u w:val="single"/>
          </w:rPr>
          <w:t>seitreseiuno</w:t>
        </w:r>
      </w:hyperlink>
      <w:hyperlink r:id="rId13" w:history="1">
        <w:r w:rsidR="00084ABE" w:rsidRPr="00084ABE">
          <w:rPr>
            <w:rFonts w:ascii="Agency FB" w:eastAsia="Calibri" w:hAnsi="Agency FB" w:cs="Calibri"/>
            <w:b w:val="0"/>
            <w:color w:val="0000FF"/>
            <w:sz w:val="20"/>
            <w:u w:val="single"/>
          </w:rPr>
          <w:t>.</w:t>
        </w:r>
      </w:hyperlink>
      <w:hyperlink r:id="rId14" w:history="1">
        <w:r w:rsidR="00084ABE" w:rsidRPr="00084ABE">
          <w:rPr>
            <w:rFonts w:ascii="Agency FB" w:eastAsia="Calibri" w:hAnsi="Agency FB" w:cs="Calibri"/>
            <w:b w:val="0"/>
            <w:color w:val="0000FF"/>
            <w:sz w:val="20"/>
            <w:u w:val="single"/>
          </w:rPr>
          <w:t>net</w:t>
        </w:r>
      </w:hyperlink>
    </w:p>
    <w:p w14:paraId="3943C3F8" w14:textId="77777777" w:rsidR="00084ABE" w:rsidRDefault="00084ABE" w:rsidP="007D46C2">
      <w:pPr>
        <w:widowControl w:val="0"/>
        <w:tabs>
          <w:tab w:val="left" w:pos="284"/>
        </w:tabs>
        <w:rPr>
          <w:rFonts w:ascii="Calibri" w:hAnsi="Calibri" w:cs="Calibri"/>
          <w:szCs w:val="24"/>
        </w:rPr>
      </w:pPr>
    </w:p>
    <w:p w14:paraId="77C1DBE7" w14:textId="77777777" w:rsidR="00A96DF3" w:rsidRPr="00785F4D" w:rsidRDefault="00CA2321" w:rsidP="00084AB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jc w:val="center"/>
        <w:rPr>
          <w:rFonts w:ascii="Cambria" w:hAnsi="Cambria" w:cs="Calibri"/>
          <w:b/>
          <w:sz w:val="28"/>
          <w:szCs w:val="24"/>
        </w:rPr>
      </w:pPr>
      <w:r w:rsidRPr="00785F4D">
        <w:rPr>
          <w:rFonts w:ascii="Cambria" w:hAnsi="Cambria" w:cs="Calibri"/>
          <w:b/>
          <w:sz w:val="28"/>
          <w:szCs w:val="24"/>
        </w:rPr>
        <w:t>Introdu</w:t>
      </w:r>
      <w:r w:rsidR="00084ABE" w:rsidRPr="00785F4D">
        <w:rPr>
          <w:rFonts w:ascii="Cambria" w:hAnsi="Cambria" w:cs="Calibri"/>
          <w:b/>
          <w:sz w:val="28"/>
          <w:szCs w:val="24"/>
        </w:rPr>
        <w:t>zione</w:t>
      </w:r>
    </w:p>
    <w:p w14:paraId="631E32D0" w14:textId="77777777" w:rsidR="00084ABE" w:rsidRPr="009B7DEC" w:rsidRDefault="00084ABE" w:rsidP="007D46C2">
      <w:pPr>
        <w:widowControl w:val="0"/>
        <w:tabs>
          <w:tab w:val="left" w:pos="284"/>
        </w:tabs>
        <w:rPr>
          <w:rFonts w:ascii="Calibri" w:hAnsi="Calibri" w:cs="Calibri"/>
          <w:szCs w:val="24"/>
        </w:rPr>
      </w:pPr>
    </w:p>
    <w:p w14:paraId="1890462F" w14:textId="77777777" w:rsidR="00EC3AD8" w:rsidRDefault="00CA2321" w:rsidP="00CA2321">
      <w:pPr>
        <w:widowControl w:val="0"/>
        <w:tabs>
          <w:tab w:val="left" w:pos="284"/>
        </w:tabs>
        <w:ind w:left="284"/>
        <w:rPr>
          <w:rFonts w:ascii="Calibri" w:hAnsi="Calibri" w:cs="Calibri"/>
          <w:i/>
          <w:szCs w:val="24"/>
        </w:rPr>
      </w:pPr>
      <w:r w:rsidRPr="00EC3AD8">
        <w:rPr>
          <w:rFonts w:ascii="Calibri" w:hAnsi="Calibri" w:cs="Calibri"/>
          <w:i/>
          <w:szCs w:val="24"/>
        </w:rPr>
        <w:t>O Dio nostro Padre, ispira le nostre azioni e accompagnale con il tuo Santo Spirito, perché ogni nostra attività abbia in te il suo inizio e in te il suo compimento. Te lo chiediamo per Cristo nostro Signore.</w:t>
      </w:r>
    </w:p>
    <w:p w14:paraId="71E12CC6" w14:textId="77777777" w:rsidR="00CA2321" w:rsidRPr="00EC3AD8" w:rsidRDefault="00CA2321" w:rsidP="00CA2321">
      <w:pPr>
        <w:widowControl w:val="0"/>
        <w:tabs>
          <w:tab w:val="left" w:pos="284"/>
        </w:tabs>
        <w:ind w:left="284"/>
        <w:rPr>
          <w:rFonts w:ascii="Calibri" w:hAnsi="Calibri" w:cs="Calibri"/>
          <w:i/>
          <w:szCs w:val="24"/>
        </w:rPr>
      </w:pPr>
      <w:r w:rsidRPr="00EC3AD8">
        <w:rPr>
          <w:rFonts w:ascii="Calibri" w:hAnsi="Calibri" w:cs="Calibri"/>
          <w:i/>
          <w:szCs w:val="24"/>
        </w:rPr>
        <w:t>Amen.</w:t>
      </w:r>
    </w:p>
    <w:p w14:paraId="667F8E81" w14:textId="77777777" w:rsidR="00CA2321" w:rsidRPr="00CA2321" w:rsidRDefault="00CA2321" w:rsidP="00CA2321">
      <w:pPr>
        <w:widowControl w:val="0"/>
        <w:tabs>
          <w:tab w:val="left" w:pos="284"/>
        </w:tabs>
        <w:rPr>
          <w:rFonts w:ascii="Calibri" w:hAnsi="Calibri" w:cs="Calibri"/>
          <w:szCs w:val="24"/>
        </w:rPr>
      </w:pPr>
    </w:p>
    <w:p w14:paraId="468ADE54" w14:textId="77777777" w:rsidR="00CA2321" w:rsidRPr="00CA2321" w:rsidRDefault="00CA2321" w:rsidP="00CA2321">
      <w:pPr>
        <w:widowControl w:val="0"/>
        <w:tabs>
          <w:tab w:val="left" w:pos="284"/>
        </w:tabs>
        <w:rPr>
          <w:rFonts w:ascii="Calibri" w:hAnsi="Calibri" w:cs="Calibri"/>
          <w:b/>
          <w:szCs w:val="24"/>
        </w:rPr>
      </w:pPr>
      <w:r w:rsidRPr="00CA2321">
        <w:rPr>
          <w:rFonts w:ascii="Calibri" w:hAnsi="Calibri" w:cs="Calibri"/>
          <w:b/>
          <w:szCs w:val="24"/>
        </w:rPr>
        <w:t>Dal Catechismo della Chiesa cattolica</w:t>
      </w:r>
    </w:p>
    <w:p w14:paraId="588012D5" w14:textId="77777777" w:rsidR="00CA2321" w:rsidRPr="00C91459" w:rsidRDefault="00CA2321" w:rsidP="00C91459">
      <w:pPr>
        <w:widowControl w:val="0"/>
        <w:tabs>
          <w:tab w:val="left" w:pos="284"/>
        </w:tabs>
        <w:ind w:left="284" w:hanging="284"/>
        <w:rPr>
          <w:rFonts w:ascii="Calibri" w:hAnsi="Calibri" w:cs="Calibri"/>
          <w:sz w:val="22"/>
          <w:szCs w:val="24"/>
        </w:rPr>
      </w:pPr>
      <w:r w:rsidRPr="00C91459">
        <w:rPr>
          <w:rFonts w:ascii="Calibri" w:hAnsi="Calibri" w:cs="Calibri"/>
          <w:sz w:val="22"/>
          <w:szCs w:val="24"/>
        </w:rPr>
        <w:t xml:space="preserve">1210. I sacramenti della Nuova Legge sono istituiti da Cristo e sono sette, ossia: il Battesimo, la Confermazione, l'Eucaristia, la Penitenza, l'Unzione degli infermi, l'Ordine e il Matrimonio. </w:t>
      </w:r>
      <w:r w:rsidRPr="00C91459">
        <w:rPr>
          <w:rFonts w:ascii="Calibri" w:hAnsi="Calibri" w:cs="Calibri"/>
          <w:b/>
          <w:sz w:val="22"/>
          <w:szCs w:val="24"/>
        </w:rPr>
        <w:t>I sette sacramenti toccano tutte le tappe e tutti i momenti importanti della vita del cristiano</w:t>
      </w:r>
      <w:r w:rsidRPr="00C91459">
        <w:rPr>
          <w:rFonts w:ascii="Calibri" w:hAnsi="Calibri" w:cs="Calibri"/>
          <w:sz w:val="22"/>
          <w:szCs w:val="24"/>
        </w:rPr>
        <w:t xml:space="preserve">: grazie ad essi, </w:t>
      </w:r>
      <w:r w:rsidRPr="00C91459">
        <w:rPr>
          <w:rFonts w:ascii="Calibri" w:hAnsi="Calibri" w:cs="Calibri"/>
          <w:b/>
          <w:sz w:val="22"/>
          <w:szCs w:val="24"/>
        </w:rPr>
        <w:t>la vita di fede dei cristiani nasce e cresce, riceve la guarigione e il dono della missione</w:t>
      </w:r>
      <w:r w:rsidRPr="00C91459">
        <w:rPr>
          <w:rFonts w:ascii="Calibri" w:hAnsi="Calibri" w:cs="Calibri"/>
          <w:sz w:val="22"/>
          <w:szCs w:val="24"/>
        </w:rPr>
        <w:t xml:space="preserve">. In questo si dà una certa somiglianza tra le tappe della vita naturale e quelle della vita spirituale [Cf San Tommaso d'Aquino, </w:t>
      </w:r>
      <w:r w:rsidRPr="00D601B1">
        <w:rPr>
          <w:rFonts w:ascii="Calibri" w:hAnsi="Calibri" w:cs="Calibri"/>
          <w:i/>
          <w:sz w:val="22"/>
          <w:szCs w:val="24"/>
        </w:rPr>
        <w:t xml:space="preserve">Summa </w:t>
      </w:r>
      <w:proofErr w:type="spellStart"/>
      <w:r w:rsidRPr="00D601B1">
        <w:rPr>
          <w:rFonts w:ascii="Calibri" w:hAnsi="Calibri" w:cs="Calibri"/>
          <w:i/>
          <w:sz w:val="22"/>
          <w:szCs w:val="24"/>
        </w:rPr>
        <w:t>theologiae</w:t>
      </w:r>
      <w:proofErr w:type="spellEnd"/>
      <w:r w:rsidRPr="00C91459">
        <w:rPr>
          <w:rFonts w:ascii="Calibri" w:hAnsi="Calibri" w:cs="Calibri"/>
          <w:sz w:val="22"/>
          <w:szCs w:val="24"/>
        </w:rPr>
        <w:t>, III, 65, 1].</w:t>
      </w:r>
    </w:p>
    <w:p w14:paraId="445F58CF" w14:textId="77777777" w:rsidR="00CA2321" w:rsidRPr="00C91459" w:rsidRDefault="00CA2321" w:rsidP="00C91459">
      <w:pPr>
        <w:widowControl w:val="0"/>
        <w:tabs>
          <w:tab w:val="left" w:pos="284"/>
        </w:tabs>
        <w:ind w:left="284" w:hanging="284"/>
        <w:rPr>
          <w:rFonts w:ascii="Calibri" w:hAnsi="Calibri" w:cs="Calibri"/>
          <w:sz w:val="22"/>
          <w:szCs w:val="24"/>
        </w:rPr>
      </w:pPr>
      <w:r w:rsidRPr="00C91459">
        <w:rPr>
          <w:rFonts w:ascii="Calibri" w:hAnsi="Calibri" w:cs="Calibri"/>
          <w:sz w:val="22"/>
          <w:szCs w:val="24"/>
        </w:rPr>
        <w:t xml:space="preserve">1211. Seguendo questa analogia saranno presentati per primi i tre sacramenti dell'iniziazione cristiana (capitolo primo), </w:t>
      </w:r>
      <w:r w:rsidRPr="00C91459">
        <w:rPr>
          <w:rFonts w:ascii="Calibri" w:hAnsi="Calibri" w:cs="Calibri"/>
          <w:b/>
          <w:sz w:val="22"/>
          <w:szCs w:val="24"/>
        </w:rPr>
        <w:t>poi i sacramenti della guarigione</w:t>
      </w:r>
      <w:r w:rsidRPr="00C91459">
        <w:rPr>
          <w:rFonts w:ascii="Calibri" w:hAnsi="Calibri" w:cs="Calibri"/>
          <w:sz w:val="22"/>
          <w:szCs w:val="24"/>
        </w:rPr>
        <w:t xml:space="preserve"> (capitolo secondo), infine i sacramenti che sono al servizio della comunione e della missione dei fedeli (capitolo terzo). Quest'ordine non è certo l'unico possibile; permette tuttavia di vedere che </w:t>
      </w:r>
      <w:r w:rsidRPr="00C91459">
        <w:rPr>
          <w:rFonts w:ascii="Calibri" w:hAnsi="Calibri" w:cs="Calibri"/>
          <w:b/>
          <w:sz w:val="22"/>
          <w:szCs w:val="24"/>
        </w:rPr>
        <w:t>i sacramenti formano un organismo nel quale ciascuno di essi ha il suo ruolo vitale</w:t>
      </w:r>
      <w:r w:rsidRPr="00C91459">
        <w:rPr>
          <w:rFonts w:ascii="Calibri" w:hAnsi="Calibri" w:cs="Calibri"/>
          <w:sz w:val="22"/>
          <w:szCs w:val="24"/>
        </w:rPr>
        <w:t xml:space="preserve">. In questo organismo l'Eucaristia occupa un posto unico in quanto è il "Sacramento dei sacramenti": "gli altri sono tutti ordinati a questo come al loro specifico fine" [Cf San Tommaso d'Aquino, </w:t>
      </w:r>
      <w:bookmarkStart w:id="0" w:name="_GoBack"/>
      <w:r w:rsidRPr="00D601B1">
        <w:rPr>
          <w:rFonts w:ascii="Calibri" w:hAnsi="Calibri" w:cs="Calibri"/>
          <w:i/>
          <w:sz w:val="22"/>
          <w:szCs w:val="24"/>
        </w:rPr>
        <w:t xml:space="preserve">Summa </w:t>
      </w:r>
      <w:proofErr w:type="spellStart"/>
      <w:r w:rsidRPr="00D601B1">
        <w:rPr>
          <w:rFonts w:ascii="Calibri" w:hAnsi="Calibri" w:cs="Calibri"/>
          <w:i/>
          <w:sz w:val="22"/>
          <w:szCs w:val="24"/>
        </w:rPr>
        <w:t>theologiae</w:t>
      </w:r>
      <w:bookmarkEnd w:id="0"/>
      <w:proofErr w:type="spellEnd"/>
      <w:r w:rsidRPr="00C91459">
        <w:rPr>
          <w:rFonts w:ascii="Calibri" w:hAnsi="Calibri" w:cs="Calibri"/>
          <w:sz w:val="22"/>
          <w:szCs w:val="24"/>
        </w:rPr>
        <w:t>, III, 65, 1].</w:t>
      </w:r>
    </w:p>
    <w:p w14:paraId="18DED877" w14:textId="77777777" w:rsidR="00CA2321" w:rsidRPr="00C91459" w:rsidRDefault="00CA2321" w:rsidP="00C91459">
      <w:pPr>
        <w:widowControl w:val="0"/>
        <w:tabs>
          <w:tab w:val="left" w:pos="284"/>
        </w:tabs>
        <w:ind w:left="284" w:hanging="284"/>
        <w:rPr>
          <w:rFonts w:ascii="Calibri" w:hAnsi="Calibri" w:cs="Calibri"/>
          <w:sz w:val="22"/>
          <w:szCs w:val="24"/>
        </w:rPr>
      </w:pPr>
      <w:r w:rsidRPr="00C91459">
        <w:rPr>
          <w:rFonts w:ascii="Calibri" w:hAnsi="Calibri" w:cs="Calibri"/>
          <w:sz w:val="22"/>
          <w:szCs w:val="24"/>
        </w:rPr>
        <w:t xml:space="preserve">1420. Attraverso i sacramenti dell'iniziazione cristiana, l'uomo riceve la vita nuova di Cristo. Ora, questa vita, noi la portiamo "in vasi di creta" (2Cor 4,7). Adesso è ancora "nascosta con Cristo in Dio" (Col 3,3). Noi siamo ancora nella "nostra abitazione sulla terra" (2Cor 5,1), </w:t>
      </w:r>
      <w:r w:rsidRPr="00C91459">
        <w:rPr>
          <w:rFonts w:ascii="Calibri" w:hAnsi="Calibri" w:cs="Calibri"/>
          <w:b/>
          <w:sz w:val="22"/>
          <w:szCs w:val="24"/>
        </w:rPr>
        <w:t>sottomessa alla sofferenza, alla malattia e alla morte</w:t>
      </w:r>
      <w:r w:rsidRPr="00C91459">
        <w:rPr>
          <w:rFonts w:ascii="Calibri" w:hAnsi="Calibri" w:cs="Calibri"/>
          <w:sz w:val="22"/>
          <w:szCs w:val="24"/>
        </w:rPr>
        <w:t>. Questa vita nuova di figlio di Dio può essere indebolita e persino perduta a causa del peccato.</w:t>
      </w:r>
    </w:p>
    <w:p w14:paraId="382309D9" w14:textId="77777777" w:rsidR="00CA2321" w:rsidRPr="00C91459" w:rsidRDefault="00CA2321" w:rsidP="00C91459">
      <w:pPr>
        <w:widowControl w:val="0"/>
        <w:tabs>
          <w:tab w:val="left" w:pos="284"/>
        </w:tabs>
        <w:ind w:left="284" w:hanging="284"/>
        <w:rPr>
          <w:rFonts w:ascii="Calibri" w:hAnsi="Calibri" w:cs="Calibri"/>
          <w:sz w:val="22"/>
          <w:szCs w:val="24"/>
        </w:rPr>
      </w:pPr>
      <w:r w:rsidRPr="00C91459">
        <w:rPr>
          <w:rFonts w:ascii="Calibri" w:hAnsi="Calibri" w:cs="Calibri"/>
          <w:sz w:val="22"/>
          <w:szCs w:val="24"/>
        </w:rPr>
        <w:t xml:space="preserve">1421. Il Signore Gesù Cristo, medico delle nostre anime e dei nostri corpi, colui che ha rimesso i peccati al paralitico e gli ha reso la salute del corpo, [Cf Mc 2,1-12] </w:t>
      </w:r>
      <w:r w:rsidRPr="00C91459">
        <w:rPr>
          <w:rFonts w:ascii="Calibri" w:hAnsi="Calibri" w:cs="Calibri"/>
          <w:b/>
          <w:sz w:val="22"/>
          <w:szCs w:val="24"/>
        </w:rPr>
        <w:t>ha voluto che la sua Chiesa continui, nella forza dello Spirito Santo, la sua opera di guarigione e di salvezza, anche presso le proprie membra</w:t>
      </w:r>
      <w:r w:rsidRPr="00C91459">
        <w:rPr>
          <w:rFonts w:ascii="Calibri" w:hAnsi="Calibri" w:cs="Calibri"/>
          <w:sz w:val="22"/>
          <w:szCs w:val="24"/>
        </w:rPr>
        <w:t xml:space="preserve">. </w:t>
      </w:r>
      <w:proofErr w:type="gramStart"/>
      <w:r w:rsidRPr="00C91459">
        <w:rPr>
          <w:rFonts w:ascii="Calibri" w:hAnsi="Calibri" w:cs="Calibri"/>
          <w:sz w:val="22"/>
          <w:szCs w:val="24"/>
        </w:rPr>
        <w:t>E'</w:t>
      </w:r>
      <w:proofErr w:type="gramEnd"/>
      <w:r w:rsidRPr="00C91459">
        <w:rPr>
          <w:rFonts w:ascii="Calibri" w:hAnsi="Calibri" w:cs="Calibri"/>
          <w:sz w:val="22"/>
          <w:szCs w:val="24"/>
        </w:rPr>
        <w:t xml:space="preserve"> lo scopo dei due </w:t>
      </w:r>
      <w:r w:rsidRPr="00C91459">
        <w:rPr>
          <w:rFonts w:ascii="Calibri" w:hAnsi="Calibri" w:cs="Calibri"/>
          <w:b/>
          <w:sz w:val="22"/>
          <w:szCs w:val="24"/>
        </w:rPr>
        <w:t>sacramenti di guarigione</w:t>
      </w:r>
      <w:r w:rsidRPr="00C91459">
        <w:rPr>
          <w:rFonts w:ascii="Calibri" w:hAnsi="Calibri" w:cs="Calibri"/>
          <w:sz w:val="22"/>
          <w:szCs w:val="24"/>
        </w:rPr>
        <w:t>: del sacramento della Penitenza e dell'Unzione degli infermi.</w:t>
      </w:r>
    </w:p>
    <w:p w14:paraId="333DA1A6" w14:textId="77777777" w:rsidR="00A877AC" w:rsidRDefault="00A877AC" w:rsidP="007D46C2">
      <w:pPr>
        <w:widowControl w:val="0"/>
        <w:tabs>
          <w:tab w:val="left" w:pos="284"/>
        </w:tabs>
        <w:rPr>
          <w:rFonts w:ascii="Calibri" w:hAnsi="Calibri" w:cs="Calibri"/>
          <w:szCs w:val="24"/>
        </w:rPr>
      </w:pPr>
    </w:p>
    <w:p w14:paraId="5E6F32A5" w14:textId="77777777" w:rsidR="00CA2321" w:rsidRPr="009B7DEC" w:rsidRDefault="00CA2321" w:rsidP="007D46C2">
      <w:pPr>
        <w:widowControl w:val="0"/>
        <w:tabs>
          <w:tab w:val="left" w:pos="284"/>
        </w:tabs>
        <w:rPr>
          <w:rFonts w:ascii="Calibri" w:hAnsi="Calibri" w:cs="Calibri"/>
          <w:szCs w:val="24"/>
        </w:rPr>
      </w:pPr>
    </w:p>
    <w:p w14:paraId="6AF6DFDF" w14:textId="77777777" w:rsidR="00A96DF3" w:rsidRPr="009B7DEC" w:rsidRDefault="00A96DF3" w:rsidP="00406660">
      <w:pPr>
        <w:widowControl w:val="0"/>
        <w:pBdr>
          <w:bottom w:val="single" w:sz="4" w:space="1" w:color="auto"/>
        </w:pBdr>
        <w:tabs>
          <w:tab w:val="left" w:pos="284"/>
        </w:tabs>
        <w:rPr>
          <w:rFonts w:ascii="Calibri" w:hAnsi="Calibri" w:cs="Calibri"/>
          <w:szCs w:val="24"/>
        </w:rPr>
      </w:pPr>
      <w:r w:rsidRPr="009B7DEC">
        <w:rPr>
          <w:rFonts w:ascii="Calibri" w:hAnsi="Calibri" w:cs="Calibri"/>
          <w:szCs w:val="24"/>
        </w:rPr>
        <w:t>IL SACRAMENTO DELL</w:t>
      </w:r>
      <w:r w:rsidR="00406660">
        <w:rPr>
          <w:rFonts w:ascii="Calibri" w:hAnsi="Calibri" w:cs="Calibri"/>
          <w:szCs w:val="24"/>
        </w:rPr>
        <w:t>A RICONCILIAZIONE DEI PENITENTI</w:t>
      </w:r>
    </w:p>
    <w:p w14:paraId="1BF7587D" w14:textId="77777777" w:rsidR="009659D6" w:rsidRPr="009B7DEC" w:rsidRDefault="009659D6" w:rsidP="007D46C2">
      <w:pPr>
        <w:widowControl w:val="0"/>
        <w:tabs>
          <w:tab w:val="left" w:pos="284"/>
        </w:tabs>
        <w:rPr>
          <w:rFonts w:ascii="Calibri" w:hAnsi="Calibri" w:cs="Calibri"/>
          <w:b/>
          <w:szCs w:val="24"/>
        </w:rPr>
      </w:pPr>
      <w:r w:rsidRPr="009B7DEC">
        <w:rPr>
          <w:rFonts w:ascii="Calibri" w:hAnsi="Calibri" w:cs="Calibri"/>
          <w:b/>
          <w:szCs w:val="24"/>
        </w:rPr>
        <w:t>1. La Rivelazione scritta</w:t>
      </w:r>
    </w:p>
    <w:p w14:paraId="7B0A6B3A" w14:textId="77777777" w:rsidR="009659D6" w:rsidRPr="009B7DEC" w:rsidRDefault="00F52139" w:rsidP="007D46C2">
      <w:pPr>
        <w:widowControl w:val="0"/>
        <w:tabs>
          <w:tab w:val="left" w:pos="284"/>
        </w:tabs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ab/>
      </w:r>
      <w:r w:rsidR="009659D6" w:rsidRPr="009B7DEC">
        <w:rPr>
          <w:rFonts w:ascii="Calibri" w:hAnsi="Calibri" w:cs="Calibri"/>
          <w:szCs w:val="24"/>
        </w:rPr>
        <w:t>1.1 Liturgie penitenziali e peccati personali nell</w:t>
      </w:r>
      <w:r w:rsidR="0089118E" w:rsidRPr="009B7DEC">
        <w:rPr>
          <w:rFonts w:ascii="Calibri" w:hAnsi="Calibri" w:cs="Calibri"/>
          <w:szCs w:val="24"/>
        </w:rPr>
        <w:t>’</w:t>
      </w:r>
      <w:r w:rsidR="009659D6" w:rsidRPr="009B7DEC">
        <w:rPr>
          <w:rFonts w:ascii="Calibri" w:hAnsi="Calibri" w:cs="Calibri"/>
          <w:szCs w:val="24"/>
        </w:rPr>
        <w:t>AT</w:t>
      </w:r>
      <w:r w:rsidR="00084ABE">
        <w:rPr>
          <w:rFonts w:ascii="Calibri" w:hAnsi="Calibri" w:cs="Calibri"/>
          <w:szCs w:val="24"/>
        </w:rPr>
        <w:t>.</w:t>
      </w:r>
    </w:p>
    <w:p w14:paraId="59C09CA2" w14:textId="77777777" w:rsidR="009659D6" w:rsidRPr="009B7DEC" w:rsidRDefault="00F52139" w:rsidP="007D46C2">
      <w:pPr>
        <w:widowControl w:val="0"/>
        <w:tabs>
          <w:tab w:val="left" w:pos="284"/>
        </w:tabs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ab/>
      </w:r>
      <w:r w:rsidR="009659D6" w:rsidRPr="009B7DEC">
        <w:rPr>
          <w:rFonts w:ascii="Calibri" w:hAnsi="Calibri" w:cs="Calibri"/>
          <w:szCs w:val="24"/>
        </w:rPr>
        <w:t>1.2 L</w:t>
      </w:r>
      <w:r w:rsidR="0089118E" w:rsidRPr="009B7DEC">
        <w:rPr>
          <w:rFonts w:ascii="Calibri" w:hAnsi="Calibri" w:cs="Calibri"/>
          <w:szCs w:val="24"/>
        </w:rPr>
        <w:t>’</w:t>
      </w:r>
      <w:r w:rsidR="009659D6" w:rsidRPr="009B7DEC">
        <w:rPr>
          <w:rFonts w:ascii="Calibri" w:hAnsi="Calibri" w:cs="Calibri"/>
          <w:szCs w:val="24"/>
        </w:rPr>
        <w:t>intervento della comunità cristiana verso il fedele peccatore nel NT</w:t>
      </w:r>
      <w:r w:rsidR="00084ABE">
        <w:rPr>
          <w:rFonts w:ascii="Calibri" w:hAnsi="Calibri" w:cs="Calibri"/>
          <w:szCs w:val="24"/>
        </w:rPr>
        <w:t>.</w:t>
      </w:r>
    </w:p>
    <w:p w14:paraId="4D45E9C3" w14:textId="77777777" w:rsidR="009659D6" w:rsidRPr="009B7DEC" w:rsidRDefault="009659D6" w:rsidP="007D46C2">
      <w:pPr>
        <w:widowControl w:val="0"/>
        <w:tabs>
          <w:tab w:val="left" w:pos="284"/>
        </w:tabs>
        <w:rPr>
          <w:rFonts w:ascii="Calibri" w:hAnsi="Calibri" w:cs="Calibri"/>
          <w:b/>
          <w:szCs w:val="24"/>
        </w:rPr>
      </w:pPr>
      <w:r w:rsidRPr="009B7DEC">
        <w:rPr>
          <w:rFonts w:ascii="Calibri" w:hAnsi="Calibri" w:cs="Calibri"/>
          <w:b/>
          <w:szCs w:val="24"/>
        </w:rPr>
        <w:t xml:space="preserve">2. </w:t>
      </w:r>
      <w:r w:rsidR="00BD3D8D" w:rsidRPr="009B7DEC">
        <w:rPr>
          <w:rFonts w:ascii="Calibri" w:hAnsi="Calibri" w:cs="Calibri"/>
          <w:b/>
          <w:szCs w:val="24"/>
        </w:rPr>
        <w:t>L</w:t>
      </w:r>
      <w:r w:rsidR="0089118E" w:rsidRPr="009B7DEC">
        <w:rPr>
          <w:rFonts w:ascii="Calibri" w:hAnsi="Calibri" w:cs="Calibri"/>
          <w:b/>
          <w:szCs w:val="24"/>
        </w:rPr>
        <w:t>’evoluzione delle forme celebrativ</w:t>
      </w:r>
      <w:r w:rsidR="00BD3D8D" w:rsidRPr="009B7DEC">
        <w:rPr>
          <w:rFonts w:ascii="Calibri" w:hAnsi="Calibri" w:cs="Calibri"/>
          <w:b/>
          <w:szCs w:val="24"/>
        </w:rPr>
        <w:t>e</w:t>
      </w:r>
    </w:p>
    <w:p w14:paraId="0E25C1CC" w14:textId="77777777" w:rsidR="00B40C7F" w:rsidRPr="009B7DEC" w:rsidRDefault="00F52139" w:rsidP="007D46C2">
      <w:pPr>
        <w:widowControl w:val="0"/>
        <w:tabs>
          <w:tab w:val="left" w:pos="284"/>
        </w:tabs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ab/>
      </w:r>
      <w:r w:rsidR="00BD3D8D" w:rsidRPr="009B7DEC">
        <w:rPr>
          <w:rFonts w:ascii="Calibri" w:hAnsi="Calibri" w:cs="Calibri"/>
          <w:szCs w:val="24"/>
        </w:rPr>
        <w:t xml:space="preserve">2.1 </w:t>
      </w:r>
      <w:r w:rsidR="002710E8" w:rsidRPr="009B7DEC">
        <w:rPr>
          <w:rFonts w:ascii="Calibri" w:hAnsi="Calibri" w:cs="Calibri"/>
          <w:szCs w:val="24"/>
        </w:rPr>
        <w:t>L</w:t>
      </w:r>
      <w:r w:rsidR="00BD3D8D" w:rsidRPr="009B7DEC">
        <w:rPr>
          <w:rFonts w:ascii="Calibri" w:hAnsi="Calibri" w:cs="Calibri"/>
          <w:szCs w:val="24"/>
        </w:rPr>
        <w:t>a Penitenza canonica</w:t>
      </w:r>
      <w:r w:rsidR="00084ABE">
        <w:rPr>
          <w:rFonts w:ascii="Calibri" w:hAnsi="Calibri" w:cs="Calibri"/>
          <w:szCs w:val="24"/>
        </w:rPr>
        <w:t>.</w:t>
      </w:r>
    </w:p>
    <w:p w14:paraId="59886E6C" w14:textId="77777777" w:rsidR="00B40C7F" w:rsidRPr="009B7DEC" w:rsidRDefault="00F52139" w:rsidP="007D46C2">
      <w:pPr>
        <w:widowControl w:val="0"/>
        <w:tabs>
          <w:tab w:val="left" w:pos="284"/>
        </w:tabs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ab/>
      </w:r>
      <w:r w:rsidR="00B40C7F" w:rsidRPr="009B7DEC">
        <w:rPr>
          <w:rFonts w:ascii="Calibri" w:hAnsi="Calibri" w:cs="Calibri"/>
          <w:szCs w:val="24"/>
        </w:rPr>
        <w:t>2.</w:t>
      </w:r>
      <w:r w:rsidR="002710E8" w:rsidRPr="009B7DEC">
        <w:rPr>
          <w:rFonts w:ascii="Calibri" w:hAnsi="Calibri" w:cs="Calibri"/>
          <w:szCs w:val="24"/>
        </w:rPr>
        <w:t>2 L</w:t>
      </w:r>
      <w:r w:rsidR="00BD3D8D" w:rsidRPr="009B7DEC">
        <w:rPr>
          <w:rFonts w:ascii="Calibri" w:hAnsi="Calibri" w:cs="Calibri"/>
          <w:szCs w:val="24"/>
        </w:rPr>
        <w:t>a Penitenza tariffata</w:t>
      </w:r>
      <w:r w:rsidR="00084ABE">
        <w:rPr>
          <w:rFonts w:ascii="Calibri" w:hAnsi="Calibri" w:cs="Calibri"/>
          <w:szCs w:val="24"/>
        </w:rPr>
        <w:t>.</w:t>
      </w:r>
    </w:p>
    <w:p w14:paraId="620111BB" w14:textId="77777777" w:rsidR="00B40C7F" w:rsidRPr="009B7DEC" w:rsidRDefault="00F52139" w:rsidP="007D46C2">
      <w:pPr>
        <w:widowControl w:val="0"/>
        <w:tabs>
          <w:tab w:val="left" w:pos="284"/>
        </w:tabs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ab/>
      </w:r>
      <w:r w:rsidR="002710E8" w:rsidRPr="009B7DEC">
        <w:rPr>
          <w:rFonts w:ascii="Calibri" w:hAnsi="Calibri" w:cs="Calibri"/>
          <w:szCs w:val="24"/>
        </w:rPr>
        <w:t>2.3 L</w:t>
      </w:r>
      <w:r w:rsidR="00BD3D8D" w:rsidRPr="009B7DEC">
        <w:rPr>
          <w:rFonts w:ascii="Calibri" w:hAnsi="Calibri" w:cs="Calibri"/>
          <w:szCs w:val="24"/>
        </w:rPr>
        <w:t>a Confessione auricolare</w:t>
      </w:r>
      <w:r w:rsidR="00084ABE">
        <w:rPr>
          <w:rFonts w:ascii="Calibri" w:hAnsi="Calibri" w:cs="Calibri"/>
          <w:szCs w:val="24"/>
        </w:rPr>
        <w:t>.</w:t>
      </w:r>
    </w:p>
    <w:p w14:paraId="5E120D5F" w14:textId="77777777" w:rsidR="00BD3D8D" w:rsidRPr="009B7DEC" w:rsidRDefault="00F52139" w:rsidP="007D46C2">
      <w:pPr>
        <w:widowControl w:val="0"/>
        <w:tabs>
          <w:tab w:val="left" w:pos="284"/>
        </w:tabs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ab/>
      </w:r>
      <w:r w:rsidR="002710E8" w:rsidRPr="009B7DEC">
        <w:rPr>
          <w:rFonts w:ascii="Calibri" w:hAnsi="Calibri" w:cs="Calibri"/>
          <w:szCs w:val="24"/>
        </w:rPr>
        <w:t>2.4 L</w:t>
      </w:r>
      <w:r w:rsidR="00BD3D8D" w:rsidRPr="009B7DEC">
        <w:rPr>
          <w:rFonts w:ascii="Calibri" w:hAnsi="Calibri" w:cs="Calibri"/>
          <w:szCs w:val="24"/>
        </w:rPr>
        <w:t>a riflessione della Scolastica</w:t>
      </w:r>
      <w:r w:rsidR="00084ABE">
        <w:rPr>
          <w:rFonts w:ascii="Calibri" w:hAnsi="Calibri" w:cs="Calibri"/>
          <w:szCs w:val="24"/>
        </w:rPr>
        <w:t>.</w:t>
      </w:r>
    </w:p>
    <w:p w14:paraId="7597D890" w14:textId="77777777" w:rsidR="00B40C7F" w:rsidRPr="009B7DEC" w:rsidRDefault="00F52139" w:rsidP="007D46C2">
      <w:pPr>
        <w:widowControl w:val="0"/>
        <w:tabs>
          <w:tab w:val="left" w:pos="284"/>
        </w:tabs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ab/>
      </w:r>
      <w:r w:rsidR="002710E8" w:rsidRPr="009B7DEC">
        <w:rPr>
          <w:rFonts w:ascii="Calibri" w:hAnsi="Calibri" w:cs="Calibri"/>
          <w:szCs w:val="24"/>
        </w:rPr>
        <w:t>2.5 L</w:t>
      </w:r>
      <w:r w:rsidR="00BD3D8D" w:rsidRPr="009B7DEC">
        <w:rPr>
          <w:rFonts w:ascii="Calibri" w:hAnsi="Calibri" w:cs="Calibri"/>
          <w:szCs w:val="24"/>
        </w:rPr>
        <w:t>a Riforma e il Concilio di Trento</w:t>
      </w:r>
      <w:r w:rsidR="00084ABE">
        <w:rPr>
          <w:rFonts w:ascii="Calibri" w:hAnsi="Calibri" w:cs="Calibri"/>
          <w:szCs w:val="24"/>
        </w:rPr>
        <w:t>.</w:t>
      </w:r>
    </w:p>
    <w:p w14:paraId="5D5C1175" w14:textId="77777777" w:rsidR="00B40C7F" w:rsidRPr="009B7DEC" w:rsidRDefault="00F52139" w:rsidP="007D46C2">
      <w:pPr>
        <w:widowControl w:val="0"/>
        <w:tabs>
          <w:tab w:val="left" w:pos="284"/>
        </w:tabs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ab/>
      </w:r>
      <w:r w:rsidR="002710E8" w:rsidRPr="009B7DEC">
        <w:rPr>
          <w:rFonts w:ascii="Calibri" w:hAnsi="Calibri" w:cs="Calibri"/>
          <w:szCs w:val="24"/>
        </w:rPr>
        <w:t>2.6 L</w:t>
      </w:r>
      <w:r w:rsidR="00BD3D8D" w:rsidRPr="009B7DEC">
        <w:rPr>
          <w:rFonts w:ascii="Calibri" w:hAnsi="Calibri" w:cs="Calibri"/>
          <w:szCs w:val="24"/>
        </w:rPr>
        <w:t>a spiritualità e la dottrina in epoca moderna</w:t>
      </w:r>
      <w:r w:rsidR="00084ABE">
        <w:rPr>
          <w:rFonts w:ascii="Calibri" w:hAnsi="Calibri" w:cs="Calibri"/>
          <w:szCs w:val="24"/>
        </w:rPr>
        <w:t>.</w:t>
      </w:r>
    </w:p>
    <w:p w14:paraId="3016AD2A" w14:textId="77777777" w:rsidR="00BD3D8D" w:rsidRPr="009B7DEC" w:rsidRDefault="002710E8" w:rsidP="007D46C2">
      <w:pPr>
        <w:widowControl w:val="0"/>
        <w:tabs>
          <w:tab w:val="left" w:pos="284"/>
        </w:tabs>
        <w:rPr>
          <w:rFonts w:ascii="Calibri" w:hAnsi="Calibri" w:cs="Calibri"/>
          <w:b/>
          <w:szCs w:val="24"/>
        </w:rPr>
      </w:pPr>
      <w:r w:rsidRPr="009B7DEC">
        <w:rPr>
          <w:rFonts w:ascii="Calibri" w:hAnsi="Calibri" w:cs="Calibri"/>
          <w:b/>
          <w:szCs w:val="24"/>
        </w:rPr>
        <w:t>3. Il tempo del Vaticano II</w:t>
      </w:r>
    </w:p>
    <w:p w14:paraId="70FE012B" w14:textId="77777777" w:rsidR="002710E8" w:rsidRPr="009B7DEC" w:rsidRDefault="00F52139" w:rsidP="007D46C2">
      <w:pPr>
        <w:widowControl w:val="0"/>
        <w:tabs>
          <w:tab w:val="left" w:pos="284"/>
        </w:tabs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ab/>
      </w:r>
      <w:r w:rsidR="002710E8" w:rsidRPr="009B7DEC">
        <w:rPr>
          <w:rFonts w:ascii="Calibri" w:hAnsi="Calibri" w:cs="Calibri"/>
          <w:szCs w:val="24"/>
        </w:rPr>
        <w:t>3.1 Le indicazioni del Concilio</w:t>
      </w:r>
      <w:r w:rsidR="00084ABE">
        <w:rPr>
          <w:rFonts w:ascii="Calibri" w:hAnsi="Calibri" w:cs="Calibri"/>
          <w:szCs w:val="24"/>
        </w:rPr>
        <w:t>.</w:t>
      </w:r>
    </w:p>
    <w:p w14:paraId="5B7FB173" w14:textId="77777777" w:rsidR="002710E8" w:rsidRPr="009B7DEC" w:rsidRDefault="00F52139" w:rsidP="007D46C2">
      <w:pPr>
        <w:widowControl w:val="0"/>
        <w:tabs>
          <w:tab w:val="left" w:pos="284"/>
        </w:tabs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ab/>
      </w:r>
      <w:r w:rsidR="002710E8" w:rsidRPr="009B7DEC">
        <w:rPr>
          <w:rFonts w:ascii="Calibri" w:hAnsi="Calibri" w:cs="Calibri"/>
          <w:szCs w:val="24"/>
        </w:rPr>
        <w:t>3.2 L’immediato post-Concilio</w:t>
      </w:r>
      <w:r w:rsidR="00084ABE">
        <w:rPr>
          <w:rFonts w:ascii="Calibri" w:hAnsi="Calibri" w:cs="Calibri"/>
          <w:szCs w:val="24"/>
        </w:rPr>
        <w:t>.</w:t>
      </w:r>
    </w:p>
    <w:p w14:paraId="4CC77918" w14:textId="77777777" w:rsidR="006B476B" w:rsidRPr="009B7DEC" w:rsidRDefault="006B476B" w:rsidP="007D46C2">
      <w:pPr>
        <w:widowControl w:val="0"/>
        <w:tabs>
          <w:tab w:val="left" w:pos="284"/>
        </w:tabs>
        <w:rPr>
          <w:rFonts w:ascii="Calibri" w:hAnsi="Calibri" w:cs="Calibri"/>
          <w:b/>
          <w:szCs w:val="24"/>
        </w:rPr>
      </w:pPr>
      <w:r w:rsidRPr="009B7DEC">
        <w:rPr>
          <w:rFonts w:ascii="Calibri" w:hAnsi="Calibri" w:cs="Calibri"/>
          <w:b/>
          <w:szCs w:val="24"/>
        </w:rPr>
        <w:t>4. Il Rito della Penitenza</w:t>
      </w:r>
    </w:p>
    <w:p w14:paraId="1B7D7246" w14:textId="77777777" w:rsidR="00B40C7F" w:rsidRPr="009B7DEC" w:rsidRDefault="0089118E" w:rsidP="007D46C2">
      <w:pPr>
        <w:widowControl w:val="0"/>
        <w:tabs>
          <w:tab w:val="left" w:pos="284"/>
        </w:tabs>
        <w:rPr>
          <w:rFonts w:ascii="Calibri" w:hAnsi="Calibri" w:cs="Calibri"/>
          <w:b/>
          <w:szCs w:val="24"/>
        </w:rPr>
      </w:pPr>
      <w:r w:rsidRPr="009B7DEC">
        <w:rPr>
          <w:rFonts w:ascii="Calibri" w:hAnsi="Calibri" w:cs="Calibri"/>
          <w:b/>
          <w:szCs w:val="24"/>
        </w:rPr>
        <w:t>5. Linee sistematiche</w:t>
      </w:r>
    </w:p>
    <w:p w14:paraId="3695B821" w14:textId="77777777" w:rsidR="002710E8" w:rsidRPr="009B7DEC" w:rsidRDefault="00F52139" w:rsidP="007D46C2">
      <w:pPr>
        <w:widowControl w:val="0"/>
        <w:tabs>
          <w:tab w:val="left" w:pos="284"/>
        </w:tabs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ab/>
      </w:r>
      <w:r w:rsidR="002710E8" w:rsidRPr="009B7DEC">
        <w:rPr>
          <w:rFonts w:ascii="Calibri" w:hAnsi="Calibri" w:cs="Calibri"/>
          <w:szCs w:val="24"/>
        </w:rPr>
        <w:t>5.1 Le costanti del sacramento</w:t>
      </w:r>
      <w:r w:rsidR="00084ABE">
        <w:rPr>
          <w:rFonts w:ascii="Calibri" w:hAnsi="Calibri" w:cs="Calibri"/>
          <w:szCs w:val="24"/>
        </w:rPr>
        <w:t>.</w:t>
      </w:r>
    </w:p>
    <w:p w14:paraId="28C59585" w14:textId="77777777" w:rsidR="002710E8" w:rsidRPr="009B7DEC" w:rsidRDefault="00F52139" w:rsidP="007D46C2">
      <w:pPr>
        <w:widowControl w:val="0"/>
        <w:tabs>
          <w:tab w:val="left" w:pos="284"/>
        </w:tabs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ab/>
      </w:r>
      <w:r w:rsidR="002710E8" w:rsidRPr="009B7DEC">
        <w:rPr>
          <w:rFonts w:ascii="Calibri" w:hAnsi="Calibri" w:cs="Calibri"/>
          <w:szCs w:val="24"/>
        </w:rPr>
        <w:t>5.2 La dimensione ecclesiale della riconciliazione</w:t>
      </w:r>
      <w:r w:rsidR="00084ABE">
        <w:rPr>
          <w:rFonts w:ascii="Calibri" w:hAnsi="Calibri" w:cs="Calibri"/>
          <w:szCs w:val="24"/>
        </w:rPr>
        <w:t>.</w:t>
      </w:r>
    </w:p>
    <w:p w14:paraId="3F05C664" w14:textId="77777777" w:rsidR="002710E8" w:rsidRPr="009B7DEC" w:rsidRDefault="00F52139" w:rsidP="007D46C2">
      <w:pPr>
        <w:widowControl w:val="0"/>
        <w:tabs>
          <w:tab w:val="left" w:pos="284"/>
        </w:tabs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ab/>
      </w:r>
      <w:r w:rsidR="002710E8" w:rsidRPr="009B7DEC">
        <w:rPr>
          <w:rFonts w:ascii="Calibri" w:hAnsi="Calibri" w:cs="Calibri"/>
          <w:szCs w:val="24"/>
        </w:rPr>
        <w:t>5.3 Il rapporto tra le prassi penite</w:t>
      </w:r>
      <w:r w:rsidR="00084ABE">
        <w:rPr>
          <w:rFonts w:ascii="Calibri" w:hAnsi="Calibri" w:cs="Calibri"/>
          <w:szCs w:val="24"/>
        </w:rPr>
        <w:t>nziali e la grazia sacramentale.</w:t>
      </w:r>
    </w:p>
    <w:p w14:paraId="5B98B135" w14:textId="77777777" w:rsidR="004A28BD" w:rsidRDefault="004A28BD" w:rsidP="007D46C2">
      <w:pPr>
        <w:widowControl w:val="0"/>
        <w:tabs>
          <w:tab w:val="left" w:pos="284"/>
        </w:tabs>
        <w:rPr>
          <w:rFonts w:ascii="Calibri" w:hAnsi="Calibri" w:cs="Calibri"/>
          <w:szCs w:val="24"/>
        </w:rPr>
      </w:pPr>
    </w:p>
    <w:p w14:paraId="0BD33804" w14:textId="77777777" w:rsidR="00EC3AD8" w:rsidRDefault="00EC3AD8" w:rsidP="007D46C2">
      <w:pPr>
        <w:widowControl w:val="0"/>
        <w:tabs>
          <w:tab w:val="left" w:pos="284"/>
        </w:tabs>
        <w:rPr>
          <w:rFonts w:ascii="Calibri" w:hAnsi="Calibri" w:cs="Calibri"/>
          <w:szCs w:val="24"/>
        </w:rPr>
      </w:pPr>
    </w:p>
    <w:p w14:paraId="4118AB4C" w14:textId="77777777" w:rsidR="00EC3AD8" w:rsidRPr="009B7DEC" w:rsidRDefault="00EC3AD8" w:rsidP="007D46C2">
      <w:pPr>
        <w:widowControl w:val="0"/>
        <w:tabs>
          <w:tab w:val="left" w:pos="284"/>
        </w:tabs>
        <w:rPr>
          <w:rFonts w:ascii="Calibri" w:hAnsi="Calibri" w:cs="Calibri"/>
          <w:szCs w:val="24"/>
        </w:rPr>
      </w:pPr>
    </w:p>
    <w:p w14:paraId="6A706523" w14:textId="77777777" w:rsidR="0032623D" w:rsidRPr="00406660" w:rsidRDefault="00236135" w:rsidP="007D46C2">
      <w:pPr>
        <w:widowControl w:val="0"/>
        <w:tabs>
          <w:tab w:val="left" w:pos="284"/>
        </w:tabs>
        <w:rPr>
          <w:rFonts w:ascii="Calibri" w:hAnsi="Calibri" w:cs="Calibri"/>
          <w:sz w:val="22"/>
          <w:szCs w:val="24"/>
        </w:rPr>
      </w:pPr>
      <w:r>
        <w:rPr>
          <w:rFonts w:ascii="Calibri" w:hAnsi="Calibri" w:cs="Calibri"/>
          <w:sz w:val="22"/>
          <w:szCs w:val="24"/>
        </w:rPr>
        <w:lastRenderedPageBreak/>
        <w:t>TESTI DI RIFERIMENTO</w:t>
      </w:r>
    </w:p>
    <w:p w14:paraId="74E4EA72" w14:textId="77777777" w:rsidR="00084ABE" w:rsidRPr="00236135" w:rsidRDefault="00084ABE" w:rsidP="00084ABE">
      <w:pPr>
        <w:widowControl w:val="0"/>
        <w:tabs>
          <w:tab w:val="left" w:pos="284"/>
        </w:tabs>
        <w:ind w:left="284" w:hanging="284"/>
        <w:rPr>
          <w:rFonts w:ascii="Calibri" w:hAnsi="Calibri" w:cs="Calibri"/>
          <w:smallCaps/>
          <w:snapToGrid w:val="0"/>
          <w:sz w:val="12"/>
          <w:szCs w:val="24"/>
        </w:rPr>
      </w:pPr>
    </w:p>
    <w:p w14:paraId="0D03057D" w14:textId="77777777" w:rsidR="0032623D" w:rsidRPr="00406660" w:rsidRDefault="00B43BA7" w:rsidP="00084ABE">
      <w:pPr>
        <w:widowControl w:val="0"/>
        <w:tabs>
          <w:tab w:val="left" w:pos="284"/>
        </w:tabs>
        <w:ind w:left="284" w:hanging="284"/>
        <w:rPr>
          <w:rFonts w:ascii="Calibri" w:hAnsi="Calibri" w:cs="Calibri"/>
          <w:snapToGrid w:val="0"/>
          <w:sz w:val="22"/>
          <w:szCs w:val="24"/>
        </w:rPr>
      </w:pPr>
      <w:r>
        <w:rPr>
          <w:rFonts w:ascii="Calibri" w:hAnsi="Calibri" w:cs="Calibri"/>
          <w:smallCaps/>
          <w:snapToGrid w:val="0"/>
          <w:sz w:val="22"/>
          <w:szCs w:val="24"/>
        </w:rPr>
        <w:t xml:space="preserve">* </w:t>
      </w:r>
      <w:r w:rsidR="0032623D" w:rsidRPr="00406660">
        <w:rPr>
          <w:rFonts w:ascii="Calibri" w:hAnsi="Calibri" w:cs="Calibri"/>
          <w:smallCaps/>
          <w:snapToGrid w:val="0"/>
          <w:sz w:val="22"/>
          <w:szCs w:val="24"/>
        </w:rPr>
        <w:t>Conferenza Episcopale Italiana</w:t>
      </w:r>
      <w:r w:rsidR="0032623D" w:rsidRPr="00406660">
        <w:rPr>
          <w:rFonts w:ascii="Calibri" w:hAnsi="Calibri" w:cs="Calibri"/>
          <w:snapToGrid w:val="0"/>
          <w:sz w:val="22"/>
          <w:szCs w:val="24"/>
        </w:rPr>
        <w:t xml:space="preserve">, </w:t>
      </w:r>
      <w:r w:rsidR="0032623D" w:rsidRPr="00406660">
        <w:rPr>
          <w:rFonts w:ascii="Calibri" w:hAnsi="Calibri" w:cs="Calibri"/>
          <w:i/>
          <w:iCs/>
          <w:snapToGrid w:val="0"/>
          <w:sz w:val="22"/>
          <w:szCs w:val="24"/>
        </w:rPr>
        <w:t>Rito della Penitenza</w:t>
      </w:r>
      <w:r w:rsidR="0032623D" w:rsidRPr="00406660">
        <w:rPr>
          <w:rFonts w:ascii="Calibri" w:hAnsi="Calibri" w:cs="Calibri"/>
          <w:snapToGrid w:val="0"/>
          <w:sz w:val="22"/>
          <w:szCs w:val="24"/>
        </w:rPr>
        <w:t>, LEV 1984.</w:t>
      </w:r>
    </w:p>
    <w:p w14:paraId="47F63971" w14:textId="77777777" w:rsidR="00084ABE" w:rsidRPr="00236135" w:rsidRDefault="00084ABE" w:rsidP="00084ABE">
      <w:pPr>
        <w:widowControl w:val="0"/>
        <w:tabs>
          <w:tab w:val="left" w:pos="284"/>
        </w:tabs>
        <w:ind w:left="284" w:hanging="284"/>
        <w:rPr>
          <w:rFonts w:ascii="Calibri" w:hAnsi="Calibri" w:cs="Calibri"/>
          <w:smallCaps/>
          <w:snapToGrid w:val="0"/>
          <w:sz w:val="12"/>
          <w:szCs w:val="24"/>
        </w:rPr>
      </w:pPr>
    </w:p>
    <w:p w14:paraId="4C068442" w14:textId="77777777" w:rsidR="0032623D" w:rsidRPr="00406660" w:rsidRDefault="0032623D" w:rsidP="00084ABE">
      <w:pPr>
        <w:widowControl w:val="0"/>
        <w:tabs>
          <w:tab w:val="left" w:pos="284"/>
        </w:tabs>
        <w:ind w:left="284" w:hanging="284"/>
        <w:rPr>
          <w:rFonts w:ascii="Calibri" w:hAnsi="Calibri" w:cs="Calibri"/>
          <w:snapToGrid w:val="0"/>
          <w:sz w:val="22"/>
          <w:szCs w:val="24"/>
        </w:rPr>
      </w:pPr>
      <w:r w:rsidRPr="00406660">
        <w:rPr>
          <w:rFonts w:ascii="Calibri" w:hAnsi="Calibri" w:cs="Calibri"/>
          <w:smallCaps/>
          <w:snapToGrid w:val="0"/>
          <w:sz w:val="22"/>
          <w:szCs w:val="24"/>
        </w:rPr>
        <w:t>Giovanni Paolo II</w:t>
      </w:r>
      <w:r w:rsidRPr="00406660">
        <w:rPr>
          <w:rFonts w:ascii="Calibri" w:hAnsi="Calibri" w:cs="Calibri"/>
          <w:snapToGrid w:val="0"/>
          <w:sz w:val="22"/>
          <w:szCs w:val="24"/>
        </w:rPr>
        <w:t xml:space="preserve">, </w:t>
      </w:r>
      <w:proofErr w:type="spellStart"/>
      <w:r w:rsidRPr="00406660">
        <w:rPr>
          <w:rFonts w:ascii="Calibri" w:hAnsi="Calibri" w:cs="Calibri"/>
          <w:i/>
          <w:snapToGrid w:val="0"/>
          <w:sz w:val="22"/>
          <w:szCs w:val="24"/>
        </w:rPr>
        <w:t>Reconciliatio</w:t>
      </w:r>
      <w:proofErr w:type="spellEnd"/>
      <w:r w:rsidRPr="00406660">
        <w:rPr>
          <w:rFonts w:ascii="Calibri" w:hAnsi="Calibri" w:cs="Calibri"/>
          <w:i/>
          <w:snapToGrid w:val="0"/>
          <w:sz w:val="22"/>
          <w:szCs w:val="24"/>
        </w:rPr>
        <w:t xml:space="preserve"> et </w:t>
      </w:r>
      <w:proofErr w:type="spellStart"/>
      <w:r w:rsidRPr="00406660">
        <w:rPr>
          <w:rFonts w:ascii="Calibri" w:hAnsi="Calibri" w:cs="Calibri"/>
          <w:i/>
          <w:snapToGrid w:val="0"/>
          <w:sz w:val="22"/>
          <w:szCs w:val="24"/>
        </w:rPr>
        <w:t>paenitentia</w:t>
      </w:r>
      <w:proofErr w:type="spellEnd"/>
      <w:r w:rsidRPr="00406660">
        <w:rPr>
          <w:rFonts w:ascii="Calibri" w:hAnsi="Calibri" w:cs="Calibri"/>
          <w:iCs/>
          <w:snapToGrid w:val="0"/>
          <w:sz w:val="22"/>
          <w:szCs w:val="24"/>
        </w:rPr>
        <w:t>. Esortazione apostolica post-sinodale sulla riconciliazione e la penitenza nella missione della Chiesa oggi</w:t>
      </w:r>
      <w:r w:rsidRPr="00406660">
        <w:rPr>
          <w:rFonts w:ascii="Calibri" w:hAnsi="Calibri" w:cs="Calibri"/>
          <w:snapToGrid w:val="0"/>
          <w:sz w:val="22"/>
          <w:szCs w:val="24"/>
        </w:rPr>
        <w:t>, 2 dicembre 1984.</w:t>
      </w:r>
    </w:p>
    <w:p w14:paraId="310CBA82" w14:textId="77777777" w:rsidR="0032623D" w:rsidRDefault="0032623D" w:rsidP="00084ABE">
      <w:pPr>
        <w:widowControl w:val="0"/>
        <w:ind w:left="284" w:hanging="284"/>
        <w:rPr>
          <w:rFonts w:ascii="Calibri" w:hAnsi="Calibri" w:cs="Calibri"/>
          <w:snapToGrid w:val="0"/>
          <w:sz w:val="22"/>
          <w:szCs w:val="24"/>
        </w:rPr>
      </w:pPr>
      <w:proofErr w:type="spellStart"/>
      <w:r w:rsidRPr="00406660">
        <w:rPr>
          <w:rFonts w:ascii="Calibri" w:hAnsi="Calibri" w:cs="Calibri"/>
          <w:smallCaps/>
          <w:snapToGrid w:val="0"/>
          <w:sz w:val="22"/>
          <w:szCs w:val="24"/>
        </w:rPr>
        <w:t>Aa.Vv</w:t>
      </w:r>
      <w:proofErr w:type="spellEnd"/>
      <w:r w:rsidRPr="00406660">
        <w:rPr>
          <w:rFonts w:ascii="Calibri" w:hAnsi="Calibri" w:cs="Calibri"/>
          <w:smallCaps/>
          <w:snapToGrid w:val="0"/>
          <w:sz w:val="22"/>
          <w:szCs w:val="24"/>
        </w:rPr>
        <w:t>.</w:t>
      </w:r>
      <w:r w:rsidRPr="00406660">
        <w:rPr>
          <w:rFonts w:ascii="Calibri" w:hAnsi="Calibri" w:cs="Calibri"/>
          <w:snapToGrid w:val="0"/>
          <w:sz w:val="22"/>
          <w:szCs w:val="24"/>
        </w:rPr>
        <w:t xml:space="preserve">, </w:t>
      </w:r>
      <w:r w:rsidRPr="00406660">
        <w:rPr>
          <w:rFonts w:ascii="Calibri" w:hAnsi="Calibri" w:cs="Calibri"/>
          <w:i/>
          <w:snapToGrid w:val="0"/>
          <w:sz w:val="22"/>
          <w:szCs w:val="24"/>
        </w:rPr>
        <w:t xml:space="preserve">A pane e acqua. Peccati e penitenze nel Medioevo, </w:t>
      </w:r>
      <w:proofErr w:type="spellStart"/>
      <w:r w:rsidRPr="00406660">
        <w:rPr>
          <w:rFonts w:ascii="Calibri" w:hAnsi="Calibri" w:cs="Calibri"/>
          <w:iCs/>
          <w:snapToGrid w:val="0"/>
          <w:sz w:val="22"/>
          <w:szCs w:val="24"/>
        </w:rPr>
        <w:t>Europìa</w:t>
      </w:r>
      <w:proofErr w:type="spellEnd"/>
      <w:r w:rsidRPr="00406660">
        <w:rPr>
          <w:rFonts w:ascii="Calibri" w:hAnsi="Calibri" w:cs="Calibri"/>
          <w:i/>
          <w:snapToGrid w:val="0"/>
          <w:sz w:val="22"/>
          <w:szCs w:val="24"/>
        </w:rPr>
        <w:t>,</w:t>
      </w:r>
      <w:r w:rsidRPr="00406660">
        <w:rPr>
          <w:rFonts w:ascii="Calibri" w:hAnsi="Calibri" w:cs="Calibri"/>
          <w:snapToGrid w:val="0"/>
          <w:sz w:val="22"/>
          <w:szCs w:val="24"/>
        </w:rPr>
        <w:t xml:space="preserve"> Novara 1986.</w:t>
      </w:r>
    </w:p>
    <w:p w14:paraId="505BE198" w14:textId="77777777" w:rsidR="00A931ED" w:rsidRPr="00A931ED" w:rsidRDefault="00A931ED" w:rsidP="00084ABE">
      <w:pPr>
        <w:widowControl w:val="0"/>
        <w:ind w:left="284" w:hanging="284"/>
        <w:rPr>
          <w:rFonts w:ascii="Calibri" w:hAnsi="Calibri" w:cs="Calibri"/>
          <w:snapToGrid w:val="0"/>
          <w:sz w:val="22"/>
          <w:szCs w:val="24"/>
        </w:rPr>
      </w:pPr>
      <w:r>
        <w:rPr>
          <w:rFonts w:ascii="Calibri" w:hAnsi="Calibri" w:cs="Calibri"/>
          <w:smallCaps/>
          <w:snapToGrid w:val="0"/>
          <w:sz w:val="22"/>
          <w:szCs w:val="24"/>
        </w:rPr>
        <w:t>Busca G.,</w:t>
      </w:r>
      <w:r>
        <w:rPr>
          <w:rFonts w:ascii="Calibri" w:hAnsi="Calibri" w:cs="Calibri"/>
          <w:snapToGrid w:val="0"/>
          <w:sz w:val="22"/>
          <w:szCs w:val="24"/>
        </w:rPr>
        <w:t xml:space="preserve"> </w:t>
      </w:r>
      <w:r w:rsidRPr="00A931ED">
        <w:rPr>
          <w:rFonts w:ascii="Calibri" w:hAnsi="Calibri" w:cs="Calibri"/>
          <w:i/>
          <w:snapToGrid w:val="0"/>
          <w:sz w:val="22"/>
          <w:szCs w:val="24"/>
        </w:rPr>
        <w:t>La riconciliazione "sorella del battesimo"</w:t>
      </w:r>
      <w:r>
        <w:rPr>
          <w:rFonts w:ascii="Calibri" w:hAnsi="Calibri" w:cs="Calibri"/>
          <w:snapToGrid w:val="0"/>
          <w:sz w:val="22"/>
          <w:szCs w:val="24"/>
        </w:rPr>
        <w:t>, Lipa, Roma 2011.</w:t>
      </w:r>
    </w:p>
    <w:p w14:paraId="6FEA7249" w14:textId="77777777" w:rsidR="0032623D" w:rsidRDefault="0032623D" w:rsidP="00084ABE">
      <w:pPr>
        <w:widowControl w:val="0"/>
        <w:ind w:left="284" w:hanging="284"/>
        <w:rPr>
          <w:rFonts w:ascii="Calibri" w:hAnsi="Calibri" w:cs="Calibri"/>
          <w:snapToGrid w:val="0"/>
          <w:sz w:val="22"/>
          <w:szCs w:val="24"/>
        </w:rPr>
      </w:pPr>
      <w:r w:rsidRPr="00406660">
        <w:rPr>
          <w:rFonts w:ascii="Calibri" w:hAnsi="Calibri" w:cs="Calibri"/>
          <w:smallCaps/>
          <w:snapToGrid w:val="0"/>
          <w:sz w:val="22"/>
          <w:szCs w:val="24"/>
        </w:rPr>
        <w:t>Busca M.</w:t>
      </w:r>
      <w:r w:rsidRPr="00406660">
        <w:rPr>
          <w:rFonts w:ascii="Calibri" w:hAnsi="Calibri" w:cs="Calibri"/>
          <w:snapToGrid w:val="0"/>
          <w:sz w:val="22"/>
          <w:szCs w:val="24"/>
        </w:rPr>
        <w:t xml:space="preserve">, </w:t>
      </w:r>
      <w:r w:rsidRPr="00406660">
        <w:rPr>
          <w:rFonts w:ascii="Calibri" w:hAnsi="Calibri" w:cs="Calibri"/>
          <w:i/>
          <w:snapToGrid w:val="0"/>
          <w:sz w:val="22"/>
          <w:szCs w:val="24"/>
        </w:rPr>
        <w:t>Verso un nuovo sistema penitenziale? Studio sulla riforma della riconciliazione dei penitenti</w:t>
      </w:r>
      <w:r w:rsidRPr="00406660">
        <w:rPr>
          <w:rFonts w:ascii="Calibri" w:hAnsi="Calibri" w:cs="Calibri"/>
          <w:snapToGrid w:val="0"/>
          <w:sz w:val="22"/>
          <w:szCs w:val="24"/>
        </w:rPr>
        <w:t>, CLV, Roma 2002.</w:t>
      </w:r>
    </w:p>
    <w:p w14:paraId="102F5435" w14:textId="77777777" w:rsidR="00B43BA7" w:rsidRPr="00B43BA7" w:rsidRDefault="00B43BA7" w:rsidP="00B43BA7">
      <w:pPr>
        <w:widowControl w:val="0"/>
        <w:tabs>
          <w:tab w:val="right" w:pos="360"/>
        </w:tabs>
        <w:rPr>
          <w:rFonts w:ascii="Calibri" w:hAnsi="Calibri" w:cs="Calibri"/>
          <w:snapToGrid w:val="0"/>
          <w:sz w:val="22"/>
          <w:szCs w:val="24"/>
        </w:rPr>
      </w:pPr>
      <w:r w:rsidRPr="00EC3AD8">
        <w:rPr>
          <w:rFonts w:ascii="Calibri" w:hAnsi="Calibri" w:cs="Calibri"/>
          <w:b/>
          <w:smallCaps/>
          <w:snapToGrid w:val="0"/>
          <w:sz w:val="22"/>
          <w:szCs w:val="24"/>
        </w:rPr>
        <w:t>*</w:t>
      </w:r>
      <w:r>
        <w:rPr>
          <w:rFonts w:ascii="Calibri" w:hAnsi="Calibri" w:cs="Calibri"/>
          <w:smallCaps/>
          <w:snapToGrid w:val="0"/>
          <w:sz w:val="22"/>
          <w:szCs w:val="24"/>
        </w:rPr>
        <w:t xml:space="preserve"> </w:t>
      </w:r>
      <w:r w:rsidRPr="00B43BA7">
        <w:rPr>
          <w:rFonts w:ascii="Calibri" w:hAnsi="Calibri" w:cs="Calibri"/>
          <w:smallCaps/>
          <w:snapToGrid w:val="0"/>
          <w:sz w:val="22"/>
          <w:szCs w:val="24"/>
        </w:rPr>
        <w:t>Caspani P</w:t>
      </w:r>
      <w:r w:rsidRPr="00B43BA7">
        <w:rPr>
          <w:rFonts w:ascii="Calibri" w:hAnsi="Calibri" w:cs="Calibri"/>
          <w:snapToGrid w:val="0"/>
          <w:sz w:val="22"/>
          <w:szCs w:val="24"/>
        </w:rPr>
        <w:t xml:space="preserve">., </w:t>
      </w:r>
      <w:r w:rsidRPr="00B43BA7">
        <w:rPr>
          <w:rFonts w:ascii="Calibri" w:hAnsi="Calibri" w:cs="Calibri"/>
          <w:i/>
          <w:snapToGrid w:val="0"/>
          <w:sz w:val="22"/>
          <w:szCs w:val="24"/>
        </w:rPr>
        <w:t>Lasciatevi riconciliare in Cristo. Il sacramento della penitenza</w:t>
      </w:r>
      <w:r w:rsidRPr="00B43BA7">
        <w:rPr>
          <w:rFonts w:ascii="Calibri" w:hAnsi="Calibri" w:cs="Calibri"/>
          <w:snapToGrid w:val="0"/>
          <w:sz w:val="22"/>
          <w:szCs w:val="24"/>
        </w:rPr>
        <w:t>, Cittadella, Assisi 2013.</w:t>
      </w:r>
    </w:p>
    <w:p w14:paraId="02BE2822" w14:textId="77777777" w:rsidR="00F52139" w:rsidRDefault="00F52139" w:rsidP="00084ABE">
      <w:pPr>
        <w:widowControl w:val="0"/>
        <w:tabs>
          <w:tab w:val="right" w:pos="360"/>
        </w:tabs>
        <w:ind w:left="284" w:hanging="284"/>
        <w:rPr>
          <w:rFonts w:ascii="Calibri" w:hAnsi="Calibri" w:cs="Calibri"/>
          <w:sz w:val="22"/>
          <w:szCs w:val="24"/>
        </w:rPr>
      </w:pPr>
      <w:proofErr w:type="spellStart"/>
      <w:r w:rsidRPr="00F52139">
        <w:rPr>
          <w:rFonts w:ascii="Calibri" w:hAnsi="Calibri" w:cs="Calibri"/>
          <w:smallCaps/>
          <w:sz w:val="22"/>
          <w:szCs w:val="24"/>
        </w:rPr>
        <w:t>Falsini</w:t>
      </w:r>
      <w:proofErr w:type="spellEnd"/>
      <w:r w:rsidRPr="00F52139">
        <w:rPr>
          <w:rFonts w:ascii="Calibri" w:hAnsi="Calibri" w:cs="Calibri"/>
          <w:smallCaps/>
          <w:sz w:val="22"/>
          <w:szCs w:val="24"/>
        </w:rPr>
        <w:t xml:space="preserve"> R.,</w:t>
      </w:r>
      <w:r w:rsidRPr="00F52139">
        <w:rPr>
          <w:rFonts w:ascii="Calibri" w:hAnsi="Calibri" w:cs="Calibri"/>
          <w:sz w:val="22"/>
          <w:szCs w:val="24"/>
        </w:rPr>
        <w:t xml:space="preserve"> </w:t>
      </w:r>
      <w:r w:rsidRPr="00F52139">
        <w:rPr>
          <w:rFonts w:ascii="Calibri" w:hAnsi="Calibri" w:cs="Calibri"/>
          <w:i/>
          <w:sz w:val="22"/>
          <w:szCs w:val="24"/>
        </w:rPr>
        <w:t>Penitenza e riconciliazione nella tradizione e della riforma conciliare. Riflessioni teologiche e proposte celebrative</w:t>
      </w:r>
      <w:r w:rsidRPr="00F52139">
        <w:rPr>
          <w:rFonts w:ascii="Calibri" w:hAnsi="Calibri" w:cs="Calibri"/>
          <w:sz w:val="22"/>
          <w:szCs w:val="24"/>
        </w:rPr>
        <w:t>, Ancora, Milano 2003.</w:t>
      </w:r>
    </w:p>
    <w:p w14:paraId="541660A4" w14:textId="77777777" w:rsidR="004E19EB" w:rsidRDefault="0027277B" w:rsidP="004E19EB">
      <w:pPr>
        <w:widowControl w:val="0"/>
        <w:tabs>
          <w:tab w:val="right" w:pos="360"/>
        </w:tabs>
        <w:ind w:left="284" w:hanging="284"/>
        <w:rPr>
          <w:rFonts w:ascii="Calibri" w:hAnsi="Calibri" w:cs="Calibri"/>
          <w:sz w:val="22"/>
          <w:szCs w:val="24"/>
        </w:rPr>
      </w:pPr>
      <w:r>
        <w:rPr>
          <w:rFonts w:ascii="Calibri" w:hAnsi="Calibri" w:cs="Calibri"/>
          <w:smallCaps/>
          <w:sz w:val="22"/>
          <w:szCs w:val="24"/>
        </w:rPr>
        <w:t>Grillo A. – Conti D.</w:t>
      </w:r>
      <w:r w:rsidR="004E19EB" w:rsidRPr="00F52139">
        <w:rPr>
          <w:rFonts w:ascii="Calibri" w:hAnsi="Calibri" w:cs="Calibri"/>
          <w:smallCaps/>
          <w:sz w:val="22"/>
          <w:szCs w:val="24"/>
        </w:rPr>
        <w:t>,</w:t>
      </w:r>
      <w:r w:rsidR="004E19EB" w:rsidRPr="00F52139">
        <w:rPr>
          <w:rFonts w:ascii="Calibri" w:hAnsi="Calibri" w:cs="Calibri"/>
          <w:sz w:val="22"/>
          <w:szCs w:val="24"/>
        </w:rPr>
        <w:t xml:space="preserve"> </w:t>
      </w:r>
      <w:r>
        <w:rPr>
          <w:rFonts w:ascii="Calibri" w:hAnsi="Calibri" w:cs="Calibri"/>
          <w:i/>
          <w:sz w:val="22"/>
          <w:szCs w:val="24"/>
        </w:rPr>
        <w:t>Fare p</w:t>
      </w:r>
      <w:r w:rsidR="004E19EB" w:rsidRPr="00F52139">
        <w:rPr>
          <w:rFonts w:ascii="Calibri" w:hAnsi="Calibri" w:cs="Calibri"/>
          <w:i/>
          <w:sz w:val="22"/>
          <w:szCs w:val="24"/>
        </w:rPr>
        <w:t>enitenza</w:t>
      </w:r>
      <w:r>
        <w:rPr>
          <w:rFonts w:ascii="Calibri" w:hAnsi="Calibri" w:cs="Calibri"/>
          <w:i/>
          <w:sz w:val="22"/>
          <w:szCs w:val="24"/>
        </w:rPr>
        <w:t>. Ragione sistematica e pratica pastorale del quarto sacramento</w:t>
      </w:r>
      <w:r w:rsidR="004E19EB" w:rsidRPr="00F52139">
        <w:rPr>
          <w:rFonts w:ascii="Calibri" w:hAnsi="Calibri" w:cs="Calibri"/>
          <w:sz w:val="22"/>
          <w:szCs w:val="24"/>
        </w:rPr>
        <w:t xml:space="preserve">, </w:t>
      </w:r>
      <w:r>
        <w:rPr>
          <w:rFonts w:ascii="Calibri" w:hAnsi="Calibri" w:cs="Calibri"/>
          <w:sz w:val="22"/>
          <w:szCs w:val="24"/>
        </w:rPr>
        <w:t xml:space="preserve">Cittadella, </w:t>
      </w:r>
      <w:r w:rsidR="004E19EB" w:rsidRPr="00F52139">
        <w:rPr>
          <w:rFonts w:ascii="Calibri" w:hAnsi="Calibri" w:cs="Calibri"/>
          <w:sz w:val="22"/>
          <w:szCs w:val="24"/>
        </w:rPr>
        <w:t>A</w:t>
      </w:r>
      <w:r>
        <w:rPr>
          <w:rFonts w:ascii="Calibri" w:hAnsi="Calibri" w:cs="Calibri"/>
          <w:sz w:val="22"/>
          <w:szCs w:val="24"/>
        </w:rPr>
        <w:t>ssisi</w:t>
      </w:r>
      <w:r w:rsidR="004E19EB" w:rsidRPr="00F52139">
        <w:rPr>
          <w:rFonts w:ascii="Calibri" w:hAnsi="Calibri" w:cs="Calibri"/>
          <w:sz w:val="22"/>
          <w:szCs w:val="24"/>
        </w:rPr>
        <w:t xml:space="preserve"> 20</w:t>
      </w:r>
      <w:r>
        <w:rPr>
          <w:rFonts w:ascii="Calibri" w:hAnsi="Calibri" w:cs="Calibri"/>
          <w:sz w:val="22"/>
          <w:szCs w:val="24"/>
        </w:rPr>
        <w:t>19</w:t>
      </w:r>
      <w:r w:rsidR="004E19EB" w:rsidRPr="00F52139">
        <w:rPr>
          <w:rFonts w:ascii="Calibri" w:hAnsi="Calibri" w:cs="Calibri"/>
          <w:sz w:val="22"/>
          <w:szCs w:val="24"/>
        </w:rPr>
        <w:t>.</w:t>
      </w:r>
    </w:p>
    <w:p w14:paraId="79864792" w14:textId="77777777" w:rsidR="00B43BA7" w:rsidRPr="00B43BA7" w:rsidRDefault="00B43BA7" w:rsidP="00B43BA7">
      <w:pPr>
        <w:widowControl w:val="0"/>
        <w:tabs>
          <w:tab w:val="right" w:pos="360"/>
        </w:tabs>
        <w:rPr>
          <w:rFonts w:ascii="Calibri" w:hAnsi="Calibri" w:cs="Calibri"/>
          <w:sz w:val="22"/>
          <w:szCs w:val="24"/>
        </w:rPr>
      </w:pPr>
      <w:r w:rsidRPr="00EC3AD8">
        <w:rPr>
          <w:rFonts w:ascii="Calibri" w:hAnsi="Calibri" w:cs="Calibri"/>
          <w:b/>
          <w:smallCaps/>
          <w:sz w:val="22"/>
          <w:szCs w:val="24"/>
        </w:rPr>
        <w:t>*</w:t>
      </w:r>
      <w:r>
        <w:rPr>
          <w:rFonts w:ascii="Calibri" w:hAnsi="Calibri" w:cs="Calibri"/>
          <w:smallCaps/>
          <w:sz w:val="22"/>
          <w:szCs w:val="24"/>
        </w:rPr>
        <w:t xml:space="preserve"> </w:t>
      </w:r>
      <w:r w:rsidRPr="00B43BA7">
        <w:rPr>
          <w:rFonts w:ascii="Calibri" w:hAnsi="Calibri" w:cs="Calibri"/>
          <w:smallCaps/>
          <w:sz w:val="22"/>
          <w:szCs w:val="24"/>
        </w:rPr>
        <w:t>Maffeis A.</w:t>
      </w:r>
      <w:r w:rsidRPr="00B43BA7">
        <w:rPr>
          <w:rFonts w:ascii="Calibri" w:hAnsi="Calibri" w:cs="Calibri"/>
          <w:sz w:val="22"/>
          <w:szCs w:val="24"/>
        </w:rPr>
        <w:t xml:space="preserve">, </w:t>
      </w:r>
      <w:r w:rsidRPr="00B43BA7">
        <w:rPr>
          <w:rFonts w:ascii="Calibri" w:hAnsi="Calibri" w:cs="Calibri"/>
          <w:i/>
          <w:sz w:val="22"/>
          <w:szCs w:val="24"/>
        </w:rPr>
        <w:t>Penitenza e unzione dei malati</w:t>
      </w:r>
      <w:r w:rsidRPr="00B43BA7">
        <w:rPr>
          <w:rFonts w:ascii="Calibri" w:hAnsi="Calibri" w:cs="Calibri"/>
          <w:sz w:val="22"/>
          <w:szCs w:val="24"/>
        </w:rPr>
        <w:t>, Queriniana, Brescia 2012.</w:t>
      </w:r>
    </w:p>
    <w:p w14:paraId="2F74B4A2" w14:textId="77777777" w:rsidR="00F52139" w:rsidRPr="00F52139" w:rsidRDefault="00F52139" w:rsidP="00084ABE">
      <w:pPr>
        <w:widowControl w:val="0"/>
        <w:tabs>
          <w:tab w:val="right" w:pos="360"/>
        </w:tabs>
        <w:ind w:left="284" w:hanging="284"/>
        <w:rPr>
          <w:rFonts w:ascii="Calibri" w:hAnsi="Calibri" w:cs="Calibri"/>
          <w:sz w:val="22"/>
          <w:szCs w:val="24"/>
        </w:rPr>
      </w:pPr>
      <w:r w:rsidRPr="00F52139">
        <w:rPr>
          <w:rFonts w:ascii="Calibri" w:hAnsi="Calibri" w:cs="Calibri"/>
          <w:smallCaps/>
          <w:sz w:val="22"/>
          <w:szCs w:val="24"/>
        </w:rPr>
        <w:t>Mazza E.,</w:t>
      </w:r>
      <w:r w:rsidRPr="00F52139">
        <w:rPr>
          <w:rFonts w:ascii="Calibri" w:hAnsi="Calibri" w:cs="Calibri"/>
          <w:sz w:val="22"/>
          <w:szCs w:val="24"/>
        </w:rPr>
        <w:t xml:space="preserve"> </w:t>
      </w:r>
      <w:r w:rsidRPr="00F52139">
        <w:rPr>
          <w:rFonts w:ascii="Calibri" w:hAnsi="Calibri" w:cs="Calibri"/>
          <w:i/>
          <w:sz w:val="22"/>
          <w:szCs w:val="24"/>
        </w:rPr>
        <w:t>La celebrazione della penitenza</w:t>
      </w:r>
      <w:r w:rsidRPr="00F52139">
        <w:rPr>
          <w:rFonts w:ascii="Calibri" w:hAnsi="Calibri" w:cs="Calibri"/>
          <w:sz w:val="22"/>
          <w:szCs w:val="24"/>
        </w:rPr>
        <w:t>, EDB, Bologna 2001.</w:t>
      </w:r>
    </w:p>
    <w:p w14:paraId="2B4289CA" w14:textId="77777777" w:rsidR="0032623D" w:rsidRDefault="0032623D" w:rsidP="00084ABE">
      <w:pPr>
        <w:widowControl w:val="0"/>
        <w:tabs>
          <w:tab w:val="left" w:pos="284"/>
        </w:tabs>
        <w:ind w:left="284" w:hanging="284"/>
        <w:rPr>
          <w:rFonts w:ascii="Calibri" w:hAnsi="Calibri" w:cs="Calibri"/>
          <w:snapToGrid w:val="0"/>
          <w:sz w:val="22"/>
          <w:szCs w:val="24"/>
        </w:rPr>
      </w:pPr>
      <w:r w:rsidRPr="00406660">
        <w:rPr>
          <w:rFonts w:ascii="Calibri" w:hAnsi="Calibri" w:cs="Calibri"/>
          <w:smallCaps/>
          <w:snapToGrid w:val="0"/>
          <w:sz w:val="22"/>
          <w:szCs w:val="24"/>
        </w:rPr>
        <w:t>Moioli G.,</w:t>
      </w:r>
      <w:r w:rsidRPr="00406660">
        <w:rPr>
          <w:rFonts w:ascii="Calibri" w:hAnsi="Calibri" w:cs="Calibri"/>
          <w:snapToGrid w:val="0"/>
          <w:sz w:val="22"/>
          <w:szCs w:val="24"/>
        </w:rPr>
        <w:t xml:space="preserve"> </w:t>
      </w:r>
      <w:r w:rsidRPr="00406660">
        <w:rPr>
          <w:rFonts w:ascii="Calibri" w:hAnsi="Calibri" w:cs="Calibri"/>
          <w:i/>
          <w:snapToGrid w:val="0"/>
          <w:sz w:val="22"/>
          <w:szCs w:val="24"/>
        </w:rPr>
        <w:t>Il quarto sacramento. Note introduttive,</w:t>
      </w:r>
      <w:r w:rsidRPr="00406660">
        <w:rPr>
          <w:rFonts w:ascii="Calibri" w:hAnsi="Calibri" w:cs="Calibri"/>
          <w:snapToGrid w:val="0"/>
          <w:sz w:val="22"/>
          <w:szCs w:val="24"/>
        </w:rPr>
        <w:t xml:space="preserve"> Glossa, Milano 1996.</w:t>
      </w:r>
    </w:p>
    <w:p w14:paraId="32ACC32E" w14:textId="77777777" w:rsidR="00F52139" w:rsidRPr="00F52139" w:rsidRDefault="00236135" w:rsidP="00084ABE">
      <w:pPr>
        <w:widowControl w:val="0"/>
        <w:tabs>
          <w:tab w:val="left" w:pos="284"/>
          <w:tab w:val="right" w:pos="360"/>
        </w:tabs>
        <w:ind w:left="284" w:hanging="284"/>
        <w:rPr>
          <w:rFonts w:ascii="Calibri" w:hAnsi="Calibri" w:cs="Calibri"/>
          <w:snapToGrid w:val="0"/>
          <w:sz w:val="22"/>
          <w:szCs w:val="24"/>
        </w:rPr>
      </w:pPr>
      <w:r w:rsidRPr="00EC3AD8">
        <w:rPr>
          <w:rFonts w:ascii="Calibri" w:hAnsi="Calibri" w:cs="Calibri"/>
          <w:b/>
          <w:smallCaps/>
          <w:snapToGrid w:val="0"/>
          <w:sz w:val="22"/>
          <w:szCs w:val="24"/>
        </w:rPr>
        <w:t>*</w:t>
      </w:r>
      <w:r>
        <w:rPr>
          <w:rFonts w:ascii="Calibri" w:hAnsi="Calibri" w:cs="Calibri"/>
          <w:smallCaps/>
          <w:snapToGrid w:val="0"/>
          <w:sz w:val="22"/>
          <w:szCs w:val="24"/>
        </w:rPr>
        <w:t xml:space="preserve"> </w:t>
      </w:r>
      <w:r w:rsidR="00F52139" w:rsidRPr="00F52139">
        <w:rPr>
          <w:rFonts w:ascii="Calibri" w:hAnsi="Calibri" w:cs="Calibri"/>
          <w:smallCaps/>
          <w:snapToGrid w:val="0"/>
          <w:sz w:val="22"/>
          <w:szCs w:val="24"/>
        </w:rPr>
        <w:t>Paleari M. (ed.)</w:t>
      </w:r>
      <w:r w:rsidR="00F52139" w:rsidRPr="00F52139">
        <w:rPr>
          <w:rFonts w:ascii="Calibri" w:hAnsi="Calibri" w:cs="Calibri"/>
          <w:snapToGrid w:val="0"/>
          <w:sz w:val="22"/>
          <w:szCs w:val="24"/>
        </w:rPr>
        <w:t xml:space="preserve">, </w:t>
      </w:r>
      <w:r w:rsidR="00F52139" w:rsidRPr="00F52139">
        <w:rPr>
          <w:rFonts w:ascii="Calibri" w:hAnsi="Calibri" w:cs="Calibri"/>
          <w:i/>
          <w:snapToGrid w:val="0"/>
          <w:sz w:val="22"/>
          <w:szCs w:val="24"/>
        </w:rPr>
        <w:t>Attori di riconciliazione. Prospettive teologiche e pastorali per ripensare il sacramento della Penitenza</w:t>
      </w:r>
      <w:r w:rsidR="00F52139" w:rsidRPr="00F52139">
        <w:rPr>
          <w:rFonts w:ascii="Calibri" w:hAnsi="Calibri" w:cs="Calibri"/>
          <w:snapToGrid w:val="0"/>
          <w:sz w:val="22"/>
          <w:szCs w:val="24"/>
        </w:rPr>
        <w:t>, Àncora, Milano 2009.</w:t>
      </w:r>
    </w:p>
    <w:p w14:paraId="28C8896A" w14:textId="77777777" w:rsidR="0032623D" w:rsidRPr="00406660" w:rsidRDefault="0032623D" w:rsidP="00084ABE">
      <w:pPr>
        <w:widowControl w:val="0"/>
        <w:tabs>
          <w:tab w:val="left" w:pos="284"/>
        </w:tabs>
        <w:ind w:left="284" w:hanging="284"/>
        <w:rPr>
          <w:rFonts w:ascii="Calibri" w:hAnsi="Calibri" w:cs="Calibri"/>
          <w:snapToGrid w:val="0"/>
          <w:sz w:val="22"/>
          <w:szCs w:val="24"/>
        </w:rPr>
      </w:pPr>
      <w:proofErr w:type="spellStart"/>
      <w:r w:rsidRPr="00406660">
        <w:rPr>
          <w:rFonts w:ascii="Calibri" w:hAnsi="Calibri" w:cs="Calibri"/>
          <w:smallCaps/>
          <w:snapToGrid w:val="0"/>
          <w:sz w:val="22"/>
          <w:szCs w:val="24"/>
        </w:rPr>
        <w:t>Ramos-Regidor</w:t>
      </w:r>
      <w:proofErr w:type="spellEnd"/>
      <w:r w:rsidRPr="00406660">
        <w:rPr>
          <w:rFonts w:ascii="Calibri" w:hAnsi="Calibri" w:cs="Calibri"/>
          <w:smallCaps/>
          <w:snapToGrid w:val="0"/>
          <w:sz w:val="22"/>
          <w:szCs w:val="24"/>
        </w:rPr>
        <w:t xml:space="preserve"> J.,</w:t>
      </w:r>
      <w:r w:rsidRPr="00406660">
        <w:rPr>
          <w:rFonts w:ascii="Calibri" w:hAnsi="Calibri" w:cs="Calibri"/>
          <w:snapToGrid w:val="0"/>
          <w:sz w:val="22"/>
          <w:szCs w:val="24"/>
        </w:rPr>
        <w:t xml:space="preserve"> </w:t>
      </w:r>
      <w:r w:rsidRPr="00406660">
        <w:rPr>
          <w:rFonts w:ascii="Calibri" w:hAnsi="Calibri" w:cs="Calibri"/>
          <w:i/>
          <w:snapToGrid w:val="0"/>
          <w:sz w:val="22"/>
          <w:szCs w:val="24"/>
        </w:rPr>
        <w:t xml:space="preserve">Il sacramento della penitenza. Riflessione biblico-storico-pastorale alla luce del Vaticano II, </w:t>
      </w:r>
      <w:r w:rsidRPr="00406660">
        <w:rPr>
          <w:rFonts w:ascii="Calibri" w:hAnsi="Calibri" w:cs="Calibri"/>
          <w:iCs/>
          <w:snapToGrid w:val="0"/>
          <w:sz w:val="22"/>
          <w:szCs w:val="24"/>
        </w:rPr>
        <w:t>Elle Di Ci</w:t>
      </w:r>
      <w:r w:rsidRPr="00406660">
        <w:rPr>
          <w:rFonts w:ascii="Calibri" w:hAnsi="Calibri" w:cs="Calibri"/>
          <w:i/>
          <w:snapToGrid w:val="0"/>
          <w:sz w:val="22"/>
          <w:szCs w:val="24"/>
        </w:rPr>
        <w:t>,</w:t>
      </w:r>
      <w:r w:rsidRPr="00406660">
        <w:rPr>
          <w:rFonts w:ascii="Calibri" w:hAnsi="Calibri" w:cs="Calibri"/>
          <w:snapToGrid w:val="0"/>
          <w:sz w:val="22"/>
          <w:szCs w:val="24"/>
        </w:rPr>
        <w:t xml:space="preserve"> Leumann-Torino 1971.</w:t>
      </w:r>
    </w:p>
    <w:p w14:paraId="304C68D9" w14:textId="77777777" w:rsidR="003D2C05" w:rsidRPr="00406660" w:rsidRDefault="0032623D" w:rsidP="00084ABE">
      <w:pPr>
        <w:widowControl w:val="0"/>
        <w:tabs>
          <w:tab w:val="left" w:pos="284"/>
        </w:tabs>
        <w:ind w:left="284" w:hanging="284"/>
        <w:rPr>
          <w:rFonts w:ascii="Calibri" w:hAnsi="Calibri" w:cs="Calibri"/>
          <w:snapToGrid w:val="0"/>
          <w:sz w:val="22"/>
          <w:szCs w:val="24"/>
        </w:rPr>
      </w:pPr>
      <w:proofErr w:type="spellStart"/>
      <w:r w:rsidRPr="00406660">
        <w:rPr>
          <w:rFonts w:ascii="Calibri" w:hAnsi="Calibri" w:cs="Calibri"/>
          <w:smallCaps/>
          <w:snapToGrid w:val="0"/>
          <w:sz w:val="22"/>
          <w:szCs w:val="24"/>
        </w:rPr>
        <w:t>Sovernigo</w:t>
      </w:r>
      <w:proofErr w:type="spellEnd"/>
      <w:r w:rsidRPr="00406660">
        <w:rPr>
          <w:rFonts w:ascii="Calibri" w:hAnsi="Calibri" w:cs="Calibri"/>
          <w:smallCaps/>
          <w:snapToGrid w:val="0"/>
          <w:sz w:val="22"/>
          <w:szCs w:val="24"/>
        </w:rPr>
        <w:t xml:space="preserve"> G.</w:t>
      </w:r>
      <w:r w:rsidRPr="00406660">
        <w:rPr>
          <w:rFonts w:ascii="Calibri" w:hAnsi="Calibri" w:cs="Calibri"/>
          <w:snapToGrid w:val="0"/>
          <w:sz w:val="22"/>
          <w:szCs w:val="24"/>
        </w:rPr>
        <w:t xml:space="preserve">, </w:t>
      </w:r>
      <w:r w:rsidRPr="00406660">
        <w:rPr>
          <w:rFonts w:ascii="Calibri" w:hAnsi="Calibri" w:cs="Calibri"/>
          <w:i/>
          <w:iCs/>
          <w:snapToGrid w:val="0"/>
          <w:sz w:val="22"/>
          <w:szCs w:val="24"/>
        </w:rPr>
        <w:t xml:space="preserve">L’umano in confessione. La persona e l’azione del confessore e del penitente, </w:t>
      </w:r>
      <w:r w:rsidRPr="00406660">
        <w:rPr>
          <w:rFonts w:ascii="Calibri" w:hAnsi="Calibri" w:cs="Calibri"/>
          <w:iCs/>
          <w:snapToGrid w:val="0"/>
          <w:sz w:val="22"/>
          <w:szCs w:val="24"/>
        </w:rPr>
        <w:t>EDB, Bologna</w:t>
      </w:r>
      <w:r w:rsidRPr="00406660">
        <w:rPr>
          <w:rFonts w:ascii="Calibri" w:hAnsi="Calibri" w:cs="Calibri"/>
          <w:snapToGrid w:val="0"/>
          <w:sz w:val="22"/>
          <w:szCs w:val="24"/>
        </w:rPr>
        <w:t xml:space="preserve"> 2003.</w:t>
      </w:r>
    </w:p>
    <w:p w14:paraId="7E5F0F4A" w14:textId="77777777" w:rsidR="003D2C05" w:rsidRPr="009B7DEC" w:rsidRDefault="003D2C05" w:rsidP="007D46C2">
      <w:pPr>
        <w:widowControl w:val="0"/>
        <w:rPr>
          <w:rFonts w:ascii="Calibri" w:hAnsi="Calibri" w:cs="Calibri"/>
          <w:szCs w:val="24"/>
        </w:rPr>
      </w:pPr>
    </w:p>
    <w:p w14:paraId="1FDA8E82" w14:textId="77777777" w:rsidR="003D2C05" w:rsidRPr="009B7DEC" w:rsidRDefault="003D2C05" w:rsidP="007D46C2">
      <w:pPr>
        <w:widowControl w:val="0"/>
        <w:rPr>
          <w:rFonts w:ascii="Calibri" w:hAnsi="Calibri" w:cs="Calibri"/>
          <w:szCs w:val="24"/>
        </w:rPr>
      </w:pPr>
    </w:p>
    <w:p w14:paraId="1E99D830" w14:textId="77777777" w:rsidR="00A96DF3" w:rsidRPr="009B7DEC" w:rsidRDefault="00454D62" w:rsidP="00406660">
      <w:pPr>
        <w:widowControl w:val="0"/>
        <w:pBdr>
          <w:bottom w:val="single" w:sz="4" w:space="1" w:color="auto"/>
        </w:pBdr>
        <w:rPr>
          <w:rFonts w:ascii="Calibri" w:hAnsi="Calibri" w:cs="Calibri"/>
          <w:szCs w:val="24"/>
        </w:rPr>
      </w:pPr>
      <w:r w:rsidRPr="009B7DEC">
        <w:rPr>
          <w:rFonts w:ascii="Calibri" w:hAnsi="Calibri" w:cs="Calibri"/>
          <w:szCs w:val="24"/>
        </w:rPr>
        <w:t>IL SACRAMENTO DELL</w:t>
      </w:r>
      <w:r w:rsidR="0089118E" w:rsidRPr="009B7DEC">
        <w:rPr>
          <w:rFonts w:ascii="Calibri" w:hAnsi="Calibri" w:cs="Calibri"/>
          <w:szCs w:val="24"/>
        </w:rPr>
        <w:t>’</w:t>
      </w:r>
      <w:r w:rsidRPr="009B7DEC">
        <w:rPr>
          <w:rFonts w:ascii="Calibri" w:hAnsi="Calibri" w:cs="Calibri"/>
          <w:szCs w:val="24"/>
        </w:rPr>
        <w:t>UNZIONE</w:t>
      </w:r>
      <w:r w:rsidR="00406660">
        <w:rPr>
          <w:rFonts w:ascii="Calibri" w:hAnsi="Calibri" w:cs="Calibri"/>
          <w:szCs w:val="24"/>
        </w:rPr>
        <w:t xml:space="preserve"> DEGLI INFERMI</w:t>
      </w:r>
    </w:p>
    <w:p w14:paraId="0F075D71" w14:textId="77777777" w:rsidR="00B40C7F" w:rsidRPr="009B7DEC" w:rsidRDefault="0089118E" w:rsidP="007D46C2">
      <w:pPr>
        <w:pStyle w:val="Titolo1"/>
        <w:keepNext w:val="0"/>
        <w:widowControl w:val="0"/>
        <w:tabs>
          <w:tab w:val="left" w:pos="284"/>
        </w:tabs>
        <w:spacing w:before="0" w:after="0"/>
        <w:rPr>
          <w:rFonts w:ascii="Calibri" w:hAnsi="Calibri" w:cs="Calibri"/>
          <w:sz w:val="24"/>
          <w:szCs w:val="24"/>
        </w:rPr>
      </w:pPr>
      <w:r w:rsidRPr="009B7DEC">
        <w:rPr>
          <w:rFonts w:ascii="Calibri" w:hAnsi="Calibri" w:cs="Calibri"/>
          <w:sz w:val="24"/>
          <w:szCs w:val="24"/>
        </w:rPr>
        <w:t>1. La Rivelazione scritta</w:t>
      </w:r>
    </w:p>
    <w:p w14:paraId="28986DC7" w14:textId="77777777" w:rsidR="00B40C7F" w:rsidRPr="009B7DEC" w:rsidRDefault="00F52139" w:rsidP="007D46C2">
      <w:pPr>
        <w:pStyle w:val="Titolo1"/>
        <w:keepNext w:val="0"/>
        <w:widowControl w:val="0"/>
        <w:tabs>
          <w:tab w:val="left" w:pos="284"/>
        </w:tabs>
        <w:spacing w:before="0" w:after="0"/>
        <w:rPr>
          <w:rFonts w:ascii="Calibri" w:hAnsi="Calibri" w:cs="Calibri"/>
          <w:b w:val="0"/>
          <w:sz w:val="24"/>
          <w:szCs w:val="24"/>
        </w:rPr>
      </w:pPr>
      <w:r>
        <w:rPr>
          <w:rFonts w:ascii="Calibri" w:hAnsi="Calibri" w:cs="Calibri"/>
          <w:b w:val="0"/>
          <w:sz w:val="24"/>
          <w:szCs w:val="24"/>
        </w:rPr>
        <w:tab/>
      </w:r>
      <w:r w:rsidR="0089118E" w:rsidRPr="009B7DEC">
        <w:rPr>
          <w:rFonts w:ascii="Calibri" w:hAnsi="Calibri" w:cs="Calibri"/>
          <w:b w:val="0"/>
          <w:sz w:val="24"/>
          <w:szCs w:val="24"/>
        </w:rPr>
        <w:t>1.1 Mc</w:t>
      </w:r>
      <w:r w:rsidR="00B40C7F" w:rsidRPr="009B7DEC">
        <w:rPr>
          <w:rFonts w:ascii="Calibri" w:hAnsi="Calibri" w:cs="Calibri"/>
          <w:b w:val="0"/>
          <w:sz w:val="24"/>
          <w:szCs w:val="24"/>
        </w:rPr>
        <w:t xml:space="preserve"> 6,12-13; 16,15-18: l</w:t>
      </w:r>
      <w:r w:rsidR="0089118E" w:rsidRPr="009B7DEC">
        <w:rPr>
          <w:rFonts w:ascii="Calibri" w:hAnsi="Calibri" w:cs="Calibri"/>
          <w:b w:val="0"/>
          <w:sz w:val="24"/>
          <w:szCs w:val="24"/>
        </w:rPr>
        <w:t>’</w:t>
      </w:r>
      <w:r w:rsidR="00B40C7F" w:rsidRPr="009B7DEC">
        <w:rPr>
          <w:rFonts w:ascii="Calibri" w:hAnsi="Calibri" w:cs="Calibri"/>
          <w:b w:val="0"/>
          <w:sz w:val="24"/>
          <w:szCs w:val="24"/>
        </w:rPr>
        <w:t>attenzione ai malati nell</w:t>
      </w:r>
      <w:r w:rsidR="0089118E" w:rsidRPr="009B7DEC">
        <w:rPr>
          <w:rFonts w:ascii="Calibri" w:hAnsi="Calibri" w:cs="Calibri"/>
          <w:b w:val="0"/>
          <w:sz w:val="24"/>
          <w:szCs w:val="24"/>
        </w:rPr>
        <w:t>’</w:t>
      </w:r>
      <w:r w:rsidR="00B40C7F" w:rsidRPr="009B7DEC">
        <w:rPr>
          <w:rFonts w:ascii="Calibri" w:hAnsi="Calibri" w:cs="Calibri"/>
          <w:b w:val="0"/>
          <w:sz w:val="24"/>
          <w:szCs w:val="24"/>
        </w:rPr>
        <w:t>ambito dell</w:t>
      </w:r>
      <w:r w:rsidR="0089118E" w:rsidRPr="009B7DEC">
        <w:rPr>
          <w:rFonts w:ascii="Calibri" w:hAnsi="Calibri" w:cs="Calibri"/>
          <w:b w:val="0"/>
          <w:sz w:val="24"/>
          <w:szCs w:val="24"/>
        </w:rPr>
        <w:t>’</w:t>
      </w:r>
      <w:r w:rsidR="00B40C7F" w:rsidRPr="009B7DEC">
        <w:rPr>
          <w:rFonts w:ascii="Calibri" w:hAnsi="Calibri" w:cs="Calibri"/>
          <w:b w:val="0"/>
          <w:sz w:val="24"/>
          <w:szCs w:val="24"/>
        </w:rPr>
        <w:t>a</w:t>
      </w:r>
      <w:r w:rsidR="00345778" w:rsidRPr="009B7DEC">
        <w:rPr>
          <w:rFonts w:ascii="Calibri" w:hAnsi="Calibri" w:cs="Calibri"/>
          <w:b w:val="0"/>
          <w:sz w:val="24"/>
          <w:szCs w:val="24"/>
        </w:rPr>
        <w:t>zione missionaria dei discepoli</w:t>
      </w:r>
      <w:r w:rsidR="00084ABE">
        <w:rPr>
          <w:rFonts w:ascii="Calibri" w:hAnsi="Calibri" w:cs="Calibri"/>
          <w:b w:val="0"/>
          <w:sz w:val="24"/>
          <w:szCs w:val="24"/>
        </w:rPr>
        <w:t>.</w:t>
      </w:r>
    </w:p>
    <w:p w14:paraId="7AB827D5" w14:textId="77777777" w:rsidR="00B40C7F" w:rsidRPr="009B7DEC" w:rsidRDefault="00F52139" w:rsidP="007D46C2">
      <w:pPr>
        <w:pStyle w:val="Titolo1"/>
        <w:keepNext w:val="0"/>
        <w:widowControl w:val="0"/>
        <w:tabs>
          <w:tab w:val="left" w:pos="284"/>
        </w:tabs>
        <w:spacing w:before="0" w:after="0"/>
        <w:rPr>
          <w:rFonts w:ascii="Calibri" w:hAnsi="Calibri" w:cs="Calibri"/>
          <w:b w:val="0"/>
          <w:sz w:val="24"/>
          <w:szCs w:val="24"/>
        </w:rPr>
      </w:pPr>
      <w:r>
        <w:rPr>
          <w:rFonts w:ascii="Calibri" w:hAnsi="Calibri" w:cs="Calibri"/>
          <w:b w:val="0"/>
          <w:sz w:val="24"/>
          <w:szCs w:val="24"/>
        </w:rPr>
        <w:tab/>
      </w:r>
      <w:r w:rsidR="0089118E" w:rsidRPr="009B7DEC">
        <w:rPr>
          <w:rFonts w:ascii="Calibri" w:hAnsi="Calibri" w:cs="Calibri"/>
          <w:b w:val="0"/>
          <w:sz w:val="24"/>
          <w:szCs w:val="24"/>
        </w:rPr>
        <w:t>1.</w:t>
      </w:r>
      <w:r w:rsidR="00B40C7F" w:rsidRPr="009B7DEC">
        <w:rPr>
          <w:rFonts w:ascii="Calibri" w:hAnsi="Calibri" w:cs="Calibri"/>
          <w:b w:val="0"/>
          <w:sz w:val="24"/>
          <w:szCs w:val="24"/>
        </w:rPr>
        <w:t>2</w:t>
      </w:r>
      <w:r w:rsidR="0089118E" w:rsidRPr="009B7DEC">
        <w:rPr>
          <w:rFonts w:ascii="Calibri" w:hAnsi="Calibri" w:cs="Calibri"/>
          <w:b w:val="0"/>
          <w:sz w:val="24"/>
          <w:szCs w:val="24"/>
        </w:rPr>
        <w:t xml:space="preserve"> </w:t>
      </w:r>
      <w:proofErr w:type="spellStart"/>
      <w:r w:rsidR="00B40C7F" w:rsidRPr="009B7DEC">
        <w:rPr>
          <w:rFonts w:ascii="Calibri" w:hAnsi="Calibri" w:cs="Calibri"/>
          <w:b w:val="0"/>
          <w:sz w:val="24"/>
          <w:szCs w:val="24"/>
        </w:rPr>
        <w:t>Gc</w:t>
      </w:r>
      <w:proofErr w:type="spellEnd"/>
      <w:r w:rsidR="00B40C7F" w:rsidRPr="009B7DEC">
        <w:rPr>
          <w:rFonts w:ascii="Calibri" w:hAnsi="Calibri" w:cs="Calibri"/>
          <w:b w:val="0"/>
          <w:sz w:val="24"/>
          <w:szCs w:val="24"/>
        </w:rPr>
        <w:t xml:space="preserve"> 5,14-16: il gesto dell</w:t>
      </w:r>
      <w:r w:rsidR="0089118E" w:rsidRPr="009B7DEC">
        <w:rPr>
          <w:rFonts w:ascii="Calibri" w:hAnsi="Calibri" w:cs="Calibri"/>
          <w:b w:val="0"/>
          <w:sz w:val="24"/>
          <w:szCs w:val="24"/>
        </w:rPr>
        <w:t>’</w:t>
      </w:r>
      <w:r w:rsidR="00B40C7F" w:rsidRPr="009B7DEC">
        <w:rPr>
          <w:rFonts w:ascii="Calibri" w:hAnsi="Calibri" w:cs="Calibri"/>
          <w:b w:val="0"/>
          <w:sz w:val="24"/>
          <w:szCs w:val="24"/>
        </w:rPr>
        <w:t>unzione nel</w:t>
      </w:r>
      <w:r w:rsidR="00345778" w:rsidRPr="009B7DEC">
        <w:rPr>
          <w:rFonts w:ascii="Calibri" w:hAnsi="Calibri" w:cs="Calibri"/>
          <w:b w:val="0"/>
          <w:sz w:val="24"/>
          <w:szCs w:val="24"/>
        </w:rPr>
        <w:t>la primitiva comunità cristiana</w:t>
      </w:r>
      <w:r w:rsidR="00084ABE">
        <w:rPr>
          <w:rFonts w:ascii="Calibri" w:hAnsi="Calibri" w:cs="Calibri"/>
          <w:b w:val="0"/>
          <w:sz w:val="24"/>
          <w:szCs w:val="24"/>
        </w:rPr>
        <w:t>.</w:t>
      </w:r>
    </w:p>
    <w:p w14:paraId="05DD0D98" w14:textId="77777777" w:rsidR="00B40C7F" w:rsidRPr="009B7DEC" w:rsidRDefault="0089118E" w:rsidP="007D46C2">
      <w:pPr>
        <w:pStyle w:val="Titolo1"/>
        <w:keepNext w:val="0"/>
        <w:widowControl w:val="0"/>
        <w:tabs>
          <w:tab w:val="left" w:pos="284"/>
        </w:tabs>
        <w:spacing w:before="0" w:after="0"/>
        <w:rPr>
          <w:rFonts w:ascii="Calibri" w:hAnsi="Calibri" w:cs="Calibri"/>
          <w:sz w:val="24"/>
          <w:szCs w:val="24"/>
        </w:rPr>
      </w:pPr>
      <w:r w:rsidRPr="009B7DEC">
        <w:rPr>
          <w:rFonts w:ascii="Calibri" w:hAnsi="Calibri" w:cs="Calibri"/>
          <w:sz w:val="24"/>
          <w:szCs w:val="24"/>
        </w:rPr>
        <w:t>2. L’ev</w:t>
      </w:r>
      <w:r w:rsidR="00345778" w:rsidRPr="009B7DEC">
        <w:rPr>
          <w:rFonts w:ascii="Calibri" w:hAnsi="Calibri" w:cs="Calibri"/>
          <w:sz w:val="24"/>
          <w:szCs w:val="24"/>
        </w:rPr>
        <w:t>oluzione delle forme celebrative</w:t>
      </w:r>
    </w:p>
    <w:p w14:paraId="0C5F3366" w14:textId="77777777" w:rsidR="00B40C7F" w:rsidRPr="009B7DEC" w:rsidRDefault="00F52139" w:rsidP="007D46C2">
      <w:pPr>
        <w:pStyle w:val="Titolo1"/>
        <w:keepNext w:val="0"/>
        <w:widowControl w:val="0"/>
        <w:tabs>
          <w:tab w:val="left" w:pos="284"/>
        </w:tabs>
        <w:spacing w:before="0" w:after="0"/>
        <w:rPr>
          <w:rFonts w:ascii="Calibri" w:hAnsi="Calibri" w:cs="Calibri"/>
          <w:b w:val="0"/>
          <w:sz w:val="24"/>
          <w:szCs w:val="24"/>
        </w:rPr>
      </w:pPr>
      <w:r>
        <w:rPr>
          <w:rFonts w:ascii="Calibri" w:hAnsi="Calibri" w:cs="Calibri"/>
          <w:b w:val="0"/>
          <w:sz w:val="24"/>
          <w:szCs w:val="24"/>
        </w:rPr>
        <w:tab/>
      </w:r>
      <w:r w:rsidR="00D86DF1" w:rsidRPr="009B7DEC">
        <w:rPr>
          <w:rFonts w:ascii="Calibri" w:hAnsi="Calibri" w:cs="Calibri"/>
          <w:b w:val="0"/>
          <w:sz w:val="24"/>
          <w:szCs w:val="24"/>
        </w:rPr>
        <w:t xml:space="preserve">2.1 </w:t>
      </w:r>
      <w:r w:rsidR="00B40C7F" w:rsidRPr="009B7DEC">
        <w:rPr>
          <w:rFonts w:ascii="Calibri" w:hAnsi="Calibri" w:cs="Calibri"/>
          <w:b w:val="0"/>
          <w:sz w:val="24"/>
          <w:szCs w:val="24"/>
        </w:rPr>
        <w:t>Il passaggio dall</w:t>
      </w:r>
      <w:r w:rsidR="0089118E" w:rsidRPr="009B7DEC">
        <w:rPr>
          <w:rFonts w:ascii="Calibri" w:hAnsi="Calibri" w:cs="Calibri"/>
          <w:b w:val="0"/>
          <w:sz w:val="24"/>
          <w:szCs w:val="24"/>
        </w:rPr>
        <w:t>’</w:t>
      </w:r>
      <w:r w:rsidR="00B40C7F" w:rsidRPr="009B7DEC">
        <w:rPr>
          <w:rFonts w:ascii="Calibri" w:hAnsi="Calibri" w:cs="Calibri"/>
          <w:b w:val="0"/>
          <w:sz w:val="24"/>
          <w:szCs w:val="24"/>
        </w:rPr>
        <w:t>unzione degli infermi all</w:t>
      </w:r>
      <w:r w:rsidR="0089118E" w:rsidRPr="009B7DEC">
        <w:rPr>
          <w:rFonts w:ascii="Calibri" w:hAnsi="Calibri" w:cs="Calibri"/>
          <w:b w:val="0"/>
          <w:sz w:val="24"/>
          <w:szCs w:val="24"/>
        </w:rPr>
        <w:t>’</w:t>
      </w:r>
      <w:r w:rsidR="00345778" w:rsidRPr="009B7DEC">
        <w:rPr>
          <w:rFonts w:ascii="Calibri" w:hAnsi="Calibri" w:cs="Calibri"/>
          <w:b w:val="0"/>
          <w:sz w:val="24"/>
          <w:szCs w:val="24"/>
        </w:rPr>
        <w:t>«estrema unzione»</w:t>
      </w:r>
      <w:r w:rsidR="00084ABE">
        <w:rPr>
          <w:rFonts w:ascii="Calibri" w:hAnsi="Calibri" w:cs="Calibri"/>
          <w:b w:val="0"/>
          <w:sz w:val="24"/>
          <w:szCs w:val="24"/>
        </w:rPr>
        <w:t>.</w:t>
      </w:r>
    </w:p>
    <w:p w14:paraId="3B4385DB" w14:textId="77777777" w:rsidR="00B40C7F" w:rsidRPr="009B7DEC" w:rsidRDefault="00F52139" w:rsidP="007D46C2">
      <w:pPr>
        <w:pStyle w:val="Titolo1"/>
        <w:keepNext w:val="0"/>
        <w:widowControl w:val="0"/>
        <w:tabs>
          <w:tab w:val="left" w:pos="284"/>
        </w:tabs>
        <w:spacing w:before="0" w:after="0"/>
        <w:rPr>
          <w:rFonts w:ascii="Calibri" w:hAnsi="Calibri" w:cs="Calibri"/>
          <w:b w:val="0"/>
          <w:sz w:val="24"/>
          <w:szCs w:val="24"/>
        </w:rPr>
      </w:pPr>
      <w:r>
        <w:rPr>
          <w:rFonts w:ascii="Calibri" w:hAnsi="Calibri" w:cs="Calibri"/>
          <w:b w:val="0"/>
          <w:sz w:val="24"/>
          <w:szCs w:val="24"/>
        </w:rPr>
        <w:tab/>
      </w:r>
      <w:r w:rsidR="00D86DF1" w:rsidRPr="009B7DEC">
        <w:rPr>
          <w:rFonts w:ascii="Calibri" w:hAnsi="Calibri" w:cs="Calibri"/>
          <w:b w:val="0"/>
          <w:sz w:val="24"/>
          <w:szCs w:val="24"/>
        </w:rPr>
        <w:t>2.</w:t>
      </w:r>
      <w:r w:rsidR="00B40C7F" w:rsidRPr="009B7DEC">
        <w:rPr>
          <w:rFonts w:ascii="Calibri" w:hAnsi="Calibri" w:cs="Calibri"/>
          <w:b w:val="0"/>
          <w:sz w:val="24"/>
          <w:szCs w:val="24"/>
        </w:rPr>
        <w:t>2</w:t>
      </w:r>
      <w:r w:rsidR="00D86DF1" w:rsidRPr="009B7DEC">
        <w:rPr>
          <w:rFonts w:ascii="Calibri" w:hAnsi="Calibri" w:cs="Calibri"/>
          <w:b w:val="0"/>
          <w:sz w:val="24"/>
          <w:szCs w:val="24"/>
        </w:rPr>
        <w:t xml:space="preserve"> </w:t>
      </w:r>
      <w:r w:rsidR="00B40C7F" w:rsidRPr="009B7DEC">
        <w:rPr>
          <w:rFonts w:ascii="Calibri" w:hAnsi="Calibri" w:cs="Calibri"/>
          <w:b w:val="0"/>
          <w:sz w:val="24"/>
          <w:szCs w:val="24"/>
        </w:rPr>
        <w:t>La riflessione scolastica. La linea bonaventuriano-scotista e quella tom</w:t>
      </w:r>
      <w:r w:rsidR="00345778" w:rsidRPr="009B7DEC">
        <w:rPr>
          <w:rFonts w:ascii="Calibri" w:hAnsi="Calibri" w:cs="Calibri"/>
          <w:b w:val="0"/>
          <w:sz w:val="24"/>
          <w:szCs w:val="24"/>
        </w:rPr>
        <w:t>ista</w:t>
      </w:r>
      <w:r w:rsidR="00084ABE">
        <w:rPr>
          <w:rFonts w:ascii="Calibri" w:hAnsi="Calibri" w:cs="Calibri"/>
          <w:b w:val="0"/>
          <w:sz w:val="24"/>
          <w:szCs w:val="24"/>
        </w:rPr>
        <w:t>.</w:t>
      </w:r>
    </w:p>
    <w:p w14:paraId="2872E612" w14:textId="77777777" w:rsidR="00B40C7F" w:rsidRPr="009B7DEC" w:rsidRDefault="00F52139" w:rsidP="007D46C2">
      <w:pPr>
        <w:pStyle w:val="Titolo1"/>
        <w:keepNext w:val="0"/>
        <w:widowControl w:val="0"/>
        <w:tabs>
          <w:tab w:val="left" w:pos="284"/>
        </w:tabs>
        <w:spacing w:before="0" w:after="0"/>
        <w:rPr>
          <w:rFonts w:ascii="Calibri" w:hAnsi="Calibri" w:cs="Calibri"/>
          <w:b w:val="0"/>
          <w:sz w:val="24"/>
          <w:szCs w:val="24"/>
        </w:rPr>
      </w:pPr>
      <w:r>
        <w:rPr>
          <w:rFonts w:ascii="Calibri" w:hAnsi="Calibri" w:cs="Calibri"/>
          <w:b w:val="0"/>
          <w:sz w:val="24"/>
          <w:szCs w:val="24"/>
        </w:rPr>
        <w:tab/>
      </w:r>
      <w:r w:rsidR="00D86DF1" w:rsidRPr="009B7DEC">
        <w:rPr>
          <w:rFonts w:ascii="Calibri" w:hAnsi="Calibri" w:cs="Calibri"/>
          <w:b w:val="0"/>
          <w:sz w:val="24"/>
          <w:szCs w:val="24"/>
        </w:rPr>
        <w:t xml:space="preserve">2.3 </w:t>
      </w:r>
      <w:r w:rsidR="00B40C7F" w:rsidRPr="009B7DEC">
        <w:rPr>
          <w:rFonts w:ascii="Calibri" w:hAnsi="Calibri" w:cs="Calibri"/>
          <w:b w:val="0"/>
          <w:sz w:val="24"/>
          <w:szCs w:val="24"/>
        </w:rPr>
        <w:t xml:space="preserve">La </w:t>
      </w:r>
      <w:r w:rsidR="00345778" w:rsidRPr="009B7DEC">
        <w:rPr>
          <w:rFonts w:ascii="Calibri" w:hAnsi="Calibri" w:cs="Calibri"/>
          <w:b w:val="0"/>
          <w:sz w:val="24"/>
          <w:szCs w:val="24"/>
        </w:rPr>
        <w:t>Riforma e il concilio di Trento</w:t>
      </w:r>
      <w:r w:rsidR="00084ABE">
        <w:rPr>
          <w:rFonts w:ascii="Calibri" w:hAnsi="Calibri" w:cs="Calibri"/>
          <w:b w:val="0"/>
          <w:sz w:val="24"/>
          <w:szCs w:val="24"/>
        </w:rPr>
        <w:t>.</w:t>
      </w:r>
    </w:p>
    <w:p w14:paraId="5AF10D44" w14:textId="77777777" w:rsidR="00B40C7F" w:rsidRPr="009B7DEC" w:rsidRDefault="00F52139" w:rsidP="007D46C2">
      <w:pPr>
        <w:pStyle w:val="Titolo1"/>
        <w:keepNext w:val="0"/>
        <w:widowControl w:val="0"/>
        <w:tabs>
          <w:tab w:val="left" w:pos="284"/>
        </w:tabs>
        <w:spacing w:before="0" w:after="0"/>
        <w:rPr>
          <w:rFonts w:ascii="Calibri" w:hAnsi="Calibri" w:cs="Calibri"/>
          <w:b w:val="0"/>
          <w:sz w:val="24"/>
          <w:szCs w:val="24"/>
        </w:rPr>
      </w:pPr>
      <w:r>
        <w:rPr>
          <w:rFonts w:ascii="Calibri" w:hAnsi="Calibri" w:cs="Calibri"/>
          <w:b w:val="0"/>
          <w:sz w:val="24"/>
          <w:szCs w:val="24"/>
        </w:rPr>
        <w:tab/>
      </w:r>
      <w:r w:rsidR="00D86DF1" w:rsidRPr="009B7DEC">
        <w:rPr>
          <w:rFonts w:ascii="Calibri" w:hAnsi="Calibri" w:cs="Calibri"/>
          <w:b w:val="0"/>
          <w:sz w:val="24"/>
          <w:szCs w:val="24"/>
        </w:rPr>
        <w:t>2.</w:t>
      </w:r>
      <w:r w:rsidR="00B40C7F" w:rsidRPr="009B7DEC">
        <w:rPr>
          <w:rFonts w:ascii="Calibri" w:hAnsi="Calibri" w:cs="Calibri"/>
          <w:b w:val="0"/>
          <w:sz w:val="24"/>
          <w:szCs w:val="24"/>
        </w:rPr>
        <w:t>4</w:t>
      </w:r>
      <w:r w:rsidR="00D86DF1" w:rsidRPr="009B7DEC">
        <w:rPr>
          <w:rFonts w:ascii="Calibri" w:hAnsi="Calibri" w:cs="Calibri"/>
          <w:b w:val="0"/>
          <w:sz w:val="24"/>
          <w:szCs w:val="24"/>
        </w:rPr>
        <w:t xml:space="preserve"> </w:t>
      </w:r>
      <w:r w:rsidR="00B40C7F" w:rsidRPr="009B7DEC">
        <w:rPr>
          <w:rFonts w:ascii="Calibri" w:hAnsi="Calibri" w:cs="Calibri"/>
          <w:b w:val="0"/>
          <w:sz w:val="24"/>
          <w:szCs w:val="24"/>
        </w:rPr>
        <w:t xml:space="preserve">Il dibattito teologico contemporaneo. La </w:t>
      </w:r>
      <w:r w:rsidR="00345778" w:rsidRPr="009B7DEC">
        <w:rPr>
          <w:rFonts w:ascii="Calibri" w:hAnsi="Calibri" w:cs="Calibri"/>
          <w:b w:val="0"/>
          <w:sz w:val="24"/>
          <w:szCs w:val="24"/>
        </w:rPr>
        <w:t>linea tedesca e quella francese</w:t>
      </w:r>
      <w:r w:rsidR="00084ABE">
        <w:rPr>
          <w:rFonts w:ascii="Calibri" w:hAnsi="Calibri" w:cs="Calibri"/>
          <w:b w:val="0"/>
          <w:sz w:val="24"/>
          <w:szCs w:val="24"/>
        </w:rPr>
        <w:t>.</w:t>
      </w:r>
    </w:p>
    <w:p w14:paraId="6C96C38A" w14:textId="77777777" w:rsidR="00D86DF1" w:rsidRPr="009B7DEC" w:rsidRDefault="00D86DF1" w:rsidP="007D46C2">
      <w:pPr>
        <w:pStyle w:val="Titolo1"/>
        <w:keepNext w:val="0"/>
        <w:widowControl w:val="0"/>
        <w:tabs>
          <w:tab w:val="left" w:pos="284"/>
        </w:tabs>
        <w:spacing w:before="0" w:after="0"/>
        <w:rPr>
          <w:rFonts w:ascii="Calibri" w:hAnsi="Calibri" w:cs="Calibri"/>
          <w:sz w:val="24"/>
          <w:szCs w:val="24"/>
        </w:rPr>
      </w:pPr>
      <w:r w:rsidRPr="009B7DEC">
        <w:rPr>
          <w:rFonts w:ascii="Calibri" w:hAnsi="Calibri" w:cs="Calibri"/>
          <w:sz w:val="24"/>
          <w:szCs w:val="24"/>
        </w:rPr>
        <w:t>3. Linee sistematiche</w:t>
      </w:r>
    </w:p>
    <w:p w14:paraId="6ED87D2A" w14:textId="77777777" w:rsidR="00B40C7F" w:rsidRPr="009B7DEC" w:rsidRDefault="00F52139" w:rsidP="007D46C2">
      <w:pPr>
        <w:pStyle w:val="Titolo1"/>
        <w:keepNext w:val="0"/>
        <w:widowControl w:val="0"/>
        <w:tabs>
          <w:tab w:val="left" w:pos="284"/>
        </w:tabs>
        <w:spacing w:before="0" w:after="0"/>
        <w:rPr>
          <w:rFonts w:ascii="Calibri" w:hAnsi="Calibri" w:cs="Calibri"/>
          <w:b w:val="0"/>
          <w:sz w:val="24"/>
          <w:szCs w:val="24"/>
        </w:rPr>
      </w:pPr>
      <w:r>
        <w:rPr>
          <w:rFonts w:ascii="Calibri" w:hAnsi="Calibri" w:cs="Calibri"/>
          <w:b w:val="0"/>
          <w:sz w:val="24"/>
          <w:szCs w:val="24"/>
        </w:rPr>
        <w:tab/>
      </w:r>
      <w:r w:rsidR="00D86DF1" w:rsidRPr="009B7DEC">
        <w:rPr>
          <w:rFonts w:ascii="Calibri" w:hAnsi="Calibri" w:cs="Calibri"/>
          <w:b w:val="0"/>
          <w:sz w:val="24"/>
          <w:szCs w:val="24"/>
        </w:rPr>
        <w:t xml:space="preserve">3.1 </w:t>
      </w:r>
      <w:r w:rsidR="00B40C7F" w:rsidRPr="009B7DEC">
        <w:rPr>
          <w:rFonts w:ascii="Calibri" w:hAnsi="Calibri" w:cs="Calibri"/>
          <w:b w:val="0"/>
          <w:sz w:val="24"/>
          <w:szCs w:val="24"/>
        </w:rPr>
        <w:t>La «legittimità evangelica» dell</w:t>
      </w:r>
      <w:r w:rsidR="0089118E" w:rsidRPr="009B7DEC">
        <w:rPr>
          <w:rFonts w:ascii="Calibri" w:hAnsi="Calibri" w:cs="Calibri"/>
          <w:b w:val="0"/>
          <w:sz w:val="24"/>
          <w:szCs w:val="24"/>
        </w:rPr>
        <w:t>’</w:t>
      </w:r>
      <w:r w:rsidR="00345778" w:rsidRPr="009B7DEC">
        <w:rPr>
          <w:rFonts w:ascii="Calibri" w:hAnsi="Calibri" w:cs="Calibri"/>
          <w:b w:val="0"/>
          <w:sz w:val="24"/>
          <w:szCs w:val="24"/>
        </w:rPr>
        <w:t>unzione</w:t>
      </w:r>
      <w:r w:rsidR="00084ABE">
        <w:rPr>
          <w:rFonts w:ascii="Calibri" w:hAnsi="Calibri" w:cs="Calibri"/>
          <w:b w:val="0"/>
          <w:sz w:val="24"/>
          <w:szCs w:val="24"/>
        </w:rPr>
        <w:t>.</w:t>
      </w:r>
    </w:p>
    <w:p w14:paraId="0246B42A" w14:textId="77777777" w:rsidR="00B40C7F" w:rsidRPr="009B7DEC" w:rsidRDefault="00F52139" w:rsidP="007D46C2">
      <w:pPr>
        <w:pStyle w:val="Titolo1"/>
        <w:keepNext w:val="0"/>
        <w:widowControl w:val="0"/>
        <w:tabs>
          <w:tab w:val="left" w:pos="284"/>
        </w:tabs>
        <w:spacing w:before="0" w:after="0"/>
        <w:rPr>
          <w:rFonts w:ascii="Calibri" w:hAnsi="Calibri" w:cs="Calibri"/>
          <w:b w:val="0"/>
          <w:sz w:val="24"/>
          <w:szCs w:val="24"/>
        </w:rPr>
      </w:pPr>
      <w:r>
        <w:rPr>
          <w:rFonts w:ascii="Calibri" w:hAnsi="Calibri" w:cs="Calibri"/>
          <w:b w:val="0"/>
          <w:sz w:val="24"/>
          <w:szCs w:val="24"/>
        </w:rPr>
        <w:tab/>
      </w:r>
      <w:r w:rsidR="00D86DF1" w:rsidRPr="009B7DEC">
        <w:rPr>
          <w:rFonts w:ascii="Calibri" w:hAnsi="Calibri" w:cs="Calibri"/>
          <w:b w:val="0"/>
          <w:sz w:val="24"/>
          <w:szCs w:val="24"/>
        </w:rPr>
        <w:t>3.</w:t>
      </w:r>
      <w:r w:rsidR="00B40C7F" w:rsidRPr="009B7DEC">
        <w:rPr>
          <w:rFonts w:ascii="Calibri" w:hAnsi="Calibri" w:cs="Calibri"/>
          <w:b w:val="0"/>
          <w:sz w:val="24"/>
          <w:szCs w:val="24"/>
        </w:rPr>
        <w:t>2</w:t>
      </w:r>
      <w:r w:rsidR="00D86DF1" w:rsidRPr="009B7DEC">
        <w:rPr>
          <w:rFonts w:ascii="Calibri" w:hAnsi="Calibri" w:cs="Calibri"/>
          <w:b w:val="0"/>
          <w:sz w:val="24"/>
          <w:szCs w:val="24"/>
        </w:rPr>
        <w:t xml:space="preserve"> </w:t>
      </w:r>
      <w:r w:rsidR="00B40C7F" w:rsidRPr="009B7DEC">
        <w:rPr>
          <w:rFonts w:ascii="Calibri" w:hAnsi="Calibri" w:cs="Calibri"/>
          <w:b w:val="0"/>
          <w:sz w:val="24"/>
          <w:szCs w:val="24"/>
        </w:rPr>
        <w:t>La continuità di senso attraverso l</w:t>
      </w:r>
      <w:r w:rsidR="0089118E" w:rsidRPr="009B7DEC">
        <w:rPr>
          <w:rFonts w:ascii="Calibri" w:hAnsi="Calibri" w:cs="Calibri"/>
          <w:b w:val="0"/>
          <w:sz w:val="24"/>
          <w:szCs w:val="24"/>
        </w:rPr>
        <w:t>’</w:t>
      </w:r>
      <w:r w:rsidR="00345778" w:rsidRPr="009B7DEC">
        <w:rPr>
          <w:rFonts w:ascii="Calibri" w:hAnsi="Calibri" w:cs="Calibri"/>
          <w:b w:val="0"/>
          <w:sz w:val="24"/>
          <w:szCs w:val="24"/>
        </w:rPr>
        <w:t>evoluzione storica</w:t>
      </w:r>
      <w:r w:rsidR="00084ABE">
        <w:rPr>
          <w:rFonts w:ascii="Calibri" w:hAnsi="Calibri" w:cs="Calibri"/>
          <w:b w:val="0"/>
          <w:sz w:val="24"/>
          <w:szCs w:val="24"/>
        </w:rPr>
        <w:t>.</w:t>
      </w:r>
    </w:p>
    <w:p w14:paraId="6D7A6521" w14:textId="77777777" w:rsidR="00B40C7F" w:rsidRPr="009B7DEC" w:rsidRDefault="00F52139" w:rsidP="007D46C2">
      <w:pPr>
        <w:pStyle w:val="Titolo1"/>
        <w:keepNext w:val="0"/>
        <w:widowControl w:val="0"/>
        <w:tabs>
          <w:tab w:val="left" w:pos="284"/>
        </w:tabs>
        <w:spacing w:before="0" w:after="0"/>
        <w:rPr>
          <w:rFonts w:ascii="Calibri" w:hAnsi="Calibri" w:cs="Calibri"/>
          <w:b w:val="0"/>
          <w:sz w:val="24"/>
          <w:szCs w:val="24"/>
        </w:rPr>
      </w:pPr>
      <w:r>
        <w:rPr>
          <w:rFonts w:ascii="Calibri" w:hAnsi="Calibri" w:cs="Calibri"/>
          <w:b w:val="0"/>
          <w:sz w:val="24"/>
          <w:szCs w:val="24"/>
        </w:rPr>
        <w:tab/>
      </w:r>
      <w:r w:rsidR="00D86DF1" w:rsidRPr="009B7DEC">
        <w:rPr>
          <w:rFonts w:ascii="Calibri" w:hAnsi="Calibri" w:cs="Calibri"/>
          <w:b w:val="0"/>
          <w:sz w:val="24"/>
          <w:szCs w:val="24"/>
        </w:rPr>
        <w:t xml:space="preserve">3.3 </w:t>
      </w:r>
      <w:r w:rsidR="00B40C7F" w:rsidRPr="009B7DEC">
        <w:rPr>
          <w:rFonts w:ascii="Calibri" w:hAnsi="Calibri" w:cs="Calibri"/>
          <w:b w:val="0"/>
          <w:sz w:val="24"/>
          <w:szCs w:val="24"/>
        </w:rPr>
        <w:t>Il senso dell</w:t>
      </w:r>
      <w:r w:rsidR="0089118E" w:rsidRPr="009B7DEC">
        <w:rPr>
          <w:rFonts w:ascii="Calibri" w:hAnsi="Calibri" w:cs="Calibri"/>
          <w:b w:val="0"/>
          <w:sz w:val="24"/>
          <w:szCs w:val="24"/>
        </w:rPr>
        <w:t>’</w:t>
      </w:r>
      <w:r w:rsidR="00B40C7F" w:rsidRPr="009B7DEC">
        <w:rPr>
          <w:rFonts w:ascii="Calibri" w:hAnsi="Calibri" w:cs="Calibri"/>
          <w:b w:val="0"/>
          <w:sz w:val="24"/>
          <w:szCs w:val="24"/>
        </w:rPr>
        <w:t>unzione come partecipazione alla Pasqua di Cristo</w:t>
      </w:r>
      <w:r w:rsidR="00084ABE">
        <w:rPr>
          <w:rFonts w:ascii="Calibri" w:hAnsi="Calibri" w:cs="Calibri"/>
          <w:b w:val="0"/>
          <w:sz w:val="24"/>
          <w:szCs w:val="24"/>
        </w:rPr>
        <w:t>.</w:t>
      </w:r>
    </w:p>
    <w:p w14:paraId="0B8693D6" w14:textId="77777777" w:rsidR="00345778" w:rsidRPr="009B7DEC" w:rsidRDefault="00345778" w:rsidP="00F52139">
      <w:pPr>
        <w:ind w:firstLine="284"/>
        <w:rPr>
          <w:rFonts w:ascii="Calibri" w:hAnsi="Calibri" w:cs="Calibri"/>
          <w:szCs w:val="24"/>
        </w:rPr>
      </w:pPr>
      <w:r w:rsidRPr="009B7DEC">
        <w:rPr>
          <w:rFonts w:ascii="Calibri" w:hAnsi="Calibri" w:cs="Calibri"/>
          <w:szCs w:val="24"/>
        </w:rPr>
        <w:t>3.4 Il rapporto tra la cura pastorale degli infermi e la grazia sacramentale</w:t>
      </w:r>
      <w:r w:rsidR="00084ABE">
        <w:rPr>
          <w:rFonts w:ascii="Calibri" w:hAnsi="Calibri" w:cs="Calibri"/>
          <w:szCs w:val="24"/>
        </w:rPr>
        <w:t>.</w:t>
      </w:r>
    </w:p>
    <w:p w14:paraId="44E23210" w14:textId="77777777" w:rsidR="00D86DF1" w:rsidRPr="009B7DEC" w:rsidRDefault="00D86DF1" w:rsidP="007D46C2">
      <w:pPr>
        <w:pStyle w:val="Titolo1"/>
        <w:keepNext w:val="0"/>
        <w:widowControl w:val="0"/>
        <w:tabs>
          <w:tab w:val="left" w:pos="284"/>
        </w:tabs>
        <w:spacing w:before="0" w:after="0"/>
        <w:rPr>
          <w:rFonts w:ascii="Calibri" w:hAnsi="Calibri" w:cs="Calibri"/>
          <w:b w:val="0"/>
          <w:sz w:val="24"/>
          <w:szCs w:val="24"/>
        </w:rPr>
      </w:pPr>
    </w:p>
    <w:p w14:paraId="34A767EE" w14:textId="77777777" w:rsidR="00B40C7F" w:rsidRDefault="00236135" w:rsidP="007D46C2">
      <w:pPr>
        <w:pStyle w:val="Titolo1"/>
        <w:keepNext w:val="0"/>
        <w:widowControl w:val="0"/>
        <w:tabs>
          <w:tab w:val="left" w:pos="284"/>
        </w:tabs>
        <w:spacing w:before="0" w:after="0"/>
        <w:rPr>
          <w:rFonts w:ascii="Calibri" w:hAnsi="Calibri" w:cs="Calibri"/>
          <w:b w:val="0"/>
          <w:sz w:val="22"/>
          <w:szCs w:val="24"/>
        </w:rPr>
      </w:pPr>
      <w:r>
        <w:rPr>
          <w:rFonts w:ascii="Calibri" w:hAnsi="Calibri" w:cs="Calibri"/>
          <w:b w:val="0"/>
          <w:sz w:val="22"/>
          <w:szCs w:val="24"/>
        </w:rPr>
        <w:t>TESTI DI RIFERIMENTO</w:t>
      </w:r>
    </w:p>
    <w:p w14:paraId="154AE051" w14:textId="77777777" w:rsidR="00236135" w:rsidRPr="00236135" w:rsidRDefault="00236135" w:rsidP="00236135">
      <w:pPr>
        <w:rPr>
          <w:sz w:val="12"/>
        </w:rPr>
      </w:pPr>
    </w:p>
    <w:p w14:paraId="748C4882" w14:textId="77777777" w:rsidR="0032623D" w:rsidRPr="00406660" w:rsidRDefault="00B43BA7" w:rsidP="00236135">
      <w:pPr>
        <w:widowControl w:val="0"/>
        <w:tabs>
          <w:tab w:val="right" w:pos="360"/>
        </w:tabs>
        <w:ind w:left="284" w:hanging="284"/>
        <w:jc w:val="left"/>
        <w:rPr>
          <w:rFonts w:ascii="Calibri" w:hAnsi="Calibri" w:cs="Calibri"/>
          <w:snapToGrid w:val="0"/>
          <w:sz w:val="22"/>
          <w:szCs w:val="24"/>
        </w:rPr>
      </w:pPr>
      <w:r w:rsidRPr="00EC3AD8">
        <w:rPr>
          <w:rFonts w:ascii="Calibri" w:hAnsi="Calibri" w:cs="Calibri"/>
          <w:b/>
          <w:smallCaps/>
          <w:snapToGrid w:val="0"/>
          <w:sz w:val="22"/>
          <w:szCs w:val="24"/>
        </w:rPr>
        <w:t>*</w:t>
      </w:r>
      <w:r>
        <w:rPr>
          <w:rFonts w:ascii="Calibri" w:hAnsi="Calibri" w:cs="Calibri"/>
          <w:smallCaps/>
          <w:snapToGrid w:val="0"/>
          <w:sz w:val="22"/>
          <w:szCs w:val="24"/>
        </w:rPr>
        <w:t xml:space="preserve"> </w:t>
      </w:r>
      <w:r w:rsidR="0032623D" w:rsidRPr="00406660">
        <w:rPr>
          <w:rFonts w:ascii="Calibri" w:hAnsi="Calibri" w:cs="Calibri"/>
          <w:smallCaps/>
          <w:snapToGrid w:val="0"/>
          <w:sz w:val="22"/>
          <w:szCs w:val="24"/>
        </w:rPr>
        <w:t>Conferenza Episcopale Italiana</w:t>
      </w:r>
      <w:r w:rsidR="0032623D" w:rsidRPr="00406660">
        <w:rPr>
          <w:rFonts w:ascii="Calibri" w:hAnsi="Calibri" w:cs="Calibri"/>
          <w:snapToGrid w:val="0"/>
          <w:sz w:val="22"/>
          <w:szCs w:val="24"/>
        </w:rPr>
        <w:t xml:space="preserve">, </w:t>
      </w:r>
      <w:r w:rsidR="0032623D" w:rsidRPr="00406660">
        <w:rPr>
          <w:rFonts w:ascii="Calibri" w:hAnsi="Calibri" w:cs="Calibri"/>
          <w:i/>
          <w:iCs/>
          <w:snapToGrid w:val="0"/>
          <w:sz w:val="22"/>
          <w:szCs w:val="24"/>
        </w:rPr>
        <w:t>Sacramento dell’Unzione e cura pastorale degli infermi</w:t>
      </w:r>
      <w:r w:rsidR="0032623D" w:rsidRPr="00406660">
        <w:rPr>
          <w:rFonts w:ascii="Calibri" w:hAnsi="Calibri" w:cs="Calibri"/>
          <w:snapToGrid w:val="0"/>
          <w:sz w:val="22"/>
          <w:szCs w:val="24"/>
        </w:rPr>
        <w:t>, LEV 1989.</w:t>
      </w:r>
    </w:p>
    <w:p w14:paraId="44C68F33" w14:textId="77777777" w:rsidR="0032623D" w:rsidRDefault="00B43BA7" w:rsidP="00236135">
      <w:pPr>
        <w:widowControl w:val="0"/>
        <w:ind w:left="284" w:hanging="284"/>
        <w:rPr>
          <w:rFonts w:ascii="Calibri" w:hAnsi="Calibri" w:cs="Calibri"/>
          <w:snapToGrid w:val="0"/>
          <w:sz w:val="22"/>
          <w:szCs w:val="24"/>
        </w:rPr>
      </w:pPr>
      <w:r w:rsidRPr="00EC3AD8">
        <w:rPr>
          <w:rFonts w:ascii="Calibri" w:hAnsi="Calibri" w:cs="Calibri"/>
          <w:b/>
          <w:smallCaps/>
          <w:snapToGrid w:val="0"/>
          <w:sz w:val="22"/>
          <w:szCs w:val="24"/>
        </w:rPr>
        <w:t>*</w:t>
      </w:r>
      <w:r>
        <w:rPr>
          <w:rFonts w:ascii="Calibri" w:hAnsi="Calibri" w:cs="Calibri"/>
          <w:smallCaps/>
          <w:snapToGrid w:val="0"/>
          <w:sz w:val="22"/>
          <w:szCs w:val="24"/>
        </w:rPr>
        <w:t xml:space="preserve"> </w:t>
      </w:r>
      <w:r w:rsidR="0032623D" w:rsidRPr="00406660">
        <w:rPr>
          <w:rFonts w:ascii="Calibri" w:hAnsi="Calibri" w:cs="Calibri"/>
          <w:smallCaps/>
          <w:snapToGrid w:val="0"/>
          <w:sz w:val="22"/>
          <w:szCs w:val="24"/>
        </w:rPr>
        <w:t>Ufficio per il culto divino</w:t>
      </w:r>
      <w:r w:rsidR="0032623D" w:rsidRPr="00406660">
        <w:rPr>
          <w:rFonts w:ascii="Calibri" w:hAnsi="Calibri" w:cs="Calibri"/>
          <w:snapToGrid w:val="0"/>
          <w:sz w:val="22"/>
          <w:szCs w:val="24"/>
        </w:rPr>
        <w:t xml:space="preserve"> (a cura di), </w:t>
      </w:r>
      <w:r w:rsidR="0032623D" w:rsidRPr="00406660">
        <w:rPr>
          <w:rFonts w:ascii="Calibri" w:hAnsi="Calibri" w:cs="Calibri"/>
          <w:i/>
          <w:iCs/>
          <w:snapToGrid w:val="0"/>
          <w:sz w:val="22"/>
          <w:szCs w:val="24"/>
        </w:rPr>
        <w:t>I sacramenti per gli infermi. Sussidio liturgico-pastorale per le comunità di Rito ambrosiano</w:t>
      </w:r>
      <w:r w:rsidR="0032623D" w:rsidRPr="00406660">
        <w:rPr>
          <w:rFonts w:ascii="Calibri" w:hAnsi="Calibri" w:cs="Calibri"/>
          <w:snapToGrid w:val="0"/>
          <w:sz w:val="22"/>
          <w:szCs w:val="24"/>
        </w:rPr>
        <w:t>, Centro Ambrosiano, Milano 1993.</w:t>
      </w:r>
    </w:p>
    <w:p w14:paraId="107067A1" w14:textId="77777777" w:rsidR="00236135" w:rsidRPr="00236135" w:rsidRDefault="00236135" w:rsidP="00236135">
      <w:pPr>
        <w:widowControl w:val="0"/>
        <w:ind w:left="284" w:hanging="284"/>
        <w:rPr>
          <w:rFonts w:ascii="Calibri" w:hAnsi="Calibri" w:cs="Calibri"/>
          <w:snapToGrid w:val="0"/>
          <w:sz w:val="12"/>
          <w:szCs w:val="24"/>
        </w:rPr>
      </w:pPr>
    </w:p>
    <w:p w14:paraId="434445A2" w14:textId="77777777" w:rsidR="0032623D" w:rsidRPr="00406660" w:rsidRDefault="0032623D" w:rsidP="004F03DC">
      <w:pPr>
        <w:widowControl w:val="0"/>
        <w:ind w:left="284" w:hanging="284"/>
        <w:rPr>
          <w:rFonts w:ascii="Calibri" w:hAnsi="Calibri" w:cs="Calibri"/>
          <w:snapToGrid w:val="0"/>
          <w:sz w:val="22"/>
          <w:szCs w:val="24"/>
        </w:rPr>
      </w:pPr>
      <w:r w:rsidRPr="00406660">
        <w:rPr>
          <w:rFonts w:ascii="Calibri" w:hAnsi="Calibri" w:cs="Calibri"/>
          <w:smallCaps/>
          <w:snapToGrid w:val="0"/>
          <w:sz w:val="22"/>
          <w:szCs w:val="24"/>
        </w:rPr>
        <w:t>Giovanni Paolo II</w:t>
      </w:r>
      <w:r w:rsidRPr="00406660">
        <w:rPr>
          <w:rFonts w:ascii="Calibri" w:hAnsi="Calibri" w:cs="Calibri"/>
          <w:snapToGrid w:val="0"/>
          <w:sz w:val="22"/>
          <w:szCs w:val="24"/>
        </w:rPr>
        <w:t xml:space="preserve">, </w:t>
      </w:r>
      <w:r w:rsidRPr="00406660">
        <w:rPr>
          <w:rFonts w:ascii="Calibri" w:hAnsi="Calibri" w:cs="Calibri"/>
          <w:i/>
          <w:snapToGrid w:val="0"/>
          <w:sz w:val="22"/>
          <w:szCs w:val="24"/>
        </w:rPr>
        <w:t xml:space="preserve">Salvifici </w:t>
      </w:r>
      <w:proofErr w:type="spellStart"/>
      <w:r w:rsidRPr="00406660">
        <w:rPr>
          <w:rFonts w:ascii="Calibri" w:hAnsi="Calibri" w:cs="Calibri"/>
          <w:i/>
          <w:snapToGrid w:val="0"/>
          <w:sz w:val="22"/>
          <w:szCs w:val="24"/>
        </w:rPr>
        <w:t>doloris</w:t>
      </w:r>
      <w:proofErr w:type="spellEnd"/>
      <w:r w:rsidRPr="00406660">
        <w:rPr>
          <w:rFonts w:ascii="Calibri" w:hAnsi="Calibri" w:cs="Calibri"/>
          <w:i/>
          <w:snapToGrid w:val="0"/>
          <w:sz w:val="22"/>
          <w:szCs w:val="24"/>
        </w:rPr>
        <w:t xml:space="preserve">. </w:t>
      </w:r>
      <w:r w:rsidRPr="00406660">
        <w:rPr>
          <w:rFonts w:ascii="Calibri" w:hAnsi="Calibri" w:cs="Calibri"/>
          <w:iCs/>
          <w:snapToGrid w:val="0"/>
          <w:sz w:val="22"/>
          <w:szCs w:val="24"/>
        </w:rPr>
        <w:t>Lettera apostolica sul senso cristiano della sofferenza umana</w:t>
      </w:r>
      <w:r w:rsidRPr="00406660">
        <w:rPr>
          <w:rFonts w:ascii="Calibri" w:hAnsi="Calibri" w:cs="Calibri"/>
          <w:snapToGrid w:val="0"/>
          <w:sz w:val="22"/>
          <w:szCs w:val="24"/>
        </w:rPr>
        <w:t>, 11 febbraio 1984.</w:t>
      </w:r>
    </w:p>
    <w:p w14:paraId="2D302FE5" w14:textId="77777777" w:rsidR="008D36B7" w:rsidRDefault="008D36B7" w:rsidP="004F03DC">
      <w:pPr>
        <w:widowControl w:val="0"/>
        <w:ind w:left="284" w:hanging="284"/>
        <w:rPr>
          <w:rFonts w:ascii="Calibri" w:hAnsi="Calibri" w:cs="Calibri"/>
          <w:snapToGrid w:val="0"/>
          <w:sz w:val="22"/>
          <w:szCs w:val="24"/>
        </w:rPr>
      </w:pPr>
      <w:r w:rsidRPr="00406660">
        <w:rPr>
          <w:rFonts w:ascii="Calibri" w:hAnsi="Calibri" w:cs="Calibri"/>
          <w:smallCaps/>
          <w:snapToGrid w:val="0"/>
          <w:sz w:val="22"/>
          <w:szCs w:val="24"/>
        </w:rPr>
        <w:t xml:space="preserve">Bianchi E. - </w:t>
      </w:r>
      <w:proofErr w:type="spellStart"/>
      <w:r w:rsidRPr="00406660">
        <w:rPr>
          <w:rFonts w:ascii="Calibri" w:hAnsi="Calibri" w:cs="Calibri"/>
          <w:smallCaps/>
          <w:snapToGrid w:val="0"/>
          <w:sz w:val="22"/>
          <w:szCs w:val="24"/>
        </w:rPr>
        <w:t>Manicardi</w:t>
      </w:r>
      <w:proofErr w:type="spellEnd"/>
      <w:r w:rsidRPr="00406660">
        <w:rPr>
          <w:rFonts w:ascii="Calibri" w:hAnsi="Calibri" w:cs="Calibri"/>
          <w:smallCaps/>
          <w:snapToGrid w:val="0"/>
          <w:sz w:val="22"/>
          <w:szCs w:val="24"/>
        </w:rPr>
        <w:t xml:space="preserve"> L.</w:t>
      </w:r>
      <w:r w:rsidRPr="00406660">
        <w:rPr>
          <w:rFonts w:ascii="Calibri" w:hAnsi="Calibri" w:cs="Calibri"/>
          <w:snapToGrid w:val="0"/>
          <w:sz w:val="22"/>
          <w:szCs w:val="24"/>
        </w:rPr>
        <w:t xml:space="preserve">, </w:t>
      </w:r>
      <w:r w:rsidRPr="00406660">
        <w:rPr>
          <w:rFonts w:ascii="Calibri" w:hAnsi="Calibri" w:cs="Calibri"/>
          <w:i/>
          <w:snapToGrid w:val="0"/>
          <w:sz w:val="22"/>
          <w:szCs w:val="24"/>
        </w:rPr>
        <w:t>Accanto al malato</w:t>
      </w:r>
      <w:r w:rsidRPr="00406660">
        <w:rPr>
          <w:rFonts w:ascii="Calibri" w:hAnsi="Calibri" w:cs="Calibri"/>
          <w:snapToGrid w:val="0"/>
          <w:sz w:val="22"/>
          <w:szCs w:val="24"/>
        </w:rPr>
        <w:t>, Qiqajon, Magnano 2000.</w:t>
      </w:r>
    </w:p>
    <w:p w14:paraId="2CAA2814" w14:textId="77777777" w:rsidR="00F52139" w:rsidRPr="00406660" w:rsidRDefault="00F52139" w:rsidP="004F03DC">
      <w:pPr>
        <w:widowControl w:val="0"/>
        <w:ind w:left="284" w:hanging="284"/>
        <w:rPr>
          <w:rFonts w:ascii="Calibri" w:hAnsi="Calibri" w:cs="Calibri"/>
          <w:smallCaps/>
          <w:snapToGrid w:val="0"/>
          <w:sz w:val="22"/>
          <w:szCs w:val="24"/>
        </w:rPr>
      </w:pPr>
      <w:proofErr w:type="spellStart"/>
      <w:r w:rsidRPr="00F52139">
        <w:rPr>
          <w:rFonts w:ascii="Calibri" w:hAnsi="Calibri" w:cs="Calibri"/>
          <w:smallCaps/>
          <w:snapToGrid w:val="0"/>
          <w:sz w:val="22"/>
          <w:szCs w:val="24"/>
        </w:rPr>
        <w:t>Borobio</w:t>
      </w:r>
      <w:proofErr w:type="spellEnd"/>
      <w:r w:rsidRPr="00F52139">
        <w:rPr>
          <w:rFonts w:ascii="Calibri" w:hAnsi="Calibri" w:cs="Calibri"/>
          <w:smallCaps/>
          <w:snapToGrid w:val="0"/>
          <w:sz w:val="22"/>
          <w:szCs w:val="24"/>
        </w:rPr>
        <w:t xml:space="preserve"> D. (ed.), </w:t>
      </w:r>
      <w:r w:rsidRPr="00B43BA7">
        <w:rPr>
          <w:rFonts w:ascii="Calibri" w:hAnsi="Calibri" w:cs="Calibri"/>
          <w:i/>
          <w:snapToGrid w:val="0"/>
          <w:sz w:val="22"/>
          <w:szCs w:val="24"/>
        </w:rPr>
        <w:t xml:space="preserve">La celebrazione nella Chiesa. Vol.2: I sacramenti, </w:t>
      </w:r>
      <w:r w:rsidR="00084ABE" w:rsidRPr="00B43BA7">
        <w:rPr>
          <w:rFonts w:ascii="Calibri" w:hAnsi="Calibri" w:cs="Calibri"/>
          <w:snapToGrid w:val="0"/>
          <w:sz w:val="22"/>
          <w:szCs w:val="24"/>
        </w:rPr>
        <w:t>Elle Di Ci, Leumann-Torino 1994, 729-833.</w:t>
      </w:r>
    </w:p>
    <w:p w14:paraId="16D05079" w14:textId="77777777" w:rsidR="00B43BA7" w:rsidRDefault="00B43BA7" w:rsidP="004F03DC">
      <w:pPr>
        <w:widowControl w:val="0"/>
        <w:tabs>
          <w:tab w:val="right" w:pos="360"/>
        </w:tabs>
        <w:ind w:left="284" w:hanging="284"/>
        <w:rPr>
          <w:rFonts w:ascii="Calibri" w:hAnsi="Calibri" w:cs="Calibri"/>
          <w:sz w:val="22"/>
          <w:szCs w:val="24"/>
        </w:rPr>
      </w:pPr>
      <w:r w:rsidRPr="00EC3AD8">
        <w:rPr>
          <w:rFonts w:ascii="Calibri" w:hAnsi="Calibri" w:cs="Calibri"/>
          <w:b/>
          <w:smallCaps/>
          <w:sz w:val="22"/>
          <w:szCs w:val="24"/>
        </w:rPr>
        <w:t>*</w:t>
      </w:r>
      <w:r>
        <w:rPr>
          <w:rFonts w:ascii="Calibri" w:hAnsi="Calibri" w:cs="Calibri"/>
          <w:smallCaps/>
          <w:sz w:val="22"/>
          <w:szCs w:val="24"/>
        </w:rPr>
        <w:t xml:space="preserve"> </w:t>
      </w:r>
      <w:r w:rsidRPr="00B43BA7">
        <w:rPr>
          <w:rFonts w:ascii="Calibri" w:hAnsi="Calibri" w:cs="Calibri"/>
          <w:smallCaps/>
          <w:sz w:val="22"/>
          <w:szCs w:val="24"/>
        </w:rPr>
        <w:t>Maffeis A.</w:t>
      </w:r>
      <w:r w:rsidRPr="00B43BA7">
        <w:rPr>
          <w:rFonts w:ascii="Calibri" w:hAnsi="Calibri" w:cs="Calibri"/>
          <w:sz w:val="22"/>
          <w:szCs w:val="24"/>
        </w:rPr>
        <w:t xml:space="preserve">, </w:t>
      </w:r>
      <w:r w:rsidRPr="00B43BA7">
        <w:rPr>
          <w:rFonts w:ascii="Calibri" w:hAnsi="Calibri" w:cs="Calibri"/>
          <w:i/>
          <w:sz w:val="22"/>
          <w:szCs w:val="24"/>
        </w:rPr>
        <w:t>Penitenza e unzione dei malati</w:t>
      </w:r>
      <w:r w:rsidRPr="00B43BA7">
        <w:rPr>
          <w:rFonts w:ascii="Calibri" w:hAnsi="Calibri" w:cs="Calibri"/>
          <w:sz w:val="22"/>
          <w:szCs w:val="24"/>
        </w:rPr>
        <w:t>, Queriniana, Brescia 2012.</w:t>
      </w:r>
    </w:p>
    <w:p w14:paraId="50ABF731" w14:textId="77777777" w:rsidR="004F03DC" w:rsidRPr="004F03DC" w:rsidRDefault="0051753A" w:rsidP="004F03DC">
      <w:pPr>
        <w:widowControl w:val="0"/>
        <w:tabs>
          <w:tab w:val="right" w:pos="360"/>
        </w:tabs>
        <w:ind w:left="284" w:hanging="284"/>
        <w:rPr>
          <w:rFonts w:ascii="Calibri" w:hAnsi="Calibri" w:cs="Calibri"/>
          <w:sz w:val="22"/>
          <w:szCs w:val="24"/>
        </w:rPr>
      </w:pPr>
      <w:r w:rsidRPr="00EC3AD8">
        <w:rPr>
          <w:rFonts w:ascii="Calibri" w:hAnsi="Calibri" w:cs="Calibri"/>
          <w:b/>
          <w:smallCaps/>
          <w:sz w:val="22"/>
          <w:szCs w:val="24"/>
        </w:rPr>
        <w:t>*</w:t>
      </w:r>
      <w:r>
        <w:rPr>
          <w:rFonts w:ascii="Calibri" w:hAnsi="Calibri" w:cs="Calibri"/>
          <w:smallCaps/>
          <w:sz w:val="22"/>
          <w:szCs w:val="24"/>
        </w:rPr>
        <w:t xml:space="preserve"> </w:t>
      </w:r>
      <w:proofErr w:type="spellStart"/>
      <w:r w:rsidR="004F03DC">
        <w:rPr>
          <w:rFonts w:ascii="Calibri" w:hAnsi="Calibri" w:cs="Calibri"/>
          <w:smallCaps/>
          <w:sz w:val="22"/>
          <w:szCs w:val="24"/>
        </w:rPr>
        <w:t>Magnoli</w:t>
      </w:r>
      <w:proofErr w:type="spellEnd"/>
      <w:r w:rsidR="004F03DC">
        <w:rPr>
          <w:rFonts w:ascii="Calibri" w:hAnsi="Calibri" w:cs="Calibri"/>
          <w:smallCaps/>
          <w:sz w:val="22"/>
          <w:szCs w:val="24"/>
        </w:rPr>
        <w:t xml:space="preserve"> C</w:t>
      </w:r>
      <w:r w:rsidR="004F03DC" w:rsidRPr="004F03DC">
        <w:rPr>
          <w:rFonts w:ascii="Calibri" w:hAnsi="Calibri" w:cs="Calibri"/>
          <w:sz w:val="22"/>
          <w:szCs w:val="24"/>
        </w:rPr>
        <w:t>.,</w:t>
      </w:r>
      <w:r w:rsidR="004F03DC">
        <w:rPr>
          <w:rFonts w:ascii="Calibri" w:hAnsi="Calibri" w:cs="Calibri"/>
          <w:sz w:val="22"/>
          <w:szCs w:val="24"/>
        </w:rPr>
        <w:t xml:space="preserve"> «Unzione degli infermi</w:t>
      </w:r>
      <w:r w:rsidR="004F03DC">
        <w:rPr>
          <w:rFonts w:ascii="Tahoma" w:hAnsi="Tahoma" w:cs="Tahoma"/>
          <w:sz w:val="22"/>
          <w:szCs w:val="24"/>
        </w:rPr>
        <w:t xml:space="preserve">», </w:t>
      </w:r>
      <w:r w:rsidR="004F03DC" w:rsidRPr="00785F4D">
        <w:rPr>
          <w:rFonts w:ascii="Calibri" w:hAnsi="Calibri" w:cs="Tahoma"/>
          <w:sz w:val="22"/>
          <w:szCs w:val="24"/>
        </w:rPr>
        <w:t>in</w:t>
      </w:r>
      <w:r w:rsidR="004F03DC" w:rsidRPr="00785F4D">
        <w:rPr>
          <w:rFonts w:ascii="Calibri" w:hAnsi="Calibri" w:cs="Calibri"/>
          <w:sz w:val="22"/>
          <w:szCs w:val="24"/>
        </w:rPr>
        <w:t xml:space="preserve"> </w:t>
      </w:r>
      <w:proofErr w:type="spellStart"/>
      <w:r w:rsidR="004F03DC" w:rsidRPr="004F03DC">
        <w:rPr>
          <w:rFonts w:ascii="Calibri" w:hAnsi="Calibri" w:cs="Calibri"/>
          <w:smallCaps/>
          <w:sz w:val="22"/>
          <w:szCs w:val="24"/>
        </w:rPr>
        <w:t>Aa.Vv</w:t>
      </w:r>
      <w:proofErr w:type="spellEnd"/>
      <w:r w:rsidR="004F03DC" w:rsidRPr="004F03DC">
        <w:rPr>
          <w:rFonts w:ascii="Calibri" w:hAnsi="Calibri" w:cs="Calibri"/>
          <w:smallCaps/>
          <w:sz w:val="22"/>
          <w:szCs w:val="24"/>
        </w:rPr>
        <w:t>.</w:t>
      </w:r>
      <w:r w:rsidR="004F03DC" w:rsidRPr="004F03DC">
        <w:rPr>
          <w:rFonts w:ascii="Calibri" w:hAnsi="Calibri" w:cs="Calibri"/>
          <w:sz w:val="22"/>
          <w:szCs w:val="24"/>
        </w:rPr>
        <w:t xml:space="preserve">, </w:t>
      </w:r>
      <w:r w:rsidR="004F03DC" w:rsidRPr="004F03DC">
        <w:rPr>
          <w:rFonts w:ascii="Calibri" w:hAnsi="Calibri" w:cs="Calibri"/>
          <w:i/>
          <w:sz w:val="22"/>
          <w:szCs w:val="24"/>
        </w:rPr>
        <w:t xml:space="preserve">Celebrare il mistero di Cristo. </w:t>
      </w:r>
      <w:proofErr w:type="spellStart"/>
      <w:r w:rsidR="004F03DC" w:rsidRPr="004F03DC">
        <w:rPr>
          <w:rFonts w:ascii="Calibri" w:hAnsi="Calibri" w:cs="Calibri"/>
          <w:i/>
          <w:sz w:val="22"/>
          <w:szCs w:val="24"/>
        </w:rPr>
        <w:t>Vol</w:t>
      </w:r>
      <w:proofErr w:type="spellEnd"/>
      <w:r w:rsidR="004F03DC" w:rsidRPr="004F03DC">
        <w:rPr>
          <w:rFonts w:ascii="Calibri" w:hAnsi="Calibri" w:cs="Calibri"/>
          <w:i/>
          <w:sz w:val="22"/>
          <w:szCs w:val="24"/>
        </w:rPr>
        <w:t xml:space="preserve"> II: La celebrazione dei sacramenti, </w:t>
      </w:r>
      <w:r w:rsidR="004F03DC" w:rsidRPr="004F03DC">
        <w:rPr>
          <w:rFonts w:ascii="Calibri" w:hAnsi="Calibri" w:cs="Calibri"/>
          <w:iCs/>
          <w:sz w:val="22"/>
          <w:szCs w:val="24"/>
        </w:rPr>
        <w:t>C</w:t>
      </w:r>
      <w:r w:rsidR="004F03DC">
        <w:rPr>
          <w:rFonts w:ascii="Calibri" w:hAnsi="Calibri" w:cs="Calibri"/>
          <w:sz w:val="22"/>
          <w:szCs w:val="24"/>
        </w:rPr>
        <w:t>LV, Roma 1996, 319-362.</w:t>
      </w:r>
    </w:p>
    <w:p w14:paraId="7036E658" w14:textId="77777777" w:rsidR="00B43BA7" w:rsidRPr="00B43BA7" w:rsidRDefault="00B43BA7" w:rsidP="004F03DC">
      <w:pPr>
        <w:widowControl w:val="0"/>
        <w:tabs>
          <w:tab w:val="right" w:pos="360"/>
        </w:tabs>
        <w:ind w:left="284" w:hanging="284"/>
        <w:rPr>
          <w:rFonts w:ascii="Calibri" w:hAnsi="Calibri" w:cs="Calibri"/>
          <w:sz w:val="22"/>
          <w:szCs w:val="24"/>
        </w:rPr>
      </w:pPr>
      <w:proofErr w:type="spellStart"/>
      <w:r w:rsidRPr="00B43BA7">
        <w:rPr>
          <w:rFonts w:ascii="Calibri" w:hAnsi="Calibri" w:cs="Calibri"/>
          <w:smallCaps/>
          <w:sz w:val="22"/>
          <w:szCs w:val="24"/>
        </w:rPr>
        <w:t>Manicardi</w:t>
      </w:r>
      <w:proofErr w:type="spellEnd"/>
      <w:r w:rsidRPr="00B43BA7">
        <w:rPr>
          <w:rFonts w:ascii="Calibri" w:hAnsi="Calibri" w:cs="Calibri"/>
          <w:smallCaps/>
          <w:sz w:val="22"/>
          <w:szCs w:val="24"/>
        </w:rPr>
        <w:t xml:space="preserve"> L.</w:t>
      </w:r>
      <w:r w:rsidRPr="00B43BA7">
        <w:rPr>
          <w:rFonts w:ascii="Calibri" w:hAnsi="Calibri" w:cs="Calibri"/>
          <w:sz w:val="22"/>
          <w:szCs w:val="24"/>
        </w:rPr>
        <w:t xml:space="preserve">, </w:t>
      </w:r>
      <w:r w:rsidRPr="00B43BA7">
        <w:rPr>
          <w:rFonts w:ascii="Calibri" w:hAnsi="Calibri" w:cs="Calibri"/>
          <w:i/>
          <w:sz w:val="22"/>
          <w:szCs w:val="24"/>
        </w:rPr>
        <w:t>L’umano soffrire</w:t>
      </w:r>
      <w:r w:rsidRPr="00B43BA7">
        <w:rPr>
          <w:rFonts w:ascii="Calibri" w:hAnsi="Calibri" w:cs="Calibri"/>
          <w:sz w:val="22"/>
          <w:szCs w:val="24"/>
        </w:rPr>
        <w:t>, Qiqajon, Magnano 2006.</w:t>
      </w:r>
    </w:p>
    <w:p w14:paraId="052FAC1E" w14:textId="77777777" w:rsidR="00B40C7F" w:rsidRPr="00406660" w:rsidRDefault="00B40C7F" w:rsidP="004F03DC">
      <w:pPr>
        <w:pStyle w:val="Titolo1"/>
        <w:keepNext w:val="0"/>
        <w:widowControl w:val="0"/>
        <w:tabs>
          <w:tab w:val="left" w:pos="284"/>
        </w:tabs>
        <w:spacing w:before="0" w:after="0"/>
        <w:ind w:left="284" w:hanging="284"/>
        <w:rPr>
          <w:rFonts w:ascii="Calibri" w:hAnsi="Calibri" w:cs="Calibri"/>
          <w:b w:val="0"/>
          <w:sz w:val="22"/>
          <w:szCs w:val="24"/>
        </w:rPr>
      </w:pPr>
      <w:r w:rsidRPr="00406660">
        <w:rPr>
          <w:rFonts w:ascii="Calibri" w:hAnsi="Calibri" w:cs="Calibri"/>
          <w:b w:val="0"/>
          <w:smallCaps/>
          <w:sz w:val="22"/>
          <w:szCs w:val="24"/>
        </w:rPr>
        <w:t>Moioli G.</w:t>
      </w:r>
      <w:r w:rsidRPr="00406660">
        <w:rPr>
          <w:rFonts w:ascii="Calibri" w:hAnsi="Calibri" w:cs="Calibri"/>
          <w:b w:val="0"/>
          <w:sz w:val="22"/>
          <w:szCs w:val="24"/>
        </w:rPr>
        <w:t>, «L</w:t>
      </w:r>
      <w:r w:rsidR="0089118E" w:rsidRPr="00406660">
        <w:rPr>
          <w:rFonts w:ascii="Calibri" w:hAnsi="Calibri" w:cs="Calibri"/>
          <w:b w:val="0"/>
          <w:sz w:val="22"/>
          <w:szCs w:val="24"/>
        </w:rPr>
        <w:t>’</w:t>
      </w:r>
      <w:r w:rsidRPr="00406660">
        <w:rPr>
          <w:rFonts w:ascii="Calibri" w:hAnsi="Calibri" w:cs="Calibri"/>
          <w:b w:val="0"/>
          <w:sz w:val="22"/>
          <w:szCs w:val="24"/>
        </w:rPr>
        <w:t xml:space="preserve">Unzione dei malati: il problema teologico della sua natura», </w:t>
      </w:r>
      <w:r w:rsidRPr="00406660">
        <w:rPr>
          <w:rFonts w:ascii="Calibri" w:hAnsi="Calibri" w:cs="Calibri"/>
          <w:b w:val="0"/>
          <w:i/>
          <w:sz w:val="22"/>
          <w:szCs w:val="24"/>
        </w:rPr>
        <w:t>Teologia</w:t>
      </w:r>
      <w:r w:rsidRPr="00406660">
        <w:rPr>
          <w:rFonts w:ascii="Calibri" w:hAnsi="Calibri" w:cs="Calibri"/>
          <w:b w:val="0"/>
          <w:sz w:val="22"/>
          <w:szCs w:val="24"/>
        </w:rPr>
        <w:t xml:space="preserve"> 3 (1978)</w:t>
      </w:r>
      <w:r w:rsidR="00D34917" w:rsidRPr="00406660">
        <w:rPr>
          <w:rFonts w:ascii="Calibri" w:hAnsi="Calibri" w:cs="Calibri"/>
          <w:b w:val="0"/>
          <w:sz w:val="22"/>
          <w:szCs w:val="24"/>
        </w:rPr>
        <w:t xml:space="preserve"> 33-55.</w:t>
      </w:r>
    </w:p>
    <w:sectPr w:rsidR="00B40C7F" w:rsidRPr="00406660" w:rsidSect="009B7DEC">
      <w:footerReference w:type="even" r:id="rId15"/>
      <w:footerReference w:type="default" r:id="rId16"/>
      <w:pgSz w:w="11907" w:h="16840" w:code="9"/>
      <w:pgMar w:top="737" w:right="737" w:bottom="737" w:left="737" w:header="397" w:footer="397" w:gutter="0"/>
      <w:cols w:space="720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963DEB" w14:textId="77777777" w:rsidR="00CD2C59" w:rsidRDefault="00CD2C59">
      <w:r>
        <w:separator/>
      </w:r>
    </w:p>
  </w:endnote>
  <w:endnote w:type="continuationSeparator" w:id="0">
    <w:p w14:paraId="2ECFB927" w14:textId="77777777" w:rsidR="00CD2C59" w:rsidRDefault="00CD2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1DB1C4" w14:textId="77777777" w:rsidR="008A3C15" w:rsidRDefault="007C53C8" w:rsidP="00D3490E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8A3C15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F62AF9">
      <w:rPr>
        <w:rStyle w:val="Numeropagina"/>
        <w:noProof/>
      </w:rPr>
      <w:t>2</w:t>
    </w:r>
    <w:r>
      <w:rPr>
        <w:rStyle w:val="Numeropagina"/>
      </w:rPr>
      <w:fldChar w:fldCharType="end"/>
    </w:r>
  </w:p>
  <w:p w14:paraId="6939745B" w14:textId="77777777" w:rsidR="008A3C15" w:rsidRDefault="008A3C1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404C50" w14:textId="77777777" w:rsidR="00406660" w:rsidRPr="00084ABE" w:rsidRDefault="003E1136" w:rsidP="00084ABE">
    <w:pPr>
      <w:pStyle w:val="Pidipagina"/>
      <w:jc w:val="center"/>
      <w:rPr>
        <w:rFonts w:ascii="Agency FB" w:hAnsi="Agency FB"/>
        <w:sz w:val="20"/>
      </w:rPr>
    </w:pPr>
    <w:r>
      <w:rPr>
        <w:rFonts w:ascii="Agency FB" w:hAnsi="Agency FB"/>
        <w:sz w:val="20"/>
      </w:rPr>
      <w:t>Penitenza</w:t>
    </w:r>
    <w:r w:rsidR="003E3595">
      <w:rPr>
        <w:rFonts w:ascii="Agency FB" w:hAnsi="Agency FB"/>
        <w:sz w:val="20"/>
      </w:rPr>
      <w:t xml:space="preserve">-Unzione - </w:t>
    </w:r>
    <w:r w:rsidR="00084ABE" w:rsidRPr="00084ABE">
      <w:rPr>
        <w:rFonts w:ascii="Agency FB" w:hAnsi="Agency FB"/>
        <w:sz w:val="20"/>
      </w:rPr>
      <w:t xml:space="preserve">Introduzione - Pagina </w:t>
    </w:r>
    <w:r w:rsidR="007C53C8" w:rsidRPr="00084ABE">
      <w:rPr>
        <w:rFonts w:ascii="Agency FB" w:hAnsi="Agency FB"/>
        <w:sz w:val="20"/>
      </w:rPr>
      <w:fldChar w:fldCharType="begin"/>
    </w:r>
    <w:r w:rsidR="00084ABE" w:rsidRPr="00084ABE">
      <w:rPr>
        <w:rFonts w:ascii="Agency FB" w:hAnsi="Agency FB"/>
        <w:sz w:val="20"/>
      </w:rPr>
      <w:instrText>PAGE</w:instrText>
    </w:r>
    <w:r w:rsidR="007C53C8" w:rsidRPr="00084ABE">
      <w:rPr>
        <w:rFonts w:ascii="Agency FB" w:hAnsi="Agency FB"/>
        <w:sz w:val="20"/>
      </w:rPr>
      <w:fldChar w:fldCharType="separate"/>
    </w:r>
    <w:r w:rsidR="00F62AF9">
      <w:rPr>
        <w:rFonts w:ascii="Agency FB" w:hAnsi="Agency FB"/>
        <w:noProof/>
        <w:sz w:val="20"/>
      </w:rPr>
      <w:t>1</w:t>
    </w:r>
    <w:r w:rsidR="007C53C8" w:rsidRPr="00084ABE">
      <w:rPr>
        <w:rFonts w:ascii="Agency FB" w:hAnsi="Agency FB"/>
        <w:sz w:val="20"/>
      </w:rPr>
      <w:fldChar w:fldCharType="end"/>
    </w:r>
    <w:r w:rsidR="00084ABE" w:rsidRPr="00084ABE">
      <w:rPr>
        <w:rFonts w:ascii="Agency FB" w:hAnsi="Agency FB"/>
        <w:sz w:val="20"/>
      </w:rPr>
      <w:t xml:space="preserve"> di </w:t>
    </w:r>
    <w:r w:rsidR="007C53C8" w:rsidRPr="00084ABE">
      <w:rPr>
        <w:rFonts w:ascii="Agency FB" w:hAnsi="Agency FB"/>
        <w:sz w:val="20"/>
      </w:rPr>
      <w:fldChar w:fldCharType="begin"/>
    </w:r>
    <w:r w:rsidR="00084ABE" w:rsidRPr="00084ABE">
      <w:rPr>
        <w:rFonts w:ascii="Agency FB" w:hAnsi="Agency FB"/>
        <w:sz w:val="20"/>
      </w:rPr>
      <w:instrText>NUMPAGES</w:instrText>
    </w:r>
    <w:r w:rsidR="007C53C8" w:rsidRPr="00084ABE">
      <w:rPr>
        <w:rFonts w:ascii="Agency FB" w:hAnsi="Agency FB"/>
        <w:sz w:val="20"/>
      </w:rPr>
      <w:fldChar w:fldCharType="separate"/>
    </w:r>
    <w:r w:rsidR="00F62AF9">
      <w:rPr>
        <w:rFonts w:ascii="Agency FB" w:hAnsi="Agency FB"/>
        <w:noProof/>
        <w:sz w:val="20"/>
      </w:rPr>
      <w:t>2</w:t>
    </w:r>
    <w:r w:rsidR="007C53C8" w:rsidRPr="00084ABE">
      <w:rPr>
        <w:rFonts w:ascii="Agency FB" w:hAnsi="Agency FB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D7826E" w14:textId="77777777" w:rsidR="00CD2C59" w:rsidRDefault="00CD2C59">
      <w:r>
        <w:separator/>
      </w:r>
    </w:p>
  </w:footnote>
  <w:footnote w:type="continuationSeparator" w:id="0">
    <w:p w14:paraId="1E7B4A57" w14:textId="77777777" w:rsidR="00CD2C59" w:rsidRDefault="00CD2C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A36B42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04345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A1409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8F218F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206C8E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29480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FC826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9D6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2847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DD619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2594D"/>
    <w:multiLevelType w:val="multilevel"/>
    <w:tmpl w:val="704EBAA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1FCE5B7B"/>
    <w:multiLevelType w:val="hybridMultilevel"/>
    <w:tmpl w:val="996431E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720333"/>
    <w:multiLevelType w:val="hybridMultilevel"/>
    <w:tmpl w:val="B6BCB8A8"/>
    <w:lvl w:ilvl="0" w:tplc="733E85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 w15:restartNumberingAfterBreak="0">
    <w:nsid w:val="33E22394"/>
    <w:multiLevelType w:val="hybridMultilevel"/>
    <w:tmpl w:val="45F642B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4B1FBA"/>
    <w:multiLevelType w:val="multilevel"/>
    <w:tmpl w:val="704EBAA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8BD0B8D"/>
    <w:multiLevelType w:val="multilevel"/>
    <w:tmpl w:val="704EBAA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5D2C1C7C"/>
    <w:multiLevelType w:val="multilevel"/>
    <w:tmpl w:val="704EBAA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5F2151D5"/>
    <w:multiLevelType w:val="singleLevel"/>
    <w:tmpl w:val="733E852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sz w:val="24"/>
      </w:rPr>
    </w:lvl>
  </w:abstractNum>
  <w:abstractNum w:abstractNumId="18" w15:restartNumberingAfterBreak="0">
    <w:nsid w:val="6D7E45EC"/>
    <w:multiLevelType w:val="multilevel"/>
    <w:tmpl w:val="704EBAA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16"/>
  </w:num>
  <w:num w:numId="3">
    <w:abstractNumId w:val="10"/>
  </w:num>
  <w:num w:numId="4">
    <w:abstractNumId w:val="14"/>
  </w:num>
  <w:num w:numId="5">
    <w:abstractNumId w:val="15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7"/>
  </w:num>
  <w:num w:numId="17">
    <w:abstractNumId w:val="11"/>
  </w:num>
  <w:num w:numId="18">
    <w:abstractNumId w:val="13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283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ACTIVE" w:val="IndiceCorsoMatr03.doc"/>
    <w:docVar w:name="VTCASE" w:val="4"/>
    <w:docVar w:name="VTCommandPending" w:val="NONE"/>
    <w:docVar w:name="VTCurMacroFlags$" w:val="NNNN"/>
    <w:docVar w:name="VTINIT" w:val="1"/>
    <w:docVar w:name="VTypeCAPFlag$" w:val="TRUE"/>
    <w:docVar w:name="VTypeJoinDigitFlag$" w:val="FALSE"/>
    <w:docVar w:name="VTypeLCFlag$" w:val="FALSE"/>
    <w:docVar w:name="VTypeNoSpaceFlag$" w:val="TRUE"/>
    <w:docVar w:name="VTypeSpaceFlag$" w:val="FALSE"/>
    <w:docVar w:name="VTypeUCFlag$" w:val="FALSE"/>
  </w:docVars>
  <w:rsids>
    <w:rsidRoot w:val="005B07BB"/>
    <w:rsid w:val="00004D35"/>
    <w:rsid w:val="0000523C"/>
    <w:rsid w:val="00063DE4"/>
    <w:rsid w:val="00084ABE"/>
    <w:rsid w:val="000A6B1E"/>
    <w:rsid w:val="00111D80"/>
    <w:rsid w:val="00137EA8"/>
    <w:rsid w:val="001465D9"/>
    <w:rsid w:val="00155AC1"/>
    <w:rsid w:val="001E2878"/>
    <w:rsid w:val="00236135"/>
    <w:rsid w:val="002710E8"/>
    <w:rsid w:val="0027277B"/>
    <w:rsid w:val="00297B0C"/>
    <w:rsid w:val="002A012C"/>
    <w:rsid w:val="002A0A70"/>
    <w:rsid w:val="002C098E"/>
    <w:rsid w:val="00301032"/>
    <w:rsid w:val="0032623D"/>
    <w:rsid w:val="00331101"/>
    <w:rsid w:val="00344B6D"/>
    <w:rsid w:val="00345778"/>
    <w:rsid w:val="0035712E"/>
    <w:rsid w:val="003D2C05"/>
    <w:rsid w:val="003E1136"/>
    <w:rsid w:val="003E3595"/>
    <w:rsid w:val="003F6336"/>
    <w:rsid w:val="0040000B"/>
    <w:rsid w:val="00405C37"/>
    <w:rsid w:val="00406660"/>
    <w:rsid w:val="004376F8"/>
    <w:rsid w:val="00454D62"/>
    <w:rsid w:val="00497BC8"/>
    <w:rsid w:val="004A28BD"/>
    <w:rsid w:val="004D3B51"/>
    <w:rsid w:val="004E19EB"/>
    <w:rsid w:val="004F03DC"/>
    <w:rsid w:val="004F49BC"/>
    <w:rsid w:val="0051753A"/>
    <w:rsid w:val="005513F7"/>
    <w:rsid w:val="005B07BB"/>
    <w:rsid w:val="005D3DC0"/>
    <w:rsid w:val="00602ADE"/>
    <w:rsid w:val="00644CD8"/>
    <w:rsid w:val="006B476B"/>
    <w:rsid w:val="006C2F08"/>
    <w:rsid w:val="007800CE"/>
    <w:rsid w:val="007835A4"/>
    <w:rsid w:val="00785F4D"/>
    <w:rsid w:val="007C53C8"/>
    <w:rsid w:val="007C691A"/>
    <w:rsid w:val="007D46C2"/>
    <w:rsid w:val="00804745"/>
    <w:rsid w:val="0081615F"/>
    <w:rsid w:val="00826782"/>
    <w:rsid w:val="00865982"/>
    <w:rsid w:val="0089118E"/>
    <w:rsid w:val="008A3C15"/>
    <w:rsid w:val="008B2CDE"/>
    <w:rsid w:val="008D36B7"/>
    <w:rsid w:val="009016A5"/>
    <w:rsid w:val="00907721"/>
    <w:rsid w:val="009659D6"/>
    <w:rsid w:val="009B49A2"/>
    <w:rsid w:val="009B7DEC"/>
    <w:rsid w:val="009F0F99"/>
    <w:rsid w:val="00A379E2"/>
    <w:rsid w:val="00A75C69"/>
    <w:rsid w:val="00A877AC"/>
    <w:rsid w:val="00A931ED"/>
    <w:rsid w:val="00A96DF3"/>
    <w:rsid w:val="00AA0C4B"/>
    <w:rsid w:val="00AD6543"/>
    <w:rsid w:val="00AE17C1"/>
    <w:rsid w:val="00B056FB"/>
    <w:rsid w:val="00B12A9B"/>
    <w:rsid w:val="00B24C1A"/>
    <w:rsid w:val="00B255A8"/>
    <w:rsid w:val="00B40C7F"/>
    <w:rsid w:val="00B43BA7"/>
    <w:rsid w:val="00BD3D8D"/>
    <w:rsid w:val="00C00605"/>
    <w:rsid w:val="00C078A2"/>
    <w:rsid w:val="00C16AAD"/>
    <w:rsid w:val="00C24AF9"/>
    <w:rsid w:val="00C51262"/>
    <w:rsid w:val="00C74D02"/>
    <w:rsid w:val="00C87184"/>
    <w:rsid w:val="00C91459"/>
    <w:rsid w:val="00CA2321"/>
    <w:rsid w:val="00CD2C59"/>
    <w:rsid w:val="00CD62F8"/>
    <w:rsid w:val="00D0776D"/>
    <w:rsid w:val="00D3490E"/>
    <w:rsid w:val="00D34917"/>
    <w:rsid w:val="00D601B1"/>
    <w:rsid w:val="00D82FD9"/>
    <w:rsid w:val="00D86DF1"/>
    <w:rsid w:val="00DA47C9"/>
    <w:rsid w:val="00DF4F14"/>
    <w:rsid w:val="00E37F57"/>
    <w:rsid w:val="00E81E36"/>
    <w:rsid w:val="00E935E3"/>
    <w:rsid w:val="00EA64A1"/>
    <w:rsid w:val="00EC3AD8"/>
    <w:rsid w:val="00F13542"/>
    <w:rsid w:val="00F21927"/>
    <w:rsid w:val="00F43A14"/>
    <w:rsid w:val="00F52139"/>
    <w:rsid w:val="00F5252E"/>
    <w:rsid w:val="00F6286A"/>
    <w:rsid w:val="00F62AF9"/>
    <w:rsid w:val="00F83C73"/>
    <w:rsid w:val="00F91883"/>
    <w:rsid w:val="00FE540A"/>
    <w:rsid w:val="00FF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EFEADF"/>
  <w15:docId w15:val="{7C40AFC6-6DCF-48D3-A48D-6EDB169F9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C24AF9"/>
    <w:pPr>
      <w:jc w:val="both"/>
    </w:pPr>
    <w:rPr>
      <w:sz w:val="24"/>
    </w:rPr>
  </w:style>
  <w:style w:type="paragraph" w:styleId="Titolo1">
    <w:name w:val="heading 1"/>
    <w:basedOn w:val="Normale"/>
    <w:next w:val="Normale"/>
    <w:qFormat/>
    <w:rsid w:val="00C24AF9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olo2">
    <w:name w:val="heading 2"/>
    <w:basedOn w:val="Normale"/>
    <w:next w:val="Normale"/>
    <w:qFormat/>
    <w:rsid w:val="00C24AF9"/>
    <w:pPr>
      <w:keepNext/>
      <w:spacing w:before="240" w:after="60"/>
      <w:outlineLvl w:val="1"/>
    </w:pPr>
    <w:rPr>
      <w:rFonts w:ascii="Arial" w:hAnsi="Arial"/>
      <w:b/>
      <w:i/>
    </w:rPr>
  </w:style>
  <w:style w:type="paragraph" w:styleId="Titolo3">
    <w:name w:val="heading 3"/>
    <w:basedOn w:val="Normale"/>
    <w:next w:val="Normale"/>
    <w:qFormat/>
    <w:rsid w:val="00C24AF9"/>
    <w:pPr>
      <w:keepNext/>
      <w:spacing w:before="240" w:after="60"/>
      <w:outlineLvl w:val="2"/>
    </w:pPr>
    <w:rPr>
      <w:rFonts w:ascii="Arial" w:hAnsi="Ari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BaseSommario">
    <w:name w:val="Base Sommario"/>
    <w:basedOn w:val="Normale"/>
    <w:rsid w:val="00C24AF9"/>
    <w:pPr>
      <w:tabs>
        <w:tab w:val="right" w:leader="dot" w:pos="7938"/>
        <w:tab w:val="right" w:pos="8448"/>
      </w:tabs>
      <w:spacing w:line="260" w:lineRule="exact"/>
    </w:pPr>
    <w:rPr>
      <w:snapToGrid w:val="0"/>
      <w:kern w:val="28"/>
      <w:sz w:val="26"/>
    </w:rPr>
  </w:style>
  <w:style w:type="paragraph" w:styleId="Mappadocumento">
    <w:name w:val="Document Map"/>
    <w:basedOn w:val="Normale"/>
    <w:semiHidden/>
    <w:rsid w:val="00C24AF9"/>
    <w:pPr>
      <w:shd w:val="clear" w:color="auto" w:fill="000080"/>
    </w:pPr>
    <w:rPr>
      <w:rFonts w:ascii="Tahoma" w:hAnsi="Tahoma"/>
    </w:rPr>
  </w:style>
  <w:style w:type="paragraph" w:styleId="Pidipagina">
    <w:name w:val="footer"/>
    <w:basedOn w:val="Normale"/>
    <w:link w:val="PidipaginaCarattere"/>
    <w:uiPriority w:val="99"/>
    <w:rsid w:val="004F49BC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4F49BC"/>
  </w:style>
  <w:style w:type="paragraph" w:styleId="Testofumetto">
    <w:name w:val="Balloon Text"/>
    <w:basedOn w:val="Normale"/>
    <w:semiHidden/>
    <w:rsid w:val="004F49BC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rsid w:val="007D46C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rsid w:val="007D46C2"/>
    <w:rPr>
      <w:sz w:val="24"/>
    </w:rPr>
  </w:style>
  <w:style w:type="character" w:customStyle="1" w:styleId="PidipaginaCarattere">
    <w:name w:val="Piè di pagina Carattere"/>
    <w:link w:val="Pidipagina"/>
    <w:uiPriority w:val="99"/>
    <w:rsid w:val="00406660"/>
    <w:rPr>
      <w:sz w:val="24"/>
    </w:rPr>
  </w:style>
  <w:style w:type="character" w:styleId="Collegamentoipertestuale">
    <w:name w:val="Hyperlink"/>
    <w:rsid w:val="00C16AA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leari" TargetMode="External"/><Relationship Id="rId13" Type="http://schemas.openxmlformats.org/officeDocument/2006/relationships/hyperlink" Target="http://www.seitreseiuno.net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eitreseiuno.net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seitreseiuno.net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arcopaleari@seminario.milano.it" TargetMode="External"/><Relationship Id="rId14" Type="http://schemas.openxmlformats.org/officeDocument/2006/relationships/hyperlink" Target="http://www.seitreseiuno.ne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1043</Words>
  <Characters>5950</Characters>
  <Application>Microsoft Office Word</Application>
  <DocSecurity>0</DocSecurity>
  <Lines>49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TEOLOGIA DEL MATRIMONIO – ANNO ACCADEMICO 1998-1999</vt:lpstr>
    </vt:vector>
  </TitlesOfParts>
  <Company>Vita</Company>
  <LinksUpToDate>false</LinksUpToDate>
  <CharactersWithSpaces>6980</CharactersWithSpaces>
  <SharedDoc>false</SharedDoc>
  <HLinks>
    <vt:vector size="72" baseType="variant">
      <vt:variant>
        <vt:i4>5439553</vt:i4>
      </vt:variant>
      <vt:variant>
        <vt:i4>33</vt:i4>
      </vt:variant>
      <vt:variant>
        <vt:i4>0</vt:i4>
      </vt:variant>
      <vt:variant>
        <vt:i4>5</vt:i4>
      </vt:variant>
      <vt:variant>
        <vt:lpwstr>http://www.seitreseiuno.net/</vt:lpwstr>
      </vt:variant>
      <vt:variant>
        <vt:lpwstr/>
      </vt:variant>
      <vt:variant>
        <vt:i4>5439553</vt:i4>
      </vt:variant>
      <vt:variant>
        <vt:i4>30</vt:i4>
      </vt:variant>
      <vt:variant>
        <vt:i4>0</vt:i4>
      </vt:variant>
      <vt:variant>
        <vt:i4>5</vt:i4>
      </vt:variant>
      <vt:variant>
        <vt:lpwstr>http://www.seitreseiuno.net/</vt:lpwstr>
      </vt:variant>
      <vt:variant>
        <vt:lpwstr/>
      </vt:variant>
      <vt:variant>
        <vt:i4>5439553</vt:i4>
      </vt:variant>
      <vt:variant>
        <vt:i4>27</vt:i4>
      </vt:variant>
      <vt:variant>
        <vt:i4>0</vt:i4>
      </vt:variant>
      <vt:variant>
        <vt:i4>5</vt:i4>
      </vt:variant>
      <vt:variant>
        <vt:lpwstr>http://www.seitreseiuno.net/</vt:lpwstr>
      </vt:variant>
      <vt:variant>
        <vt:lpwstr/>
      </vt:variant>
      <vt:variant>
        <vt:i4>5439553</vt:i4>
      </vt:variant>
      <vt:variant>
        <vt:i4>24</vt:i4>
      </vt:variant>
      <vt:variant>
        <vt:i4>0</vt:i4>
      </vt:variant>
      <vt:variant>
        <vt:i4>5</vt:i4>
      </vt:variant>
      <vt:variant>
        <vt:lpwstr>http://www.seitreseiuno.net/</vt:lpwstr>
      </vt:variant>
      <vt:variant>
        <vt:lpwstr/>
      </vt:variant>
      <vt:variant>
        <vt:i4>5439553</vt:i4>
      </vt:variant>
      <vt:variant>
        <vt:i4>21</vt:i4>
      </vt:variant>
      <vt:variant>
        <vt:i4>0</vt:i4>
      </vt:variant>
      <vt:variant>
        <vt:i4>5</vt:i4>
      </vt:variant>
      <vt:variant>
        <vt:lpwstr>http://www.seitreseiuno.net/</vt:lpwstr>
      </vt:variant>
      <vt:variant>
        <vt:lpwstr/>
      </vt:variant>
      <vt:variant>
        <vt:i4>112</vt:i4>
      </vt:variant>
      <vt:variant>
        <vt:i4>18</vt:i4>
      </vt:variant>
      <vt:variant>
        <vt:i4>0</vt:i4>
      </vt:variant>
      <vt:variant>
        <vt:i4>5</vt:i4>
      </vt:variant>
      <vt:variant>
        <vt:lpwstr>mailto:marcopaleari@seminario.milano.it</vt:lpwstr>
      </vt:variant>
      <vt:variant>
        <vt:lpwstr/>
      </vt:variant>
      <vt:variant>
        <vt:i4>112</vt:i4>
      </vt:variant>
      <vt:variant>
        <vt:i4>15</vt:i4>
      </vt:variant>
      <vt:variant>
        <vt:i4>0</vt:i4>
      </vt:variant>
      <vt:variant>
        <vt:i4>5</vt:i4>
      </vt:variant>
      <vt:variant>
        <vt:lpwstr>mailto:marcopaleari@seminario.milano.it</vt:lpwstr>
      </vt:variant>
      <vt:variant>
        <vt:lpwstr/>
      </vt:variant>
      <vt:variant>
        <vt:i4>112</vt:i4>
      </vt:variant>
      <vt:variant>
        <vt:i4>12</vt:i4>
      </vt:variant>
      <vt:variant>
        <vt:i4>0</vt:i4>
      </vt:variant>
      <vt:variant>
        <vt:i4>5</vt:i4>
      </vt:variant>
      <vt:variant>
        <vt:lpwstr>mailto:marcopaleari@seminario.milano.it</vt:lpwstr>
      </vt:variant>
      <vt:variant>
        <vt:lpwstr/>
      </vt:variant>
      <vt:variant>
        <vt:i4>112</vt:i4>
      </vt:variant>
      <vt:variant>
        <vt:i4>9</vt:i4>
      </vt:variant>
      <vt:variant>
        <vt:i4>0</vt:i4>
      </vt:variant>
      <vt:variant>
        <vt:i4>5</vt:i4>
      </vt:variant>
      <vt:variant>
        <vt:lpwstr>mailto:marcopaleari@seminario.milano.it</vt:lpwstr>
      </vt:variant>
      <vt:variant>
        <vt:lpwstr/>
      </vt:variant>
      <vt:variant>
        <vt:i4>112</vt:i4>
      </vt:variant>
      <vt:variant>
        <vt:i4>6</vt:i4>
      </vt:variant>
      <vt:variant>
        <vt:i4>0</vt:i4>
      </vt:variant>
      <vt:variant>
        <vt:i4>5</vt:i4>
      </vt:variant>
      <vt:variant>
        <vt:lpwstr>mailto:marcopaleari@seminario.milano.it</vt:lpwstr>
      </vt:variant>
      <vt:variant>
        <vt:lpwstr/>
      </vt:variant>
      <vt:variant>
        <vt:i4>112</vt:i4>
      </vt:variant>
      <vt:variant>
        <vt:i4>3</vt:i4>
      </vt:variant>
      <vt:variant>
        <vt:i4>0</vt:i4>
      </vt:variant>
      <vt:variant>
        <vt:i4>5</vt:i4>
      </vt:variant>
      <vt:variant>
        <vt:lpwstr>mailto:marcopaleari@seminario.milano.it</vt:lpwstr>
      </vt:variant>
      <vt:variant>
        <vt:lpwstr/>
      </vt:variant>
      <vt:variant>
        <vt:i4>112</vt:i4>
      </vt:variant>
      <vt:variant>
        <vt:i4>0</vt:i4>
      </vt:variant>
      <vt:variant>
        <vt:i4>0</vt:i4>
      </vt:variant>
      <vt:variant>
        <vt:i4>5</vt:i4>
      </vt:variant>
      <vt:variant>
        <vt:lpwstr>mailto:marcopaleari@seminario.milano.it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TEOLOGIA DEL MATRIMONIO – ANNO ACCADEMICO 1998-1999</dc:title>
  <dc:creator>Paleari Marco</dc:creator>
  <cp:lastModifiedBy>Marco Paleari</cp:lastModifiedBy>
  <cp:revision>27</cp:revision>
  <cp:lastPrinted>2023-10-05T20:28:00Z</cp:lastPrinted>
  <dcterms:created xsi:type="dcterms:W3CDTF">2014-10-13T06:57:00Z</dcterms:created>
  <dcterms:modified xsi:type="dcterms:W3CDTF">2023-10-05T20:28:00Z</dcterms:modified>
</cp:coreProperties>
</file>