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6C84" w:rsidRDefault="00166C84" w:rsidP="00DC6E8F">
      <w:pPr>
        <w:spacing w:after="120"/>
        <w:jc w:val="both"/>
        <w:rPr>
          <w:rFonts w:ascii="Times New Roman" w:hAnsi="Times New Roman" w:cs="Times New Roman"/>
        </w:rPr>
      </w:pPr>
    </w:p>
    <w:p w:rsidR="002951D2" w:rsidRDefault="00C763A6" w:rsidP="00166C84">
      <w:pPr>
        <w:spacing w:after="120"/>
        <w:jc w:val="both"/>
        <w:rPr>
          <w:rFonts w:ascii="Times New Roman" w:hAnsi="Times New Roman" w:cs="Times New Roman"/>
          <w:i/>
          <w:iCs/>
          <w:sz w:val="24"/>
          <w:szCs w:val="24"/>
        </w:rPr>
      </w:pPr>
      <w:r w:rsidRPr="00C763A6">
        <w:rPr>
          <w:rFonts w:ascii="Times New Roman" w:hAnsi="Times New Roman" w:cs="Times New Roman"/>
          <w:i/>
          <w:iCs/>
          <w:sz w:val="24"/>
          <w:szCs w:val="24"/>
        </w:rPr>
        <w:t>Forma e senso: per una pedagogia della formazione</w:t>
      </w:r>
    </w:p>
    <w:p w:rsidR="00C763A6" w:rsidRPr="00C763A6" w:rsidRDefault="00C763A6" w:rsidP="00166C84">
      <w:pPr>
        <w:spacing w:after="120"/>
        <w:jc w:val="both"/>
        <w:rPr>
          <w:rFonts w:ascii="Times New Roman" w:hAnsi="Times New Roman" w:cs="Times New Roman"/>
          <w:i/>
          <w:iCs/>
          <w:sz w:val="24"/>
          <w:szCs w:val="24"/>
        </w:rPr>
      </w:pPr>
    </w:p>
    <w:p w:rsidR="00DC6E8F" w:rsidRPr="00166C84" w:rsidRDefault="00C763A6" w:rsidP="00166C84">
      <w:pPr>
        <w:spacing w:after="120"/>
        <w:jc w:val="both"/>
        <w:rPr>
          <w:rFonts w:ascii="Times New Roman" w:hAnsi="Times New Roman" w:cs="Times New Roman"/>
          <w:sz w:val="24"/>
          <w:szCs w:val="24"/>
        </w:rPr>
      </w:pPr>
      <w:r>
        <w:rPr>
          <w:rFonts w:ascii="Times New Roman" w:hAnsi="Times New Roman" w:cs="Times New Roman"/>
          <w:sz w:val="24"/>
          <w:szCs w:val="24"/>
        </w:rPr>
        <w:t xml:space="preserve">Scrive Piero </w:t>
      </w:r>
      <w:r w:rsidR="00DC6E8F" w:rsidRPr="00166C84">
        <w:rPr>
          <w:rFonts w:ascii="Times New Roman" w:hAnsi="Times New Roman" w:cs="Times New Roman"/>
          <w:sz w:val="24"/>
          <w:szCs w:val="24"/>
        </w:rPr>
        <w:t>Bertolini:</w:t>
      </w:r>
    </w:p>
    <w:p w:rsidR="00DC6E8F" w:rsidRDefault="00DC6E8F" w:rsidP="00DC6E8F">
      <w:pPr>
        <w:spacing w:after="120"/>
        <w:ind w:left="708"/>
        <w:jc w:val="both"/>
        <w:rPr>
          <w:rFonts w:ascii="Times New Roman" w:hAnsi="Times New Roman" w:cs="Times New Roman"/>
        </w:rPr>
      </w:pPr>
      <w:r w:rsidRPr="00A07A11">
        <w:rPr>
          <w:rFonts w:ascii="Times New Roman" w:hAnsi="Times New Roman" w:cs="Times New Roman"/>
        </w:rPr>
        <w:t xml:space="preserve">Il primo compito della pedagogia è di ridare fiducia alla ragione umana </w:t>
      </w:r>
      <w:bookmarkStart w:id="0" w:name="_Hlk43454912"/>
      <w:r w:rsidRPr="00A07A11">
        <w:rPr>
          <w:rFonts w:ascii="Times New Roman" w:hAnsi="Times New Roman" w:cs="Times New Roman"/>
        </w:rPr>
        <w:t>in quanto capace di “dare un senso” alla storia e alla sua stessa esistenza</w:t>
      </w:r>
      <w:bookmarkEnd w:id="0"/>
      <w:r w:rsidRPr="00A07A11">
        <w:rPr>
          <w:rFonts w:ascii="Times New Roman" w:hAnsi="Times New Roman" w:cs="Times New Roman"/>
        </w:rPr>
        <w:t>. Ciò significa affermare la necessità di un ritorno all’</w:t>
      </w:r>
      <w:proofErr w:type="spellStart"/>
      <w:r w:rsidRPr="00A07A11">
        <w:rPr>
          <w:rFonts w:ascii="Times New Roman" w:hAnsi="Times New Roman" w:cs="Times New Roman"/>
        </w:rPr>
        <w:t>originarietà</w:t>
      </w:r>
      <w:proofErr w:type="spellEnd"/>
      <w:r w:rsidRPr="00A07A11">
        <w:rPr>
          <w:rFonts w:ascii="Times New Roman" w:hAnsi="Times New Roman" w:cs="Times New Roman"/>
        </w:rPr>
        <w:t xml:space="preserve"> della vita, fuori da ogni sovrastruttura e da ogni preconcetta schematizzazione</w:t>
      </w:r>
      <w:r w:rsidRPr="00A07A11">
        <w:rPr>
          <w:rFonts w:ascii="Times New Roman" w:hAnsi="Times New Roman" w:cs="Times New Roman"/>
          <w:vertAlign w:val="superscript"/>
        </w:rPr>
        <w:footnoteReference w:id="1"/>
      </w:r>
      <w:r w:rsidRPr="00A07A11">
        <w:rPr>
          <w:rFonts w:ascii="Times New Roman" w:hAnsi="Times New Roman" w:cs="Times New Roman"/>
        </w:rPr>
        <w:t>.</w:t>
      </w:r>
    </w:p>
    <w:p w:rsidR="00605ABC" w:rsidRDefault="00DC6E8F" w:rsidP="00DC6E8F">
      <w:pPr>
        <w:spacing w:after="0"/>
        <w:jc w:val="both"/>
        <w:rPr>
          <w:rFonts w:ascii="Times New Roman" w:hAnsi="Times New Roman" w:cs="Times New Roman"/>
          <w:sz w:val="24"/>
          <w:szCs w:val="24"/>
        </w:rPr>
      </w:pPr>
      <w:r w:rsidRPr="00210D5E">
        <w:rPr>
          <w:rFonts w:ascii="Times New Roman" w:hAnsi="Times New Roman" w:cs="Times New Roman"/>
          <w:sz w:val="24"/>
          <w:szCs w:val="24"/>
        </w:rPr>
        <w:t>L’azione educativa si muove all’interno di una dinamica che presuppone la possibilità di una trasformazione orientata teleologicamente verso la riappropriazione di ciò che è specificamente umano.</w:t>
      </w:r>
      <w:r>
        <w:rPr>
          <w:rFonts w:ascii="Times New Roman" w:hAnsi="Times New Roman" w:cs="Times New Roman"/>
          <w:sz w:val="24"/>
          <w:szCs w:val="24"/>
        </w:rPr>
        <w:t xml:space="preserve"> La direzione di senso, l’orizzonte di senso</w:t>
      </w:r>
      <w:r w:rsidR="00ED3632">
        <w:rPr>
          <w:rFonts w:ascii="Times New Roman" w:hAnsi="Times New Roman" w:cs="Times New Roman"/>
          <w:sz w:val="24"/>
          <w:szCs w:val="24"/>
        </w:rPr>
        <w:t>,</w:t>
      </w:r>
      <w:r>
        <w:rPr>
          <w:rFonts w:ascii="Times New Roman" w:hAnsi="Times New Roman" w:cs="Times New Roman"/>
          <w:sz w:val="24"/>
          <w:szCs w:val="24"/>
        </w:rPr>
        <w:t xml:space="preserve"> è prioritario ad ogni esercizio di comprensione, ed impone </w:t>
      </w:r>
      <w:r w:rsidR="00605ABC">
        <w:rPr>
          <w:rFonts w:ascii="Times New Roman" w:hAnsi="Times New Roman" w:cs="Times New Roman"/>
          <w:sz w:val="24"/>
          <w:szCs w:val="24"/>
        </w:rPr>
        <w:t>all’insegnamento di non limitarsi ad impartire nozioni, tecniche, contenuti.</w:t>
      </w:r>
    </w:p>
    <w:p w:rsidR="00932273" w:rsidRDefault="00605ABC" w:rsidP="00DC6E8F">
      <w:pPr>
        <w:spacing w:after="0"/>
        <w:jc w:val="both"/>
        <w:rPr>
          <w:rFonts w:ascii="Times New Roman" w:hAnsi="Times New Roman" w:cs="Times New Roman"/>
          <w:sz w:val="24"/>
          <w:szCs w:val="24"/>
        </w:rPr>
      </w:pPr>
      <w:r>
        <w:rPr>
          <w:rFonts w:ascii="Times New Roman" w:hAnsi="Times New Roman" w:cs="Times New Roman"/>
          <w:sz w:val="24"/>
          <w:szCs w:val="24"/>
        </w:rPr>
        <w:t xml:space="preserve">L’esercizio dell’intelligenza presuppone la maturazione di una visione del mondo (come </w:t>
      </w:r>
      <w:r w:rsidRPr="00D04EF5">
        <w:rPr>
          <w:rFonts w:ascii="Times New Roman" w:hAnsi="Times New Roman" w:cs="Times New Roman"/>
          <w:i/>
          <w:iCs/>
          <w:sz w:val="24"/>
          <w:szCs w:val="24"/>
        </w:rPr>
        <w:t>Weltanschauung</w:t>
      </w:r>
      <w:r>
        <w:rPr>
          <w:rFonts w:ascii="Times New Roman" w:hAnsi="Times New Roman" w:cs="Times New Roman"/>
          <w:sz w:val="24"/>
          <w:szCs w:val="24"/>
        </w:rPr>
        <w:t xml:space="preserve">, visione comprensiva e intuitiva) che impedisce di dividere la dimensione manuale dall’intellettuale. </w:t>
      </w:r>
    </w:p>
    <w:p w:rsidR="00605ABC" w:rsidRDefault="00605ABC" w:rsidP="00DC6E8F">
      <w:pPr>
        <w:spacing w:after="0"/>
        <w:jc w:val="both"/>
        <w:rPr>
          <w:rFonts w:ascii="Times New Roman" w:hAnsi="Times New Roman" w:cs="Times New Roman"/>
          <w:sz w:val="24"/>
          <w:szCs w:val="24"/>
        </w:rPr>
      </w:pPr>
      <w:r>
        <w:rPr>
          <w:rFonts w:ascii="Times New Roman" w:hAnsi="Times New Roman" w:cs="Times New Roman"/>
          <w:sz w:val="24"/>
          <w:szCs w:val="24"/>
        </w:rPr>
        <w:t>Tale</w:t>
      </w:r>
      <w:r w:rsidR="00D04EF5">
        <w:rPr>
          <w:rFonts w:ascii="Times New Roman" w:hAnsi="Times New Roman" w:cs="Times New Roman"/>
          <w:sz w:val="24"/>
          <w:szCs w:val="24"/>
        </w:rPr>
        <w:t xml:space="preserve"> processo di</w:t>
      </w:r>
      <w:r>
        <w:rPr>
          <w:rFonts w:ascii="Times New Roman" w:hAnsi="Times New Roman" w:cs="Times New Roman"/>
          <w:sz w:val="24"/>
          <w:szCs w:val="24"/>
        </w:rPr>
        <w:t xml:space="preserve"> maturazione sposta il fuoco dell’educazione sulla nozione di </w:t>
      </w:r>
      <w:r w:rsidRPr="00ED3632">
        <w:rPr>
          <w:rFonts w:ascii="Times New Roman" w:hAnsi="Times New Roman" w:cs="Times New Roman"/>
          <w:i/>
          <w:iCs/>
          <w:sz w:val="24"/>
          <w:szCs w:val="24"/>
        </w:rPr>
        <w:t>formazione</w:t>
      </w:r>
      <w:r w:rsidR="00932273">
        <w:rPr>
          <w:rFonts w:ascii="Times New Roman" w:hAnsi="Times New Roman" w:cs="Times New Roman"/>
          <w:sz w:val="24"/>
          <w:szCs w:val="24"/>
        </w:rPr>
        <w:t>,</w:t>
      </w:r>
      <w:r w:rsidR="00932273" w:rsidRPr="00932273">
        <w:rPr>
          <w:rFonts w:ascii="Times New Roman" w:hAnsi="Times New Roman" w:cs="Times New Roman"/>
          <w:sz w:val="24"/>
          <w:szCs w:val="24"/>
        </w:rPr>
        <w:t xml:space="preserve"> </w:t>
      </w:r>
      <w:r w:rsidR="00932273" w:rsidRPr="00210D5E">
        <w:rPr>
          <w:rFonts w:ascii="Times New Roman" w:hAnsi="Times New Roman" w:cs="Times New Roman"/>
          <w:sz w:val="24"/>
          <w:szCs w:val="24"/>
        </w:rPr>
        <w:t>in grado di offrire un’unità significante all’umano che orienti il processo educativo</w:t>
      </w:r>
      <w:r w:rsidR="00932273">
        <w:rPr>
          <w:rFonts w:ascii="Times New Roman" w:hAnsi="Times New Roman" w:cs="Times New Roman"/>
          <w:sz w:val="24"/>
          <w:szCs w:val="24"/>
        </w:rPr>
        <w:t>.</w:t>
      </w:r>
    </w:p>
    <w:p w:rsidR="00DC6E8F" w:rsidRDefault="00932273" w:rsidP="00DC6E8F">
      <w:pPr>
        <w:spacing w:after="0"/>
        <w:jc w:val="both"/>
        <w:rPr>
          <w:rFonts w:ascii="Times New Roman" w:hAnsi="Times New Roman" w:cs="Times New Roman"/>
          <w:sz w:val="24"/>
          <w:szCs w:val="24"/>
        </w:rPr>
      </w:pPr>
      <w:r>
        <w:rPr>
          <w:rFonts w:ascii="Times New Roman" w:hAnsi="Times New Roman" w:cs="Times New Roman"/>
          <w:sz w:val="24"/>
          <w:szCs w:val="24"/>
        </w:rPr>
        <w:t xml:space="preserve">Il processo formativo </w:t>
      </w:r>
      <w:r w:rsidR="00DC6E8F" w:rsidRPr="00210D5E">
        <w:rPr>
          <w:rFonts w:ascii="Times New Roman" w:hAnsi="Times New Roman" w:cs="Times New Roman"/>
          <w:sz w:val="24"/>
          <w:szCs w:val="24"/>
        </w:rPr>
        <w:t xml:space="preserve">presuppone una “forma” che istituisce l’umano, non in quanto modello o ideale, ma quale </w:t>
      </w:r>
      <w:r w:rsidR="00DC6E8F" w:rsidRPr="006532FC">
        <w:rPr>
          <w:rFonts w:ascii="Times New Roman" w:hAnsi="Times New Roman" w:cs="Times New Roman"/>
          <w:sz w:val="24"/>
          <w:szCs w:val="24"/>
        </w:rPr>
        <w:t>esperienza</w:t>
      </w:r>
      <w:r w:rsidR="00DC6E8F" w:rsidRPr="00210D5E">
        <w:rPr>
          <w:rFonts w:ascii="Times New Roman" w:hAnsi="Times New Roman" w:cs="Times New Roman"/>
          <w:sz w:val="24"/>
          <w:szCs w:val="24"/>
        </w:rPr>
        <w:t xml:space="preserve"> specificamente umana</w:t>
      </w:r>
      <w:r w:rsidR="002951D2">
        <w:rPr>
          <w:rFonts w:ascii="Times New Roman" w:hAnsi="Times New Roman" w:cs="Times New Roman"/>
          <w:sz w:val="24"/>
          <w:szCs w:val="24"/>
        </w:rPr>
        <w:t>,</w:t>
      </w:r>
      <w:r w:rsidR="00DC6E8F" w:rsidRPr="00210D5E">
        <w:rPr>
          <w:rFonts w:ascii="Times New Roman" w:hAnsi="Times New Roman" w:cs="Times New Roman"/>
          <w:sz w:val="24"/>
          <w:szCs w:val="24"/>
        </w:rPr>
        <w:t xml:space="preserve"> che esprime i caratteri che </w:t>
      </w:r>
      <w:r w:rsidR="00D04EF5">
        <w:rPr>
          <w:rFonts w:ascii="Times New Roman" w:hAnsi="Times New Roman" w:cs="Times New Roman"/>
          <w:sz w:val="24"/>
          <w:szCs w:val="24"/>
        </w:rPr>
        <w:t>istituiscono</w:t>
      </w:r>
      <w:r w:rsidR="00DC6E8F" w:rsidRPr="00210D5E">
        <w:rPr>
          <w:rFonts w:ascii="Times New Roman" w:hAnsi="Times New Roman" w:cs="Times New Roman"/>
          <w:sz w:val="24"/>
          <w:szCs w:val="24"/>
        </w:rPr>
        <w:t xml:space="preserve"> l’umano. Tali caratteri non si esauriscono in una somma di abilità e competenze; vanno a situarsi nel compito stesso che istituisce l’umano; intendono l’umano come “colui che si fa”, “in quanto capace di dare un senso alla storia e alla sua stessa esistenza”</w:t>
      </w:r>
      <w:r w:rsidR="00D04EF5">
        <w:rPr>
          <w:rFonts w:ascii="Times New Roman" w:hAnsi="Times New Roman" w:cs="Times New Roman"/>
          <w:sz w:val="24"/>
          <w:szCs w:val="24"/>
        </w:rPr>
        <w:t xml:space="preserve"> (Bertolini)</w:t>
      </w:r>
      <w:r w:rsidR="00DC6E8F" w:rsidRPr="00210D5E">
        <w:rPr>
          <w:rFonts w:ascii="Times New Roman" w:hAnsi="Times New Roman" w:cs="Times New Roman"/>
          <w:sz w:val="24"/>
          <w:szCs w:val="24"/>
        </w:rPr>
        <w:t>.</w:t>
      </w:r>
    </w:p>
    <w:p w:rsidR="00166C84" w:rsidRDefault="00166C84" w:rsidP="00DC6E8F">
      <w:pPr>
        <w:spacing w:after="0"/>
        <w:jc w:val="both"/>
        <w:rPr>
          <w:rFonts w:ascii="Times New Roman" w:hAnsi="Times New Roman" w:cs="Times New Roman"/>
          <w:sz w:val="24"/>
          <w:szCs w:val="24"/>
        </w:rPr>
      </w:pPr>
    </w:p>
    <w:p w:rsidR="00ED3632" w:rsidRDefault="00ED3632" w:rsidP="00DC6E8F">
      <w:pPr>
        <w:spacing w:after="0"/>
        <w:jc w:val="both"/>
        <w:rPr>
          <w:rFonts w:ascii="Times New Roman" w:hAnsi="Times New Roman" w:cs="Times New Roman"/>
          <w:sz w:val="24"/>
          <w:szCs w:val="24"/>
        </w:rPr>
      </w:pPr>
    </w:p>
    <w:p w:rsidR="00166C84" w:rsidRPr="00166C84" w:rsidRDefault="00166C84" w:rsidP="00DC6E8F">
      <w:pPr>
        <w:spacing w:after="0"/>
        <w:jc w:val="both"/>
        <w:rPr>
          <w:rFonts w:ascii="Times New Roman" w:hAnsi="Times New Roman" w:cs="Times New Roman"/>
          <w:i/>
          <w:iCs/>
          <w:sz w:val="24"/>
          <w:szCs w:val="24"/>
        </w:rPr>
      </w:pPr>
      <w:r w:rsidRPr="00166C84">
        <w:rPr>
          <w:rFonts w:ascii="Times New Roman" w:hAnsi="Times New Roman" w:cs="Times New Roman"/>
          <w:i/>
          <w:iCs/>
          <w:sz w:val="24"/>
          <w:szCs w:val="24"/>
        </w:rPr>
        <w:t>La questione delle competenze</w:t>
      </w:r>
    </w:p>
    <w:p w:rsidR="00166C84" w:rsidRDefault="00166C84" w:rsidP="00DC6E8F">
      <w:pPr>
        <w:spacing w:after="0"/>
        <w:jc w:val="both"/>
        <w:rPr>
          <w:rFonts w:ascii="Times New Roman" w:hAnsi="Times New Roman" w:cs="Times New Roman"/>
          <w:sz w:val="24"/>
          <w:szCs w:val="24"/>
        </w:rPr>
      </w:pPr>
    </w:p>
    <w:p w:rsidR="00166C84" w:rsidRDefault="002951D2" w:rsidP="00166C84">
      <w:pPr>
        <w:spacing w:after="0"/>
        <w:jc w:val="both"/>
        <w:rPr>
          <w:rFonts w:ascii="Times New Roman" w:hAnsi="Times New Roman" w:cs="Times New Roman"/>
          <w:sz w:val="24"/>
          <w:szCs w:val="24"/>
        </w:rPr>
      </w:pPr>
      <w:r>
        <w:rPr>
          <w:rFonts w:ascii="Times New Roman" w:hAnsi="Times New Roman" w:cs="Times New Roman"/>
          <w:sz w:val="24"/>
          <w:szCs w:val="24"/>
        </w:rPr>
        <w:t>Mi</w:t>
      </w:r>
      <w:r w:rsidR="00166C84">
        <w:rPr>
          <w:rFonts w:ascii="Times New Roman" w:hAnsi="Times New Roman" w:cs="Times New Roman"/>
          <w:sz w:val="24"/>
          <w:szCs w:val="24"/>
        </w:rPr>
        <w:t xml:space="preserve"> sembra che il</w:t>
      </w:r>
      <w:r w:rsidR="00166C84" w:rsidRPr="00210D5E">
        <w:rPr>
          <w:rFonts w:ascii="Times New Roman" w:hAnsi="Times New Roman" w:cs="Times New Roman"/>
          <w:sz w:val="24"/>
          <w:szCs w:val="24"/>
        </w:rPr>
        <w:t xml:space="preserve"> </w:t>
      </w:r>
      <w:r w:rsidR="00166C84" w:rsidRPr="00F26AF7">
        <w:rPr>
          <w:rFonts w:ascii="Times New Roman" w:hAnsi="Times New Roman" w:cs="Times New Roman"/>
          <w:i/>
          <w:iCs/>
          <w:sz w:val="24"/>
          <w:szCs w:val="24"/>
        </w:rPr>
        <w:t>processo di oggettivazione</w:t>
      </w:r>
      <w:r>
        <w:rPr>
          <w:rFonts w:ascii="Times New Roman" w:hAnsi="Times New Roman" w:cs="Times New Roman"/>
          <w:sz w:val="24"/>
          <w:szCs w:val="24"/>
        </w:rPr>
        <w:t xml:space="preserve">, quale deiezione del senso specificamente umano delle nostre azioni e relazioni, </w:t>
      </w:r>
      <w:r w:rsidR="00166C84" w:rsidRPr="00210D5E">
        <w:rPr>
          <w:rFonts w:ascii="Times New Roman" w:hAnsi="Times New Roman" w:cs="Times New Roman"/>
          <w:sz w:val="24"/>
          <w:szCs w:val="24"/>
        </w:rPr>
        <w:t>si nascond</w:t>
      </w:r>
      <w:r w:rsidR="00140584">
        <w:rPr>
          <w:rFonts w:ascii="Times New Roman" w:hAnsi="Times New Roman" w:cs="Times New Roman"/>
          <w:sz w:val="24"/>
          <w:szCs w:val="24"/>
        </w:rPr>
        <w:t>a</w:t>
      </w:r>
      <w:r w:rsidR="00166C84" w:rsidRPr="00210D5E">
        <w:rPr>
          <w:rFonts w:ascii="Times New Roman" w:hAnsi="Times New Roman" w:cs="Times New Roman"/>
          <w:sz w:val="24"/>
          <w:szCs w:val="24"/>
        </w:rPr>
        <w:t xml:space="preserve"> nei compiti sociali che si assume e svolge l’educazione.</w:t>
      </w:r>
      <w:r w:rsidR="00166C84">
        <w:rPr>
          <w:rFonts w:ascii="Times New Roman" w:hAnsi="Times New Roman" w:cs="Times New Roman"/>
          <w:sz w:val="24"/>
          <w:szCs w:val="24"/>
        </w:rPr>
        <w:t xml:space="preserve"> È l</w:t>
      </w:r>
      <w:r w:rsidR="00166C84" w:rsidRPr="00210D5E">
        <w:rPr>
          <w:rFonts w:ascii="Times New Roman" w:hAnsi="Times New Roman" w:cs="Times New Roman"/>
          <w:sz w:val="24"/>
          <w:szCs w:val="24"/>
        </w:rPr>
        <w:t>a stessa funzionalità sociale dell’educazione che si ritrova in autori come Dewey – nonostante e al di là dell’accento da lui posto sull’immaginazione e la creatività – quando afferma la tesi secondo cui «per educazione intendiamo una attività che modella, che forma, che plasma, cioè modella nella forma normale dell’attività sociale»</w:t>
      </w:r>
      <w:r w:rsidR="00166C84" w:rsidRPr="00210D5E">
        <w:rPr>
          <w:rFonts w:ascii="Times New Roman" w:hAnsi="Times New Roman" w:cs="Times New Roman"/>
          <w:sz w:val="24"/>
          <w:szCs w:val="24"/>
          <w:vertAlign w:val="superscript"/>
        </w:rPr>
        <w:footnoteReference w:id="2"/>
      </w:r>
      <w:r w:rsidR="00166C84" w:rsidRPr="00210D5E">
        <w:rPr>
          <w:rFonts w:ascii="Times New Roman" w:hAnsi="Times New Roman" w:cs="Times New Roman"/>
          <w:sz w:val="24"/>
          <w:szCs w:val="24"/>
        </w:rPr>
        <w:t>.</w:t>
      </w:r>
      <w:r w:rsidR="00166C84">
        <w:rPr>
          <w:rFonts w:ascii="Times New Roman" w:hAnsi="Times New Roman" w:cs="Times New Roman"/>
          <w:sz w:val="24"/>
          <w:szCs w:val="24"/>
        </w:rPr>
        <w:t xml:space="preserve"> </w:t>
      </w:r>
      <w:r w:rsidR="00166C84" w:rsidRPr="00210D5E">
        <w:rPr>
          <w:rFonts w:ascii="Times New Roman" w:hAnsi="Times New Roman" w:cs="Times New Roman"/>
          <w:sz w:val="24"/>
          <w:szCs w:val="24"/>
        </w:rPr>
        <w:t>Tali compiti oggi vengono elegantemente chiamati competenze.</w:t>
      </w:r>
    </w:p>
    <w:p w:rsidR="00166C84" w:rsidRPr="00210D5E" w:rsidRDefault="00166C84" w:rsidP="00166C84">
      <w:pPr>
        <w:spacing w:after="120"/>
        <w:jc w:val="both"/>
        <w:rPr>
          <w:rFonts w:ascii="Times New Roman" w:hAnsi="Times New Roman" w:cs="Times New Roman"/>
          <w:sz w:val="24"/>
          <w:szCs w:val="24"/>
        </w:rPr>
      </w:pPr>
    </w:p>
    <w:p w:rsidR="00166C84" w:rsidRPr="00A07A11" w:rsidRDefault="00166C84" w:rsidP="00166C84">
      <w:pPr>
        <w:spacing w:after="120"/>
        <w:ind w:left="708"/>
        <w:jc w:val="both"/>
        <w:rPr>
          <w:rFonts w:ascii="Times New Roman" w:hAnsi="Times New Roman" w:cs="Times New Roman"/>
        </w:rPr>
      </w:pPr>
      <w:r w:rsidRPr="00A07A11">
        <w:rPr>
          <w:rFonts w:ascii="Times New Roman" w:hAnsi="Times New Roman" w:cs="Times New Roman"/>
        </w:rPr>
        <w:t>Nei servizi alla persona – ammoniva Giuseppe Mari –, la competenza si deve esprimere come un costrutto anzitutto etico, perché guida il destinatario ad affrontare la situazione problematica in chiave di promozione di sé. In questo consiste l’</w:t>
      </w:r>
      <w:r w:rsidRPr="00CD1ACB">
        <w:rPr>
          <w:rFonts w:ascii="Times New Roman" w:hAnsi="Times New Roman" w:cs="Times New Roman"/>
          <w:i/>
          <w:iCs/>
        </w:rPr>
        <w:t>empowerment</w:t>
      </w:r>
      <w:r w:rsidRPr="00A07A11">
        <w:rPr>
          <w:rFonts w:ascii="Times New Roman" w:hAnsi="Times New Roman" w:cs="Times New Roman"/>
        </w:rPr>
        <w:t xml:space="preserve">: non nel semplice “dare potere” di fare qualcosa, ma nel “dare potere” di agire all’altezza di quel che si è. Si tratta di un processo volto ad </w:t>
      </w:r>
      <w:bookmarkStart w:id="2" w:name="_GoBack"/>
      <w:bookmarkEnd w:id="2"/>
      <w:r w:rsidRPr="00A07A11">
        <w:rPr>
          <w:rFonts w:ascii="Times New Roman" w:hAnsi="Times New Roman" w:cs="Times New Roman"/>
        </w:rPr>
        <w:t xml:space="preserve">incrementare la responsabilità cioè la capacità di rispondere – nel senso di corrispondere – a quello che si è attraverso quello che si fa. La competenza non va mai dissociata dalla tensione morale implicata nella relazione educativa. La cura della persona non va mai appiattita su dispositivi puramente funzionali perché è, appunto, cura della persona, quindi di un ente dotato di intrinseca dignità. Non è detto che questo sia sempre chiaro perché quella stessa modernità, che ha espresso lo slancio affrancante delle rivoluzioni liberali prima e popolari poi (pur con le interferenze ideologiche </w:t>
      </w:r>
      <w:r w:rsidRPr="00A07A11">
        <w:rPr>
          <w:rFonts w:ascii="Times New Roman" w:hAnsi="Times New Roman" w:cs="Times New Roman"/>
        </w:rPr>
        <w:lastRenderedPageBreak/>
        <w:t>tragicamente attestate nel Novecento), è stata anche l’</w:t>
      </w:r>
      <w:r w:rsidRPr="00397E41">
        <w:rPr>
          <w:rFonts w:ascii="Times New Roman" w:hAnsi="Times New Roman" w:cs="Times New Roman"/>
          <w:i/>
          <w:iCs/>
        </w:rPr>
        <w:t>habitat</w:t>
      </w:r>
      <w:r w:rsidRPr="00A07A11">
        <w:rPr>
          <w:rFonts w:ascii="Times New Roman" w:hAnsi="Times New Roman" w:cs="Times New Roman"/>
        </w:rPr>
        <w:t xml:space="preserve"> di una deriva tecnicista tuttora in corso e che certamente non corrisponde all’istanza morale a cui prima mi sono riferito, se non in forma marginale</w:t>
      </w:r>
      <w:r w:rsidRPr="00A07A11">
        <w:rPr>
          <w:rFonts w:ascii="Times New Roman" w:hAnsi="Times New Roman" w:cs="Times New Roman"/>
          <w:vertAlign w:val="superscript"/>
        </w:rPr>
        <w:footnoteReference w:id="3"/>
      </w:r>
      <w:r>
        <w:rPr>
          <w:rFonts w:ascii="Times New Roman" w:hAnsi="Times New Roman" w:cs="Times New Roman"/>
        </w:rPr>
        <w:t>.</w:t>
      </w:r>
    </w:p>
    <w:p w:rsidR="00166C84" w:rsidRPr="00210D5E" w:rsidRDefault="00166C84" w:rsidP="00166C84">
      <w:pPr>
        <w:spacing w:after="0"/>
        <w:jc w:val="both"/>
        <w:rPr>
          <w:rFonts w:ascii="Times New Roman" w:hAnsi="Times New Roman" w:cs="Times New Roman"/>
          <w:sz w:val="24"/>
          <w:szCs w:val="24"/>
        </w:rPr>
      </w:pPr>
    </w:p>
    <w:p w:rsidR="00166C84" w:rsidRPr="00210D5E" w:rsidRDefault="00166C84" w:rsidP="00166C84">
      <w:pPr>
        <w:spacing w:after="0"/>
        <w:jc w:val="both"/>
        <w:rPr>
          <w:rFonts w:ascii="Times New Roman" w:hAnsi="Times New Roman" w:cs="Times New Roman"/>
          <w:sz w:val="24"/>
          <w:szCs w:val="24"/>
        </w:rPr>
      </w:pPr>
      <w:r>
        <w:rPr>
          <w:rFonts w:ascii="Times New Roman" w:hAnsi="Times New Roman" w:cs="Times New Roman"/>
          <w:sz w:val="24"/>
          <w:szCs w:val="24"/>
        </w:rPr>
        <w:t>La “competenza ad essere”</w:t>
      </w:r>
      <w:r w:rsidR="006906DC">
        <w:rPr>
          <w:rStyle w:val="Rimandonotaapidipagina"/>
          <w:rFonts w:ascii="Times New Roman" w:hAnsi="Times New Roman" w:cs="Times New Roman"/>
          <w:sz w:val="24"/>
          <w:szCs w:val="24"/>
        </w:rPr>
        <w:footnoteReference w:id="4"/>
      </w:r>
      <w:r>
        <w:rPr>
          <w:rFonts w:ascii="Times New Roman" w:hAnsi="Times New Roman" w:cs="Times New Roman"/>
          <w:sz w:val="24"/>
          <w:szCs w:val="24"/>
        </w:rPr>
        <w:t xml:space="preserve"> che invoca Giuseppe Mari solleva la questione antropologica </w:t>
      </w:r>
      <w:r w:rsidR="002951D2">
        <w:rPr>
          <w:rFonts w:ascii="Times New Roman" w:hAnsi="Times New Roman" w:cs="Times New Roman"/>
          <w:sz w:val="24"/>
          <w:szCs w:val="24"/>
        </w:rPr>
        <w:t>sottesa ad</w:t>
      </w:r>
      <w:r>
        <w:rPr>
          <w:rFonts w:ascii="Times New Roman" w:hAnsi="Times New Roman" w:cs="Times New Roman"/>
          <w:sz w:val="24"/>
          <w:szCs w:val="24"/>
        </w:rPr>
        <w:t xml:space="preserve"> un termine all’apparenza così neutrale come sembra essere la competenza.</w:t>
      </w:r>
    </w:p>
    <w:p w:rsidR="00166C84" w:rsidRDefault="00166C84" w:rsidP="00166C84">
      <w:pPr>
        <w:spacing w:after="0"/>
        <w:jc w:val="both"/>
        <w:rPr>
          <w:rFonts w:ascii="Times New Roman" w:hAnsi="Times New Roman" w:cs="Times New Roman"/>
          <w:sz w:val="24"/>
          <w:szCs w:val="24"/>
        </w:rPr>
      </w:pPr>
      <w:r w:rsidRPr="00210D5E">
        <w:rPr>
          <w:rFonts w:ascii="Times New Roman" w:hAnsi="Times New Roman" w:cs="Times New Roman"/>
          <w:sz w:val="24"/>
          <w:szCs w:val="24"/>
        </w:rPr>
        <w:t xml:space="preserve">Che la competenza non indichi semplicemente una capacità di ordine pratico, ma supponga un mutamento nella stessa concezione dell’essere umano, è testimoniato dalle moderne </w:t>
      </w:r>
      <w:r w:rsidRPr="00210D5E">
        <w:rPr>
          <w:rFonts w:ascii="Times New Roman" w:hAnsi="Times New Roman" w:cs="Times New Roman"/>
          <w:i/>
          <w:iCs/>
          <w:sz w:val="24"/>
          <w:szCs w:val="24"/>
        </w:rPr>
        <w:t>soft skills</w:t>
      </w:r>
      <w:r>
        <w:rPr>
          <w:rFonts w:ascii="Times New Roman" w:hAnsi="Times New Roman" w:cs="Times New Roman"/>
          <w:sz w:val="24"/>
          <w:szCs w:val="24"/>
        </w:rPr>
        <w:t>: non assolvono spesso, se mal interpretate, la</w:t>
      </w:r>
      <w:r w:rsidRPr="00210D5E">
        <w:rPr>
          <w:rFonts w:ascii="Times New Roman" w:hAnsi="Times New Roman" w:cs="Times New Roman"/>
          <w:sz w:val="24"/>
          <w:szCs w:val="24"/>
        </w:rPr>
        <w:t xml:space="preserve"> funzione sociale </w:t>
      </w:r>
      <w:r>
        <w:rPr>
          <w:rFonts w:ascii="Times New Roman" w:hAnsi="Times New Roman" w:cs="Times New Roman"/>
          <w:sz w:val="24"/>
          <w:szCs w:val="24"/>
        </w:rPr>
        <w:t>di</w:t>
      </w:r>
      <w:r w:rsidRPr="00210D5E">
        <w:rPr>
          <w:rFonts w:ascii="Times New Roman" w:hAnsi="Times New Roman" w:cs="Times New Roman"/>
          <w:sz w:val="24"/>
          <w:szCs w:val="24"/>
        </w:rPr>
        <w:t xml:space="preserve"> formare, nel senso di plasmare e integrare, le stesse attitudini umane</w:t>
      </w:r>
      <w:r>
        <w:rPr>
          <w:rFonts w:ascii="Times New Roman" w:hAnsi="Times New Roman" w:cs="Times New Roman"/>
          <w:sz w:val="24"/>
          <w:szCs w:val="24"/>
        </w:rPr>
        <w:t>, intendendo</w:t>
      </w:r>
      <w:r w:rsidRPr="00210D5E">
        <w:rPr>
          <w:rFonts w:ascii="Times New Roman" w:hAnsi="Times New Roman" w:cs="Times New Roman"/>
          <w:sz w:val="24"/>
          <w:szCs w:val="24"/>
        </w:rPr>
        <w:t xml:space="preserve"> l’educazione come quegli atti «attraverso i quali l’uomo cerca in ogni modo di migliorare durevolmente l’insieme delle disposizioni psichiche di altri uomini o di mantenere quelle componenti che considera pregevoli, oppure di impedire l’insorgere di disposizioni che considera negative»</w:t>
      </w:r>
      <w:r w:rsidRPr="00210D5E">
        <w:rPr>
          <w:rFonts w:ascii="Times New Roman" w:hAnsi="Times New Roman" w:cs="Times New Roman"/>
          <w:sz w:val="24"/>
          <w:szCs w:val="24"/>
          <w:vertAlign w:val="superscript"/>
        </w:rPr>
        <w:footnoteReference w:id="5"/>
      </w:r>
      <w:r>
        <w:rPr>
          <w:rFonts w:ascii="Times New Roman" w:hAnsi="Times New Roman" w:cs="Times New Roman"/>
          <w:sz w:val="24"/>
          <w:szCs w:val="24"/>
        </w:rPr>
        <w:t>?</w:t>
      </w:r>
    </w:p>
    <w:p w:rsidR="007B6D98" w:rsidRDefault="007B6D98" w:rsidP="00166C84">
      <w:pPr>
        <w:spacing w:after="0"/>
        <w:jc w:val="both"/>
        <w:rPr>
          <w:rFonts w:ascii="Times New Roman" w:hAnsi="Times New Roman" w:cs="Times New Roman"/>
          <w:sz w:val="24"/>
          <w:szCs w:val="24"/>
        </w:rPr>
      </w:pPr>
    </w:p>
    <w:p w:rsidR="007B6D98" w:rsidRDefault="007B6D98" w:rsidP="00166C84">
      <w:pPr>
        <w:spacing w:after="0"/>
        <w:jc w:val="both"/>
        <w:rPr>
          <w:rFonts w:ascii="Times New Roman" w:hAnsi="Times New Roman" w:cs="Times New Roman"/>
          <w:sz w:val="24"/>
          <w:szCs w:val="24"/>
        </w:rPr>
      </w:pPr>
    </w:p>
    <w:p w:rsidR="007B6D98" w:rsidRPr="007B6D98" w:rsidRDefault="007B6D98" w:rsidP="00166C84">
      <w:pPr>
        <w:spacing w:after="0"/>
        <w:jc w:val="both"/>
        <w:rPr>
          <w:rFonts w:ascii="Times New Roman" w:hAnsi="Times New Roman" w:cs="Times New Roman"/>
          <w:i/>
          <w:iCs/>
          <w:sz w:val="24"/>
          <w:szCs w:val="24"/>
        </w:rPr>
      </w:pPr>
      <w:r w:rsidRPr="007B6D98">
        <w:rPr>
          <w:rFonts w:ascii="Times New Roman" w:hAnsi="Times New Roman" w:cs="Times New Roman"/>
          <w:i/>
          <w:iCs/>
          <w:sz w:val="24"/>
          <w:szCs w:val="24"/>
        </w:rPr>
        <w:t>Il compito educativo: lavorare nei margini e sul margine</w:t>
      </w:r>
    </w:p>
    <w:p w:rsidR="00166C84" w:rsidRPr="00210D5E" w:rsidRDefault="00166C84" w:rsidP="00DC6E8F">
      <w:pPr>
        <w:spacing w:after="0"/>
        <w:jc w:val="both"/>
        <w:rPr>
          <w:rFonts w:ascii="Times New Roman" w:hAnsi="Times New Roman" w:cs="Times New Roman"/>
          <w:sz w:val="24"/>
          <w:szCs w:val="24"/>
        </w:rPr>
      </w:pPr>
    </w:p>
    <w:p w:rsidR="007B6D98" w:rsidRDefault="007B6D98" w:rsidP="007B6D98">
      <w:pPr>
        <w:spacing w:after="0"/>
        <w:jc w:val="both"/>
        <w:rPr>
          <w:rFonts w:ascii="Times New Roman" w:hAnsi="Times New Roman" w:cs="Times New Roman"/>
          <w:sz w:val="24"/>
          <w:szCs w:val="24"/>
        </w:rPr>
      </w:pPr>
      <w:r w:rsidRPr="00210D5E">
        <w:rPr>
          <w:rFonts w:ascii="Times New Roman" w:hAnsi="Times New Roman" w:cs="Times New Roman"/>
          <w:sz w:val="24"/>
          <w:szCs w:val="24"/>
        </w:rPr>
        <w:t>L</w:t>
      </w:r>
      <w:r>
        <w:rPr>
          <w:rFonts w:ascii="Times New Roman" w:hAnsi="Times New Roman" w:cs="Times New Roman"/>
          <w:sz w:val="24"/>
          <w:szCs w:val="24"/>
        </w:rPr>
        <w:t>’educazione</w:t>
      </w:r>
      <w:r w:rsidRPr="00210D5E">
        <w:rPr>
          <w:rFonts w:ascii="Times New Roman" w:hAnsi="Times New Roman" w:cs="Times New Roman"/>
          <w:sz w:val="24"/>
          <w:szCs w:val="24"/>
        </w:rPr>
        <w:t xml:space="preserve"> non può fare altro che “plasmare” e “integrare”</w:t>
      </w:r>
      <w:r>
        <w:rPr>
          <w:rFonts w:ascii="Times New Roman" w:hAnsi="Times New Roman" w:cs="Times New Roman"/>
          <w:sz w:val="24"/>
          <w:szCs w:val="24"/>
        </w:rPr>
        <w:t>?</w:t>
      </w:r>
    </w:p>
    <w:p w:rsidR="007B6D98" w:rsidRPr="00210D5E" w:rsidRDefault="007B6D98" w:rsidP="007B6D98">
      <w:pPr>
        <w:spacing w:after="0"/>
        <w:jc w:val="both"/>
        <w:rPr>
          <w:rFonts w:ascii="Times New Roman" w:hAnsi="Times New Roman" w:cs="Times New Roman"/>
          <w:sz w:val="24"/>
          <w:szCs w:val="24"/>
        </w:rPr>
      </w:pPr>
      <w:r>
        <w:rPr>
          <w:rFonts w:ascii="Times New Roman" w:hAnsi="Times New Roman" w:cs="Times New Roman"/>
          <w:sz w:val="24"/>
          <w:szCs w:val="24"/>
        </w:rPr>
        <w:t>L</w:t>
      </w:r>
      <w:r w:rsidRPr="00210D5E">
        <w:rPr>
          <w:rFonts w:ascii="Times New Roman" w:hAnsi="Times New Roman" w:cs="Times New Roman"/>
          <w:sz w:val="24"/>
          <w:szCs w:val="24"/>
        </w:rPr>
        <w:t xml:space="preserve">a pratica educativa </w:t>
      </w:r>
      <w:r>
        <w:rPr>
          <w:rFonts w:ascii="Times New Roman" w:hAnsi="Times New Roman" w:cs="Times New Roman"/>
          <w:sz w:val="24"/>
          <w:szCs w:val="24"/>
        </w:rPr>
        <w:t>ha</w:t>
      </w:r>
      <w:r w:rsidRPr="00210D5E">
        <w:rPr>
          <w:rFonts w:ascii="Times New Roman" w:hAnsi="Times New Roman" w:cs="Times New Roman"/>
          <w:sz w:val="24"/>
          <w:szCs w:val="24"/>
        </w:rPr>
        <w:t xml:space="preserve"> stretto, nel Novecento, un patto con l’ideologia, ponendosi a sostegno dei vari sistemi sociali. Si tratta di una contaminazione che è diven</w:t>
      </w:r>
      <w:r>
        <w:rPr>
          <w:rFonts w:ascii="Times New Roman" w:hAnsi="Times New Roman" w:cs="Times New Roman"/>
          <w:sz w:val="24"/>
          <w:szCs w:val="24"/>
        </w:rPr>
        <w:t>uta</w:t>
      </w:r>
      <w:r w:rsidRPr="00210D5E">
        <w:rPr>
          <w:rFonts w:ascii="Times New Roman" w:hAnsi="Times New Roman" w:cs="Times New Roman"/>
          <w:sz w:val="24"/>
          <w:szCs w:val="24"/>
        </w:rPr>
        <w:t xml:space="preserve"> pervasiva con l’affermarsi della società di massa.</w:t>
      </w:r>
      <w:r w:rsidR="00ED4F4F">
        <w:rPr>
          <w:rFonts w:ascii="Times New Roman" w:hAnsi="Times New Roman" w:cs="Times New Roman"/>
          <w:sz w:val="24"/>
          <w:szCs w:val="24"/>
        </w:rPr>
        <w:t xml:space="preserve"> </w:t>
      </w:r>
      <w:r w:rsidRPr="00210D5E">
        <w:rPr>
          <w:rFonts w:ascii="Times New Roman" w:hAnsi="Times New Roman" w:cs="Times New Roman"/>
          <w:sz w:val="24"/>
          <w:szCs w:val="24"/>
        </w:rPr>
        <w:t xml:space="preserve">L’azione sempre più performante dei </w:t>
      </w:r>
      <w:proofErr w:type="spellStart"/>
      <w:r w:rsidRPr="00210D5E">
        <w:rPr>
          <w:rFonts w:ascii="Times New Roman" w:hAnsi="Times New Roman" w:cs="Times New Roman"/>
          <w:sz w:val="24"/>
          <w:szCs w:val="24"/>
        </w:rPr>
        <w:t>biopoteri</w:t>
      </w:r>
      <w:proofErr w:type="spellEnd"/>
      <w:r w:rsidRPr="00210D5E">
        <w:rPr>
          <w:rFonts w:ascii="Times New Roman" w:hAnsi="Times New Roman" w:cs="Times New Roman"/>
          <w:sz w:val="24"/>
          <w:szCs w:val="24"/>
        </w:rPr>
        <w:t xml:space="preserve"> ha evidenziato la centralità di questa questione per il destino dell’essere umano. È oggi la questione pedagogica per eccellenza. Riguarda il processo di anonimia dovuto all’imporsi di una ragione assoluta che vigila, sorveglia e omologa, esibendo un</w:t>
      </w:r>
      <w:r>
        <w:rPr>
          <w:rFonts w:ascii="Times New Roman" w:hAnsi="Times New Roman" w:cs="Times New Roman"/>
          <w:sz w:val="24"/>
          <w:szCs w:val="24"/>
        </w:rPr>
        <w:t>a pervasiva forma di</w:t>
      </w:r>
      <w:r w:rsidRPr="00210D5E">
        <w:rPr>
          <w:rFonts w:ascii="Times New Roman" w:hAnsi="Times New Roman" w:cs="Times New Roman"/>
          <w:sz w:val="24"/>
          <w:szCs w:val="24"/>
        </w:rPr>
        <w:t xml:space="preserve"> potere.</w:t>
      </w:r>
    </w:p>
    <w:p w:rsidR="007B6D98" w:rsidRPr="00210D5E" w:rsidRDefault="007B6D98" w:rsidP="007B6D98">
      <w:pPr>
        <w:spacing w:after="0"/>
        <w:jc w:val="both"/>
        <w:rPr>
          <w:rFonts w:ascii="Times New Roman" w:hAnsi="Times New Roman" w:cs="Times New Roman"/>
          <w:sz w:val="24"/>
          <w:szCs w:val="24"/>
        </w:rPr>
      </w:pPr>
      <w:r w:rsidRPr="00210D5E">
        <w:rPr>
          <w:rFonts w:ascii="Times New Roman" w:hAnsi="Times New Roman" w:cs="Times New Roman"/>
          <w:sz w:val="24"/>
          <w:szCs w:val="24"/>
        </w:rPr>
        <w:t xml:space="preserve">Esattamente su questo punto si chiarisce cosa può intendersi per compito educativo. </w:t>
      </w:r>
    </w:p>
    <w:p w:rsidR="007B6D98" w:rsidRPr="00210D5E" w:rsidRDefault="007B6D98" w:rsidP="007B6D98">
      <w:pPr>
        <w:spacing w:after="0"/>
        <w:jc w:val="both"/>
        <w:rPr>
          <w:rFonts w:ascii="Times New Roman" w:hAnsi="Times New Roman" w:cs="Times New Roman"/>
          <w:sz w:val="24"/>
          <w:szCs w:val="24"/>
        </w:rPr>
      </w:pPr>
      <w:r w:rsidRPr="00210D5E">
        <w:rPr>
          <w:rFonts w:ascii="Times New Roman" w:hAnsi="Times New Roman" w:cs="Times New Roman"/>
          <w:sz w:val="24"/>
          <w:szCs w:val="24"/>
        </w:rPr>
        <w:t>L’educazione è semplicemente un sistema di trasmissione di conoscenze che hanno una funzione di reiterare certi dispositivi di potere, alla maniera di Foucault?</w:t>
      </w:r>
    </w:p>
    <w:p w:rsidR="006906DC" w:rsidRDefault="007B6D98" w:rsidP="007B6D98">
      <w:pPr>
        <w:spacing w:after="0"/>
        <w:jc w:val="both"/>
        <w:rPr>
          <w:rFonts w:ascii="Times New Roman" w:hAnsi="Times New Roman" w:cs="Times New Roman"/>
          <w:sz w:val="24"/>
          <w:szCs w:val="24"/>
        </w:rPr>
      </w:pPr>
      <w:r w:rsidRPr="00210D5E">
        <w:rPr>
          <w:rFonts w:ascii="Times New Roman" w:hAnsi="Times New Roman" w:cs="Times New Roman"/>
          <w:sz w:val="24"/>
          <w:szCs w:val="24"/>
        </w:rPr>
        <w:t>È necessariamente educazione “convergente” o è anche possibile un’educazione che agisca in prospettiva “</w:t>
      </w:r>
      <w:r w:rsidRPr="009C0F31">
        <w:rPr>
          <w:rFonts w:ascii="Times New Roman" w:hAnsi="Times New Roman" w:cs="Times New Roman"/>
          <w:sz w:val="24"/>
          <w:szCs w:val="24"/>
        </w:rPr>
        <w:t>divergente”</w:t>
      </w:r>
      <w:r w:rsidRPr="00210D5E">
        <w:rPr>
          <w:rFonts w:ascii="Times New Roman" w:hAnsi="Times New Roman" w:cs="Times New Roman"/>
          <w:sz w:val="24"/>
          <w:szCs w:val="24"/>
        </w:rPr>
        <w:t xml:space="preserve">? </w:t>
      </w:r>
      <w:r>
        <w:rPr>
          <w:rFonts w:ascii="Times New Roman" w:hAnsi="Times New Roman" w:cs="Times New Roman"/>
          <w:sz w:val="24"/>
          <w:szCs w:val="24"/>
        </w:rPr>
        <w:t>D</w:t>
      </w:r>
      <w:r w:rsidRPr="00210D5E">
        <w:rPr>
          <w:rFonts w:ascii="Times New Roman" w:hAnsi="Times New Roman" w:cs="Times New Roman"/>
          <w:sz w:val="24"/>
          <w:szCs w:val="24"/>
        </w:rPr>
        <w:t>ivergenza intesa da Bertin come momento critico in funzione antidogmatica</w:t>
      </w:r>
      <w:r w:rsidR="006906DC">
        <w:rPr>
          <w:rFonts w:ascii="Times New Roman" w:hAnsi="Times New Roman" w:cs="Times New Roman"/>
          <w:sz w:val="24"/>
          <w:szCs w:val="24"/>
        </w:rPr>
        <w:t xml:space="preserve">: </w:t>
      </w:r>
      <w:r w:rsidR="006906DC" w:rsidRPr="00ED3632">
        <w:rPr>
          <w:rFonts w:ascii="Times New Roman" w:hAnsi="Times New Roman" w:cs="Times New Roman"/>
          <w:sz w:val="24"/>
          <w:szCs w:val="24"/>
        </w:rPr>
        <w:t>«Nel processo del sapere la divergenza rappresenta […] la negazione della convergenza in quanto questa agisca quale coefficiente di irrigidimento del processo stesso»</w:t>
      </w:r>
      <w:r w:rsidR="006906DC" w:rsidRPr="00ED3632">
        <w:rPr>
          <w:rStyle w:val="Rimandonotaapidipagina"/>
          <w:rFonts w:ascii="Times New Roman" w:hAnsi="Times New Roman" w:cs="Times New Roman"/>
          <w:sz w:val="24"/>
          <w:szCs w:val="24"/>
        </w:rPr>
        <w:footnoteReference w:id="6"/>
      </w:r>
      <w:r w:rsidRPr="00ED3632">
        <w:rPr>
          <w:rFonts w:ascii="Times New Roman" w:hAnsi="Times New Roman" w:cs="Times New Roman"/>
          <w:sz w:val="24"/>
          <w:szCs w:val="24"/>
        </w:rPr>
        <w:t>, ma che noi ampliamo includendovi i processi di spaesamento che Luigina Mortari ritiene necessari all’azione educativa</w:t>
      </w:r>
      <w:r w:rsidR="00851116" w:rsidRPr="00ED3632">
        <w:rPr>
          <w:rFonts w:ascii="Times New Roman" w:hAnsi="Times New Roman" w:cs="Times New Roman"/>
          <w:sz w:val="24"/>
          <w:szCs w:val="24"/>
        </w:rPr>
        <w:t>:</w:t>
      </w:r>
    </w:p>
    <w:p w:rsidR="00C4756C" w:rsidRDefault="00C4756C" w:rsidP="007B6D98">
      <w:pPr>
        <w:spacing w:after="0"/>
        <w:jc w:val="both"/>
        <w:rPr>
          <w:rFonts w:ascii="Times New Roman" w:hAnsi="Times New Roman" w:cs="Times New Roman"/>
          <w:sz w:val="24"/>
          <w:szCs w:val="24"/>
        </w:rPr>
      </w:pPr>
    </w:p>
    <w:p w:rsidR="00C4756C" w:rsidRDefault="00851116" w:rsidP="00851116">
      <w:pPr>
        <w:spacing w:after="0"/>
        <w:ind w:left="708"/>
        <w:jc w:val="both"/>
        <w:rPr>
          <w:rFonts w:ascii="Times New Roman" w:hAnsi="Times New Roman" w:cs="Times New Roman"/>
          <w:sz w:val="24"/>
          <w:szCs w:val="24"/>
        </w:rPr>
      </w:pPr>
      <w:r w:rsidRPr="00851116">
        <w:rPr>
          <w:rFonts w:ascii="Times New Roman" w:hAnsi="Times New Roman" w:cs="Times New Roman"/>
        </w:rPr>
        <w:t xml:space="preserve">L’educare a pensare, quando lo è in modo autentico, non ha nulla di amabile, poiché è un continuo trar fuori dal certo, dai paesaggi </w:t>
      </w:r>
      <w:proofErr w:type="spellStart"/>
      <w:r w:rsidRPr="00851116">
        <w:rPr>
          <w:rFonts w:ascii="Times New Roman" w:hAnsi="Times New Roman" w:cs="Times New Roman"/>
        </w:rPr>
        <w:t>noologici</w:t>
      </w:r>
      <w:proofErr w:type="spellEnd"/>
      <w:r w:rsidRPr="00851116">
        <w:rPr>
          <w:rFonts w:ascii="Times New Roman" w:hAnsi="Times New Roman" w:cs="Times New Roman"/>
        </w:rPr>
        <w:t xml:space="preserve"> conosciuti e fidati per provocare quell’esperienza di spaesamento necessaria affinché si inneschi la ricerca di nuovi orizzonti. La pratica del pensare è faticosa sia sul piano emotivo, che su quello cognitivo</w:t>
      </w:r>
      <w:r w:rsidRPr="00851116">
        <w:rPr>
          <w:rStyle w:val="Rimandonotaapidipagina"/>
          <w:rFonts w:ascii="Times New Roman" w:hAnsi="Times New Roman" w:cs="Times New Roman"/>
        </w:rPr>
        <w:footnoteReference w:id="7"/>
      </w:r>
      <w:r w:rsidRPr="00851116">
        <w:rPr>
          <w:rFonts w:ascii="Times New Roman" w:hAnsi="Times New Roman" w:cs="Times New Roman"/>
        </w:rPr>
        <w:t>.</w:t>
      </w:r>
    </w:p>
    <w:p w:rsidR="006906DC" w:rsidRDefault="006906DC" w:rsidP="007B6D98">
      <w:pPr>
        <w:spacing w:after="0"/>
        <w:jc w:val="both"/>
        <w:rPr>
          <w:rFonts w:ascii="Times New Roman" w:hAnsi="Times New Roman" w:cs="Times New Roman"/>
          <w:sz w:val="24"/>
          <w:szCs w:val="24"/>
        </w:rPr>
      </w:pPr>
    </w:p>
    <w:p w:rsidR="007B6D98" w:rsidRDefault="00851116" w:rsidP="007B6D98">
      <w:pPr>
        <w:spacing w:after="0"/>
        <w:jc w:val="both"/>
        <w:rPr>
          <w:rFonts w:ascii="Times New Roman" w:hAnsi="Times New Roman" w:cs="Times New Roman"/>
          <w:sz w:val="24"/>
          <w:szCs w:val="24"/>
        </w:rPr>
      </w:pPr>
      <w:r>
        <w:rPr>
          <w:rFonts w:ascii="Times New Roman" w:hAnsi="Times New Roman" w:cs="Times New Roman"/>
          <w:sz w:val="24"/>
          <w:szCs w:val="24"/>
        </w:rPr>
        <w:lastRenderedPageBreak/>
        <w:t>F</w:t>
      </w:r>
      <w:r w:rsidR="007B6D98" w:rsidRPr="00210D5E">
        <w:rPr>
          <w:rFonts w:ascii="Times New Roman" w:hAnsi="Times New Roman" w:cs="Times New Roman"/>
          <w:sz w:val="24"/>
          <w:szCs w:val="24"/>
        </w:rPr>
        <w:t>ino a sposare l’interrogativo di Merleau-</w:t>
      </w:r>
      <w:proofErr w:type="spellStart"/>
      <w:r w:rsidR="007B6D98" w:rsidRPr="00210D5E">
        <w:rPr>
          <w:rFonts w:ascii="Times New Roman" w:hAnsi="Times New Roman" w:cs="Times New Roman"/>
          <w:sz w:val="24"/>
          <w:szCs w:val="24"/>
        </w:rPr>
        <w:t>Ponty</w:t>
      </w:r>
      <w:proofErr w:type="spellEnd"/>
      <w:r w:rsidR="007B6D98" w:rsidRPr="00210D5E">
        <w:rPr>
          <w:rFonts w:ascii="Times New Roman" w:hAnsi="Times New Roman" w:cs="Times New Roman"/>
          <w:sz w:val="24"/>
          <w:szCs w:val="24"/>
        </w:rPr>
        <w:t xml:space="preserve">, quando si chiede se è giusto considerare il tempo che </w:t>
      </w:r>
      <w:r w:rsidR="007B6D98" w:rsidRPr="00786103">
        <w:rPr>
          <w:rFonts w:ascii="Times New Roman" w:hAnsi="Times New Roman" w:cs="Times New Roman"/>
          <w:sz w:val="24"/>
          <w:szCs w:val="24"/>
        </w:rPr>
        <w:t>vive il bambino in relazione al nostro</w:t>
      </w:r>
      <w:r w:rsidR="00AC7218">
        <w:rPr>
          <w:rFonts w:ascii="Times New Roman" w:hAnsi="Times New Roman" w:cs="Times New Roman"/>
          <w:sz w:val="24"/>
          <w:szCs w:val="24"/>
        </w:rPr>
        <w:t>,</w:t>
      </w:r>
      <w:r w:rsidR="007B6D98" w:rsidRPr="00210D5E">
        <w:rPr>
          <w:rFonts w:ascii="Times New Roman" w:hAnsi="Times New Roman" w:cs="Times New Roman"/>
          <w:sz w:val="24"/>
          <w:szCs w:val="24"/>
        </w:rPr>
        <w:t xml:space="preserve"> osservazione che potremmo tradurre nel linguaggio di Bertin come “diritto alla differenza”, cioè di custodia del non-identico, non-ripetuto, non-uniforme, non-standardizzato, «fluenti in un universo di “differenze”, cioè di alterità diverse qualitativamente l’una dall’altra»</w:t>
      </w:r>
      <w:r w:rsidR="007B6D98" w:rsidRPr="00210D5E">
        <w:rPr>
          <w:rFonts w:ascii="Times New Roman" w:hAnsi="Times New Roman" w:cs="Times New Roman"/>
          <w:sz w:val="24"/>
          <w:szCs w:val="24"/>
          <w:vertAlign w:val="superscript"/>
        </w:rPr>
        <w:footnoteReference w:id="8"/>
      </w:r>
      <w:r w:rsidR="007B6D98" w:rsidRPr="00210D5E">
        <w:rPr>
          <w:rFonts w:ascii="Times New Roman" w:hAnsi="Times New Roman" w:cs="Times New Roman"/>
          <w:sz w:val="24"/>
          <w:szCs w:val="24"/>
        </w:rPr>
        <w:t>.</w:t>
      </w:r>
    </w:p>
    <w:p w:rsidR="00851116" w:rsidRDefault="00851116" w:rsidP="007B6D98">
      <w:pPr>
        <w:spacing w:after="0"/>
        <w:jc w:val="both"/>
        <w:rPr>
          <w:rFonts w:ascii="Times New Roman" w:hAnsi="Times New Roman" w:cs="Times New Roman"/>
          <w:sz w:val="24"/>
          <w:szCs w:val="24"/>
        </w:rPr>
      </w:pPr>
    </w:p>
    <w:p w:rsidR="00851116" w:rsidRPr="00210D5E" w:rsidRDefault="00851116" w:rsidP="007B6D98">
      <w:pPr>
        <w:spacing w:after="0"/>
        <w:jc w:val="both"/>
        <w:rPr>
          <w:rFonts w:ascii="Times New Roman" w:hAnsi="Times New Roman" w:cs="Times New Roman"/>
          <w:sz w:val="24"/>
          <w:szCs w:val="24"/>
        </w:rPr>
      </w:pPr>
    </w:p>
    <w:p w:rsidR="00140584" w:rsidRPr="00AC7218" w:rsidRDefault="00140584" w:rsidP="00140584">
      <w:pPr>
        <w:spacing w:after="120"/>
        <w:jc w:val="both"/>
        <w:rPr>
          <w:rFonts w:ascii="Times New Roman" w:hAnsi="Times New Roman" w:cs="Times New Roman"/>
          <w:i/>
          <w:iCs/>
          <w:sz w:val="24"/>
          <w:szCs w:val="24"/>
        </w:rPr>
      </w:pPr>
      <w:r w:rsidRPr="004B256B">
        <w:rPr>
          <w:rFonts w:ascii="Times New Roman" w:hAnsi="Times New Roman" w:cs="Times New Roman"/>
          <w:i/>
          <w:iCs/>
          <w:sz w:val="24"/>
          <w:szCs w:val="24"/>
        </w:rPr>
        <w:t>Il diritto alla differenza</w:t>
      </w:r>
    </w:p>
    <w:p w:rsidR="00140584" w:rsidRPr="00B77BFB" w:rsidRDefault="00140584" w:rsidP="00140584">
      <w:pPr>
        <w:spacing w:after="0"/>
        <w:jc w:val="both"/>
        <w:rPr>
          <w:rFonts w:ascii="Times New Roman" w:hAnsi="Times New Roman" w:cs="Times New Roman"/>
          <w:sz w:val="24"/>
          <w:szCs w:val="24"/>
        </w:rPr>
      </w:pPr>
      <w:r w:rsidRPr="00B77BFB">
        <w:rPr>
          <w:rFonts w:ascii="Times New Roman" w:hAnsi="Times New Roman" w:cs="Times New Roman"/>
          <w:sz w:val="24"/>
          <w:szCs w:val="24"/>
        </w:rPr>
        <w:t>Si dice che le masse, con la Modernità, fanno il loro ingresso nella storia. L’uomo comune, fino ad allora disperso e invisibile, si sente parte di un ideale che si realizza attraverso di lui. Il suo processo di emancipazione è dato esattamente da questo: dal sentirsi parte di questo processo invece di esserne escluso, emarginato. Certamente tutto ciò ha a che fare con la situazione economica, con l’idea del riscatto personale e del miglioramento delle condizioni di vita. Si è dunque spesso affermato che l’educazione ha il compito di fornire gli strumenti culturali necessari per uscire dall’emarginazione sociale</w:t>
      </w:r>
      <w:r>
        <w:rPr>
          <w:rFonts w:ascii="Times New Roman" w:hAnsi="Times New Roman" w:cs="Times New Roman"/>
          <w:sz w:val="24"/>
          <w:szCs w:val="24"/>
        </w:rPr>
        <w:t>.</w:t>
      </w:r>
    </w:p>
    <w:p w:rsidR="00140584" w:rsidRPr="00B77BFB" w:rsidRDefault="00140584" w:rsidP="00140584">
      <w:pPr>
        <w:spacing w:after="0"/>
        <w:jc w:val="both"/>
        <w:rPr>
          <w:rFonts w:ascii="Times New Roman" w:hAnsi="Times New Roman" w:cs="Times New Roman"/>
          <w:i/>
          <w:iCs/>
          <w:sz w:val="24"/>
          <w:szCs w:val="24"/>
        </w:rPr>
      </w:pPr>
      <w:r w:rsidRPr="00B77BFB">
        <w:rPr>
          <w:rFonts w:ascii="Times New Roman" w:hAnsi="Times New Roman" w:cs="Times New Roman"/>
          <w:sz w:val="24"/>
          <w:szCs w:val="24"/>
        </w:rPr>
        <w:t xml:space="preserve">Ma pensiamo ora alla diversa risonanza che acquisiscono i temi dell’emarginazione sociale, della marginalità, dell’esclusione, una volta dissolti i miti fondanti la Modernità. Non si tratterà neppure di tornare all’autenticità della tradizione, altro mito interno alla Modernità, quanto di </w:t>
      </w:r>
      <w:r w:rsidRPr="00B77BFB">
        <w:rPr>
          <w:rFonts w:ascii="Times New Roman" w:hAnsi="Times New Roman" w:cs="Times New Roman"/>
          <w:i/>
          <w:iCs/>
          <w:sz w:val="24"/>
          <w:szCs w:val="24"/>
        </w:rPr>
        <w:t xml:space="preserve">recuperare il marginale come irriducibile resto del sistema in cui riconoscere l’umano. </w:t>
      </w:r>
    </w:p>
    <w:p w:rsidR="00140584" w:rsidRPr="00B77BFB" w:rsidRDefault="00140584" w:rsidP="00140584">
      <w:pPr>
        <w:spacing w:after="0"/>
        <w:jc w:val="both"/>
        <w:rPr>
          <w:rFonts w:ascii="Times New Roman" w:hAnsi="Times New Roman" w:cs="Times New Roman"/>
          <w:sz w:val="24"/>
          <w:szCs w:val="24"/>
        </w:rPr>
      </w:pPr>
      <w:r w:rsidRPr="00B77BFB">
        <w:rPr>
          <w:rFonts w:ascii="Times New Roman" w:hAnsi="Times New Roman" w:cs="Times New Roman"/>
          <w:sz w:val="24"/>
          <w:szCs w:val="24"/>
        </w:rPr>
        <w:t>In questo contesto, piuttosto che ad una pedagogia del fondamento (del “che cosa” logico e del “chi” identitario) si dovrebbe pensare ad una pedagogia della disseminazione, che lavori ai margini e sui margini</w:t>
      </w:r>
      <w:r w:rsidRPr="00B77BFB">
        <w:rPr>
          <w:rFonts w:ascii="Times New Roman" w:hAnsi="Times New Roman" w:cs="Times New Roman"/>
          <w:sz w:val="24"/>
          <w:szCs w:val="24"/>
          <w:vertAlign w:val="superscript"/>
        </w:rPr>
        <w:footnoteReference w:id="9"/>
      </w:r>
      <w:r w:rsidRPr="00B77BFB">
        <w:rPr>
          <w:rFonts w:ascii="Times New Roman" w:hAnsi="Times New Roman" w:cs="Times New Roman"/>
          <w:sz w:val="24"/>
          <w:szCs w:val="24"/>
        </w:rPr>
        <w:t xml:space="preserve"> che rimarchi il “diritto alla differenza”,</w:t>
      </w:r>
    </w:p>
    <w:p w:rsidR="00140584" w:rsidRPr="00B77BFB" w:rsidRDefault="00140584" w:rsidP="00140584">
      <w:pPr>
        <w:spacing w:after="0"/>
        <w:jc w:val="both"/>
        <w:rPr>
          <w:rFonts w:ascii="Times New Roman" w:hAnsi="Times New Roman" w:cs="Times New Roman"/>
          <w:sz w:val="24"/>
          <w:szCs w:val="24"/>
        </w:rPr>
      </w:pPr>
    </w:p>
    <w:p w:rsidR="00140584" w:rsidRPr="00B77BFB" w:rsidRDefault="00140584" w:rsidP="00140584">
      <w:pPr>
        <w:spacing w:after="0"/>
        <w:ind w:left="708"/>
        <w:jc w:val="both"/>
        <w:rPr>
          <w:rFonts w:ascii="Times New Roman" w:hAnsi="Times New Roman" w:cs="Times New Roman"/>
        </w:rPr>
      </w:pPr>
      <w:r w:rsidRPr="00B77BFB">
        <w:rPr>
          <w:rFonts w:ascii="Times New Roman" w:hAnsi="Times New Roman" w:cs="Times New Roman"/>
        </w:rPr>
        <w:t>intesa come il diritto del soggetto a non essere considerato elemento indistinto di un pluralismo informe – il granello in un mucchio di sabbia – ma come potenziale portatore di trascendenza esistenziale, di una volontà lucida e audace di sfidare il mare, sconfinato e tumultuoso, ma aperto alla speranza, del possibile</w:t>
      </w:r>
      <w:r w:rsidRPr="00B77BFB">
        <w:rPr>
          <w:rFonts w:ascii="Times New Roman" w:hAnsi="Times New Roman" w:cs="Times New Roman"/>
          <w:vertAlign w:val="superscript"/>
        </w:rPr>
        <w:footnoteReference w:id="10"/>
      </w:r>
      <w:r w:rsidRPr="00B77BFB">
        <w:rPr>
          <w:rFonts w:ascii="Times New Roman" w:hAnsi="Times New Roman" w:cs="Times New Roman"/>
        </w:rPr>
        <w:t>.</w:t>
      </w:r>
    </w:p>
    <w:p w:rsidR="00140584" w:rsidRPr="00B77BFB" w:rsidRDefault="00140584" w:rsidP="00140584">
      <w:pPr>
        <w:spacing w:after="0"/>
        <w:jc w:val="both"/>
        <w:rPr>
          <w:rFonts w:ascii="Times New Roman" w:hAnsi="Times New Roman" w:cs="Times New Roman"/>
        </w:rPr>
      </w:pPr>
    </w:p>
    <w:p w:rsidR="00140584" w:rsidRPr="00B77BFB" w:rsidRDefault="00140584" w:rsidP="00140584">
      <w:pPr>
        <w:spacing w:after="0"/>
        <w:jc w:val="both"/>
        <w:rPr>
          <w:rFonts w:ascii="Times New Roman" w:hAnsi="Times New Roman" w:cs="Times New Roman"/>
        </w:rPr>
      </w:pPr>
      <w:r w:rsidRPr="00B77BFB">
        <w:rPr>
          <w:rFonts w:ascii="Times New Roman" w:hAnsi="Times New Roman" w:cs="Times New Roman"/>
          <w:sz w:val="24"/>
          <w:szCs w:val="24"/>
        </w:rPr>
        <w:t xml:space="preserve">Trascendenza esistenziale che non rimanda subito ad un mondo ideale, quanto ad un </w:t>
      </w:r>
      <w:r w:rsidRPr="00B77BFB">
        <w:rPr>
          <w:rFonts w:ascii="Times New Roman" w:hAnsi="Times New Roman" w:cs="Times New Roman"/>
          <w:i/>
          <w:iCs/>
          <w:sz w:val="24"/>
          <w:szCs w:val="24"/>
        </w:rPr>
        <w:t>possibile</w:t>
      </w:r>
      <w:r w:rsidRPr="00B77BFB">
        <w:rPr>
          <w:rFonts w:ascii="Times New Roman" w:hAnsi="Times New Roman" w:cs="Times New Roman"/>
          <w:sz w:val="24"/>
          <w:szCs w:val="24"/>
        </w:rPr>
        <w:t xml:space="preserve"> che appartiene all’esistenza nella sua imprevedibilità, nella s</w:t>
      </w:r>
      <w:r>
        <w:rPr>
          <w:rFonts w:ascii="Times New Roman" w:hAnsi="Times New Roman" w:cs="Times New Roman"/>
          <w:sz w:val="24"/>
          <w:szCs w:val="24"/>
        </w:rPr>
        <w:t>u</w:t>
      </w:r>
      <w:r w:rsidRPr="00B77BFB">
        <w:rPr>
          <w:rFonts w:ascii="Times New Roman" w:hAnsi="Times New Roman" w:cs="Times New Roman"/>
          <w:sz w:val="24"/>
          <w:szCs w:val="24"/>
        </w:rPr>
        <w:t>a inacessibilità imp</w:t>
      </w:r>
      <w:r>
        <w:rPr>
          <w:rFonts w:ascii="Times New Roman" w:hAnsi="Times New Roman" w:cs="Times New Roman"/>
          <w:sz w:val="24"/>
          <w:szCs w:val="24"/>
        </w:rPr>
        <w:t>onderabile, che avremmo torto a convertire subito in un significato che “chiude”</w:t>
      </w:r>
      <w:r>
        <w:rPr>
          <w:rStyle w:val="Rimandonotaapidipagina"/>
          <w:rFonts w:ascii="Times New Roman" w:hAnsi="Times New Roman" w:cs="Times New Roman"/>
          <w:sz w:val="24"/>
          <w:szCs w:val="24"/>
        </w:rPr>
        <w:footnoteReference w:id="11"/>
      </w:r>
      <w:r>
        <w:rPr>
          <w:rFonts w:ascii="Times New Roman" w:hAnsi="Times New Roman" w:cs="Times New Roman"/>
          <w:sz w:val="24"/>
          <w:szCs w:val="24"/>
        </w:rPr>
        <w:t xml:space="preserve">, piuttosto di aprire un </w:t>
      </w:r>
      <w:r w:rsidRPr="00B95A59">
        <w:rPr>
          <w:rFonts w:ascii="Times New Roman" w:hAnsi="Times New Roman" w:cs="Times New Roman"/>
          <w:i/>
          <w:iCs/>
          <w:sz w:val="24"/>
          <w:szCs w:val="24"/>
        </w:rPr>
        <w:t>orizzonte possibile</w:t>
      </w:r>
      <w:r w:rsidRPr="00B77BFB">
        <w:rPr>
          <w:rFonts w:ascii="Times New Roman" w:hAnsi="Times New Roman" w:cs="Times New Roman"/>
          <w:sz w:val="24"/>
          <w:szCs w:val="24"/>
        </w:rPr>
        <w:t>:</w:t>
      </w:r>
      <w:r w:rsidRPr="00B77BFB">
        <w:t xml:space="preserve"> </w:t>
      </w:r>
      <w:r w:rsidRPr="00CC1F45">
        <w:rPr>
          <w:rFonts w:ascii="Times New Roman" w:hAnsi="Times New Roman" w:cs="Times New Roman"/>
          <w:sz w:val="24"/>
          <w:szCs w:val="24"/>
        </w:rPr>
        <w:t>«</w:t>
      </w:r>
      <w:r w:rsidRPr="00B95A59">
        <w:rPr>
          <w:rFonts w:ascii="Times New Roman" w:hAnsi="Times New Roman" w:cs="Times New Roman"/>
          <w:sz w:val="24"/>
          <w:szCs w:val="24"/>
        </w:rPr>
        <w:t>Il pensiero non dona senso: fa esperienza dell’esigenza di senso, ci esperimenta, lascia parlare questa esigenza, ci lascia parlare</w:t>
      </w:r>
      <w:r>
        <w:rPr>
          <w:rFonts w:ascii="Times New Roman" w:hAnsi="Times New Roman" w:cs="Times New Roman"/>
          <w:sz w:val="24"/>
          <w:szCs w:val="24"/>
        </w:rPr>
        <w:t>»</w:t>
      </w:r>
      <w:r w:rsidRPr="00B95A59">
        <w:rPr>
          <w:rFonts w:ascii="Times New Roman" w:hAnsi="Times New Roman" w:cs="Times New Roman"/>
          <w:sz w:val="24"/>
          <w:szCs w:val="24"/>
          <w:vertAlign w:val="superscript"/>
        </w:rPr>
        <w:footnoteReference w:id="12"/>
      </w:r>
      <w:r>
        <w:rPr>
          <w:rFonts w:ascii="Times New Roman" w:hAnsi="Times New Roman" w:cs="Times New Roman"/>
          <w:sz w:val="24"/>
          <w:szCs w:val="24"/>
        </w:rPr>
        <w:t>.</w:t>
      </w:r>
    </w:p>
    <w:p w:rsidR="00140584" w:rsidRDefault="00140584" w:rsidP="00140584">
      <w:pPr>
        <w:spacing w:after="0"/>
        <w:jc w:val="both"/>
        <w:rPr>
          <w:rFonts w:ascii="Times New Roman" w:hAnsi="Times New Roman" w:cs="Times New Roman"/>
          <w:sz w:val="24"/>
          <w:szCs w:val="24"/>
        </w:rPr>
      </w:pPr>
      <w:r w:rsidRPr="00B77BFB">
        <w:rPr>
          <w:rFonts w:ascii="Times New Roman" w:hAnsi="Times New Roman" w:cs="Times New Roman"/>
          <w:sz w:val="24"/>
          <w:szCs w:val="24"/>
        </w:rPr>
        <w:t>La pedagogia della relazione (sbilanciata sulla retorica del dialogo e della condivisione</w:t>
      </w:r>
      <w:r>
        <w:rPr>
          <w:rFonts w:ascii="Times New Roman" w:hAnsi="Times New Roman" w:cs="Times New Roman"/>
          <w:sz w:val="24"/>
          <w:szCs w:val="24"/>
        </w:rPr>
        <w:t>,</w:t>
      </w:r>
      <w:r w:rsidRPr="00B77BFB">
        <w:rPr>
          <w:rFonts w:ascii="Times New Roman" w:hAnsi="Times New Roman" w:cs="Times New Roman"/>
          <w:sz w:val="24"/>
          <w:szCs w:val="24"/>
        </w:rPr>
        <w:t xml:space="preserve"> ormai compromessa ideologicamente) dovrebbe così lasciare il campo alla pedagogia della differenza, non quale relazione nella differenza (con l’accento ormai logoro posto sul tema della diversità), quanto del differente in sé, nella sua singolarità irriducibile (sfuggente ad ogni dispositivo di potere). </w:t>
      </w:r>
    </w:p>
    <w:p w:rsidR="00140584" w:rsidRDefault="00140584" w:rsidP="00140584">
      <w:pPr>
        <w:spacing w:after="0"/>
        <w:jc w:val="both"/>
        <w:rPr>
          <w:rFonts w:ascii="Times New Roman" w:hAnsi="Times New Roman" w:cs="Times New Roman"/>
          <w:sz w:val="24"/>
          <w:szCs w:val="24"/>
        </w:rPr>
      </w:pPr>
      <w:r w:rsidRPr="004B256B">
        <w:rPr>
          <w:rFonts w:ascii="Times New Roman" w:hAnsi="Times New Roman" w:cs="Times New Roman"/>
          <w:sz w:val="24"/>
          <w:szCs w:val="24"/>
        </w:rPr>
        <w:lastRenderedPageBreak/>
        <w:t xml:space="preserve">Significative le parole di Mariagrazia Contini: </w:t>
      </w:r>
    </w:p>
    <w:p w:rsidR="00140584" w:rsidRDefault="00140584" w:rsidP="00140584">
      <w:pPr>
        <w:spacing w:after="0"/>
        <w:jc w:val="both"/>
        <w:rPr>
          <w:rFonts w:ascii="Times New Roman" w:hAnsi="Times New Roman" w:cs="Times New Roman"/>
          <w:sz w:val="24"/>
          <w:szCs w:val="24"/>
        </w:rPr>
      </w:pPr>
    </w:p>
    <w:p w:rsidR="00140584" w:rsidRPr="004B256B" w:rsidRDefault="00140584" w:rsidP="00140584">
      <w:pPr>
        <w:spacing w:after="0"/>
        <w:ind w:left="708"/>
        <w:jc w:val="both"/>
        <w:rPr>
          <w:rFonts w:ascii="Times New Roman" w:hAnsi="Times New Roman" w:cs="Times New Roman"/>
        </w:rPr>
      </w:pPr>
      <w:r w:rsidRPr="004B256B">
        <w:rPr>
          <w:rFonts w:ascii="Times New Roman" w:hAnsi="Times New Roman" w:cs="Times New Roman"/>
        </w:rPr>
        <w:t xml:space="preserve">Contro questo tipo di “riconoscimento” della diversità si deve continuare a lottare per affermare un diritto all’uguaglianza di opportunità che costituisce, però, solo una tappa del percorso che ha come obiettivo ultimo – e trascendentale – l’affermazione e la reciproca accettazione non in base all’identità (il riconoscimento del sosia che mi conferma) ma alla differenza. Quest’ultima ci interpella con la possibilità di protenderci al di là della nostra realtà </w:t>
      </w:r>
      <w:proofErr w:type="spellStart"/>
      <w:r w:rsidRPr="004B256B">
        <w:rPr>
          <w:rFonts w:ascii="Times New Roman" w:hAnsi="Times New Roman" w:cs="Times New Roman"/>
        </w:rPr>
        <w:t>biopsicologica</w:t>
      </w:r>
      <w:proofErr w:type="spellEnd"/>
      <w:r w:rsidRPr="004B256B">
        <w:rPr>
          <w:rFonts w:ascii="Times New Roman" w:hAnsi="Times New Roman" w:cs="Times New Roman"/>
        </w:rPr>
        <w:t xml:space="preserve"> e sociale e dunque, mentre la diversità afferma ed esibisce quella realtà, la differenza si delinea “a partire” dal suo superamento, dalla </w:t>
      </w:r>
      <w:r w:rsidRPr="004B256B">
        <w:rPr>
          <w:rFonts w:ascii="Times New Roman" w:hAnsi="Times New Roman" w:cs="Times New Roman"/>
          <w:i/>
          <w:iCs/>
        </w:rPr>
        <w:t>chance</w:t>
      </w:r>
      <w:r w:rsidRPr="004B256B">
        <w:rPr>
          <w:rFonts w:ascii="Times New Roman" w:hAnsi="Times New Roman" w:cs="Times New Roman"/>
        </w:rPr>
        <w:t xml:space="preserve"> che abbiamo di liberarci dai condizionamenti impliciti in quel “dato di fatto” che rappresenta la nostra identità più convenzionale ma anche più rigidamente cristallizzata dallo sguardo degli altri e dalla nostra </w:t>
      </w:r>
      <w:proofErr w:type="spellStart"/>
      <w:r w:rsidRPr="004B256B">
        <w:rPr>
          <w:rFonts w:ascii="Times New Roman" w:hAnsi="Times New Roman" w:cs="Times New Roman"/>
        </w:rPr>
        <w:t>autopercezione</w:t>
      </w:r>
      <w:proofErr w:type="spellEnd"/>
      <w:r w:rsidRPr="004B256B">
        <w:rPr>
          <w:rFonts w:ascii="Times New Roman" w:hAnsi="Times New Roman" w:cs="Times New Roman"/>
          <w:vertAlign w:val="superscript"/>
        </w:rPr>
        <w:footnoteReference w:id="13"/>
      </w:r>
    </w:p>
    <w:p w:rsidR="00140584" w:rsidRDefault="00140584" w:rsidP="00140584">
      <w:pPr>
        <w:spacing w:after="0"/>
        <w:jc w:val="both"/>
        <w:rPr>
          <w:rFonts w:ascii="Times New Roman" w:hAnsi="Times New Roman" w:cs="Times New Roman"/>
          <w:sz w:val="24"/>
          <w:szCs w:val="24"/>
        </w:rPr>
      </w:pPr>
    </w:p>
    <w:p w:rsidR="00140584" w:rsidRDefault="00140584" w:rsidP="00140584">
      <w:pPr>
        <w:spacing w:after="0"/>
        <w:jc w:val="both"/>
        <w:rPr>
          <w:rFonts w:ascii="Times New Roman" w:hAnsi="Times New Roman" w:cs="Times New Roman"/>
          <w:sz w:val="24"/>
          <w:szCs w:val="24"/>
        </w:rPr>
      </w:pPr>
      <w:r w:rsidRPr="00B77BFB">
        <w:rPr>
          <w:rFonts w:ascii="Times New Roman" w:hAnsi="Times New Roman" w:cs="Times New Roman"/>
          <w:sz w:val="24"/>
          <w:szCs w:val="24"/>
        </w:rPr>
        <w:t xml:space="preserve">Proprio il fatto, scrive Vincenzo Costa, </w:t>
      </w:r>
      <w:r w:rsidRPr="00CC1F45">
        <w:rPr>
          <w:rFonts w:ascii="Times New Roman" w:hAnsi="Times New Roman" w:cs="Times New Roman"/>
          <w:sz w:val="24"/>
          <w:szCs w:val="24"/>
        </w:rPr>
        <w:t>«</w:t>
      </w:r>
      <w:r w:rsidRPr="00B77BFB">
        <w:rPr>
          <w:rFonts w:ascii="Times New Roman" w:hAnsi="Times New Roman" w:cs="Times New Roman"/>
          <w:sz w:val="24"/>
          <w:szCs w:val="24"/>
        </w:rPr>
        <w:t xml:space="preserve">che l’altro si manifesti come un essere come me ma altro da me, cioè come un altro io. Proprio l’atteggiamento personalistico, in cui appare l’altro, uno come me ma altro da me, è ciò che fa </w:t>
      </w:r>
      <w:proofErr w:type="spellStart"/>
      <w:r w:rsidRPr="00B77BFB">
        <w:rPr>
          <w:rFonts w:ascii="Times New Roman" w:hAnsi="Times New Roman" w:cs="Times New Roman"/>
          <w:sz w:val="24"/>
          <w:szCs w:val="24"/>
        </w:rPr>
        <w:t>si</w:t>
      </w:r>
      <w:proofErr w:type="spellEnd"/>
      <w:r w:rsidRPr="00B77BFB">
        <w:rPr>
          <w:rFonts w:ascii="Times New Roman" w:hAnsi="Times New Roman" w:cs="Times New Roman"/>
          <w:sz w:val="24"/>
          <w:szCs w:val="24"/>
        </w:rPr>
        <w:t xml:space="preserve"> che io possa distinguere la cura educativa da altre forme di cura come l’accudimento e   l’addestramento</w:t>
      </w:r>
      <w:r>
        <w:rPr>
          <w:rFonts w:ascii="Times New Roman" w:hAnsi="Times New Roman" w:cs="Times New Roman"/>
          <w:sz w:val="24"/>
          <w:szCs w:val="24"/>
        </w:rPr>
        <w:t>»</w:t>
      </w:r>
      <w:r w:rsidRPr="00B77BFB">
        <w:rPr>
          <w:rFonts w:ascii="Times New Roman" w:hAnsi="Times New Roman" w:cs="Times New Roman"/>
          <w:sz w:val="24"/>
          <w:szCs w:val="24"/>
          <w:vertAlign w:val="superscript"/>
        </w:rPr>
        <w:footnoteReference w:id="14"/>
      </w:r>
      <w:r w:rsidRPr="00B77BFB">
        <w:rPr>
          <w:rFonts w:ascii="Times New Roman" w:hAnsi="Times New Roman" w:cs="Times New Roman"/>
          <w:sz w:val="24"/>
          <w:szCs w:val="24"/>
        </w:rPr>
        <w:t>.</w:t>
      </w:r>
    </w:p>
    <w:p w:rsidR="00140584" w:rsidRDefault="00140584" w:rsidP="00140584">
      <w:pPr>
        <w:spacing w:after="0"/>
        <w:jc w:val="both"/>
        <w:rPr>
          <w:rFonts w:ascii="Times New Roman" w:hAnsi="Times New Roman" w:cs="Times New Roman"/>
          <w:sz w:val="24"/>
          <w:szCs w:val="24"/>
        </w:rPr>
      </w:pPr>
    </w:p>
    <w:p w:rsidR="00140584" w:rsidRDefault="00140584" w:rsidP="00140584">
      <w:pPr>
        <w:spacing w:after="0"/>
        <w:jc w:val="both"/>
        <w:rPr>
          <w:rFonts w:ascii="Times New Roman" w:hAnsi="Times New Roman" w:cs="Times New Roman"/>
          <w:sz w:val="24"/>
          <w:szCs w:val="24"/>
        </w:rPr>
      </w:pPr>
    </w:p>
    <w:p w:rsidR="00ED4F4F" w:rsidRPr="004B256B" w:rsidRDefault="00A51E0C" w:rsidP="00ED4F4F">
      <w:pPr>
        <w:spacing w:after="0"/>
        <w:jc w:val="both"/>
        <w:rPr>
          <w:rFonts w:ascii="Times New Roman" w:hAnsi="Times New Roman" w:cs="Times New Roman"/>
          <w:i/>
          <w:iCs/>
          <w:sz w:val="24"/>
          <w:szCs w:val="24"/>
        </w:rPr>
      </w:pPr>
      <w:r w:rsidRPr="004B256B">
        <w:rPr>
          <w:rFonts w:ascii="Times New Roman" w:hAnsi="Times New Roman" w:cs="Times New Roman"/>
          <w:i/>
          <w:iCs/>
          <w:sz w:val="24"/>
          <w:szCs w:val="24"/>
        </w:rPr>
        <w:t>Assoggettamento e processi di soggettivazione</w:t>
      </w:r>
    </w:p>
    <w:p w:rsidR="00A51E0C" w:rsidRDefault="00A51E0C" w:rsidP="00ED4F4F">
      <w:pPr>
        <w:spacing w:after="0"/>
        <w:jc w:val="both"/>
        <w:rPr>
          <w:rFonts w:ascii="Times New Roman" w:hAnsi="Times New Roman" w:cs="Times New Roman"/>
          <w:sz w:val="24"/>
          <w:szCs w:val="24"/>
        </w:rPr>
      </w:pPr>
    </w:p>
    <w:p w:rsidR="00851116" w:rsidRPr="00EF6CA6" w:rsidRDefault="00A51E0C" w:rsidP="00851116">
      <w:pPr>
        <w:spacing w:after="0"/>
        <w:jc w:val="both"/>
        <w:rPr>
          <w:rFonts w:ascii="Times New Roman" w:hAnsi="Times New Roman" w:cs="Times New Roman"/>
          <w:sz w:val="24"/>
          <w:szCs w:val="24"/>
        </w:rPr>
      </w:pPr>
      <w:r>
        <w:rPr>
          <w:rFonts w:ascii="Times New Roman" w:hAnsi="Times New Roman" w:cs="Times New Roman"/>
          <w:sz w:val="24"/>
          <w:szCs w:val="24"/>
        </w:rPr>
        <w:t xml:space="preserve">La pervasività </w:t>
      </w:r>
      <w:r w:rsidR="00AC7218">
        <w:rPr>
          <w:rFonts w:ascii="Times New Roman" w:hAnsi="Times New Roman" w:cs="Times New Roman"/>
          <w:sz w:val="24"/>
          <w:szCs w:val="24"/>
        </w:rPr>
        <w:t>del</w:t>
      </w:r>
      <w:r>
        <w:rPr>
          <w:rFonts w:ascii="Times New Roman" w:hAnsi="Times New Roman" w:cs="Times New Roman"/>
          <w:sz w:val="24"/>
          <w:szCs w:val="24"/>
        </w:rPr>
        <w:t xml:space="preserve"> processo di anonimia, di omologazione, mi sembra efficacemente descritta da un testo della </w:t>
      </w:r>
      <w:proofErr w:type="spellStart"/>
      <w:r>
        <w:rPr>
          <w:rFonts w:ascii="Times New Roman" w:hAnsi="Times New Roman" w:cs="Times New Roman"/>
          <w:sz w:val="24"/>
          <w:szCs w:val="24"/>
        </w:rPr>
        <w:t>Zuboff</w:t>
      </w:r>
      <w:proofErr w:type="spellEnd"/>
      <w:r w:rsidR="00AC7218">
        <w:rPr>
          <w:rFonts w:ascii="Times New Roman" w:hAnsi="Times New Roman" w:cs="Times New Roman"/>
          <w:sz w:val="24"/>
          <w:szCs w:val="24"/>
        </w:rPr>
        <w:t xml:space="preserve">. </w:t>
      </w:r>
      <w:r w:rsidR="00851116">
        <w:rPr>
          <w:rFonts w:ascii="Times New Roman" w:hAnsi="Times New Roman" w:cs="Times New Roman"/>
          <w:sz w:val="24"/>
          <w:szCs w:val="24"/>
        </w:rPr>
        <w:t>«</w:t>
      </w:r>
      <w:r w:rsidR="00851116" w:rsidRPr="0007491C">
        <w:rPr>
          <w:rFonts w:ascii="Times New Roman" w:hAnsi="Times New Roman" w:cs="Times New Roman"/>
          <w:sz w:val="24"/>
          <w:szCs w:val="24"/>
        </w:rPr>
        <w:t xml:space="preserve">Il capitalismo della sorveglianza – </w:t>
      </w:r>
      <w:r w:rsidR="00851116">
        <w:rPr>
          <w:rFonts w:ascii="Times New Roman" w:hAnsi="Times New Roman" w:cs="Times New Roman"/>
          <w:sz w:val="24"/>
          <w:szCs w:val="24"/>
        </w:rPr>
        <w:t>vi si legge</w:t>
      </w:r>
      <w:r w:rsidR="00851116" w:rsidRPr="0007491C">
        <w:rPr>
          <w:rFonts w:ascii="Times New Roman" w:hAnsi="Times New Roman" w:cs="Times New Roman"/>
          <w:sz w:val="24"/>
          <w:szCs w:val="24"/>
        </w:rPr>
        <w:t xml:space="preserve"> – è un nuovo ordine economico che sfrutta l’esperienza umana come materia prima per pratiche commerciali segrete di estrazione, previsione, vendita</w:t>
      </w:r>
      <w:r w:rsidR="00851116">
        <w:rPr>
          <w:rFonts w:ascii="Times New Roman" w:hAnsi="Times New Roman" w:cs="Times New Roman"/>
          <w:sz w:val="24"/>
          <w:szCs w:val="24"/>
        </w:rPr>
        <w:t>»</w:t>
      </w:r>
      <w:r w:rsidR="00851116">
        <w:rPr>
          <w:rStyle w:val="Rimandonotaapidipagina"/>
          <w:rFonts w:ascii="Times New Roman" w:hAnsi="Times New Roman" w:cs="Times New Roman"/>
          <w:sz w:val="24"/>
          <w:szCs w:val="24"/>
        </w:rPr>
        <w:footnoteReference w:id="15"/>
      </w:r>
      <w:r w:rsidR="00851116" w:rsidRPr="0007491C">
        <w:rPr>
          <w:rFonts w:ascii="Times New Roman" w:hAnsi="Times New Roman" w:cs="Times New Roman"/>
          <w:sz w:val="24"/>
          <w:szCs w:val="24"/>
        </w:rPr>
        <w:t>.</w:t>
      </w:r>
    </w:p>
    <w:p w:rsidR="00851116" w:rsidRPr="00EF6CA6" w:rsidRDefault="00851116" w:rsidP="00851116">
      <w:pPr>
        <w:spacing w:after="0"/>
        <w:jc w:val="both"/>
        <w:rPr>
          <w:rFonts w:ascii="Times New Roman" w:hAnsi="Times New Roman" w:cs="Times New Roman"/>
          <w:sz w:val="24"/>
          <w:szCs w:val="24"/>
        </w:rPr>
      </w:pPr>
      <w:r w:rsidRPr="00981DA5">
        <w:rPr>
          <w:rFonts w:ascii="Times New Roman" w:hAnsi="Times New Roman" w:cs="Times New Roman"/>
          <w:sz w:val="24"/>
          <w:szCs w:val="24"/>
        </w:rPr>
        <w:t>Per Paolo Giordano</w:t>
      </w:r>
      <w:r>
        <w:rPr>
          <w:rFonts w:ascii="Times New Roman" w:hAnsi="Times New Roman" w:cs="Times New Roman"/>
          <w:sz w:val="24"/>
          <w:szCs w:val="24"/>
        </w:rPr>
        <w:t>,</w:t>
      </w:r>
      <w:r w:rsidRPr="00EF6CA6">
        <w:rPr>
          <w:rFonts w:ascii="Times New Roman" w:hAnsi="Times New Roman" w:cs="Times New Roman"/>
          <w:sz w:val="24"/>
          <w:szCs w:val="24"/>
        </w:rPr>
        <w:t xml:space="preserve"> </w:t>
      </w:r>
      <w:r>
        <w:rPr>
          <w:rFonts w:ascii="Times New Roman" w:hAnsi="Times New Roman" w:cs="Times New Roman"/>
          <w:sz w:val="24"/>
          <w:szCs w:val="24"/>
        </w:rPr>
        <w:t xml:space="preserve">rappresenta </w:t>
      </w:r>
      <w:r w:rsidRPr="00981DA5">
        <w:rPr>
          <w:rFonts w:ascii="Times New Roman" w:hAnsi="Times New Roman" w:cs="Times New Roman"/>
          <w:sz w:val="24"/>
          <w:szCs w:val="24"/>
        </w:rPr>
        <w:t xml:space="preserve">la </w:t>
      </w:r>
      <w:r>
        <w:rPr>
          <w:rFonts w:ascii="Times New Roman" w:hAnsi="Times New Roman" w:cs="Times New Roman"/>
          <w:sz w:val="24"/>
          <w:szCs w:val="24"/>
        </w:rPr>
        <w:t>«</w:t>
      </w:r>
      <w:r w:rsidRPr="00981DA5">
        <w:rPr>
          <w:rFonts w:ascii="Times New Roman" w:hAnsi="Times New Roman" w:cs="Times New Roman"/>
          <w:sz w:val="24"/>
          <w:szCs w:val="24"/>
        </w:rPr>
        <w:t>mutazione ultima del capitalismo, forse la più estrema e la più subdola, di certo la più sfuggente che la civiltà si sia mai trovata ad affrontare</w:t>
      </w:r>
      <w:r>
        <w:rPr>
          <w:rFonts w:ascii="Times New Roman" w:hAnsi="Times New Roman" w:cs="Times New Roman"/>
          <w:sz w:val="24"/>
          <w:szCs w:val="24"/>
        </w:rPr>
        <w:t>»</w:t>
      </w:r>
      <w:r w:rsidRPr="00981DA5">
        <w:rPr>
          <w:rFonts w:ascii="Times New Roman" w:hAnsi="Times New Roman" w:cs="Times New Roman"/>
          <w:sz w:val="24"/>
          <w:szCs w:val="24"/>
        </w:rPr>
        <w:t xml:space="preserve">. Si tratta di un’estensione di quella riduzione a merce che aveva analizzato Karl Marx, riferendosi ad un capitalismo che si cibava della forza lavoro del proletariato, mentre ora </w:t>
      </w:r>
      <w:r>
        <w:rPr>
          <w:rFonts w:ascii="Times New Roman" w:hAnsi="Times New Roman" w:cs="Times New Roman"/>
          <w:sz w:val="24"/>
          <w:szCs w:val="24"/>
        </w:rPr>
        <w:t>«</w:t>
      </w:r>
      <w:r w:rsidRPr="00981DA5">
        <w:rPr>
          <w:rFonts w:ascii="Times New Roman" w:hAnsi="Times New Roman" w:cs="Times New Roman"/>
          <w:sz w:val="24"/>
          <w:szCs w:val="24"/>
        </w:rPr>
        <w:t xml:space="preserve">il capitalismo di sorveglianza si ciba di ogni aspetto della vita umana. E la sua materia prima siamo, semplicemente noi: le nostre fotografie, i nostri commenti, i nostri viaggi, i nostri amici, le nostre idiosincrasie, le nostre paure, i nostri desideri, le nostre condivisioni, i nostri </w:t>
      </w:r>
      <w:r w:rsidRPr="00981DA5">
        <w:rPr>
          <w:rFonts w:ascii="Times New Roman" w:hAnsi="Times New Roman" w:cs="Times New Roman"/>
          <w:i/>
          <w:iCs/>
          <w:sz w:val="24"/>
          <w:szCs w:val="24"/>
        </w:rPr>
        <w:t>like</w:t>
      </w:r>
      <w:r w:rsidRPr="00981DA5">
        <w:rPr>
          <w:rFonts w:ascii="Times New Roman" w:hAnsi="Times New Roman" w:cs="Times New Roman"/>
          <w:sz w:val="24"/>
          <w:szCs w:val="24"/>
        </w:rPr>
        <w:t>. L’analogia è fertile, quindi conviene spingerla più avanti: se il capitalismo industriale ha portato alla distruzione dell’ambiente che oggi cerchiamo malamente di fronteggiare, il capitalismo della sorveglianza minaccia di distruggere niente meno che la nostra libertà</w:t>
      </w:r>
      <w:r>
        <w:rPr>
          <w:rFonts w:ascii="Times New Roman" w:hAnsi="Times New Roman" w:cs="Times New Roman"/>
          <w:sz w:val="24"/>
          <w:szCs w:val="24"/>
        </w:rPr>
        <w:t>»</w:t>
      </w:r>
      <w:r w:rsidRPr="00981DA5">
        <w:rPr>
          <w:rFonts w:ascii="Times New Roman" w:hAnsi="Times New Roman" w:cs="Times New Roman"/>
          <w:sz w:val="24"/>
          <w:szCs w:val="24"/>
        </w:rPr>
        <w:t xml:space="preserve">.  Termine, quest’ultimo, un po’ generico, che tuttavia può essere meglio definito da una successiva affermazione: </w:t>
      </w:r>
      <w:r>
        <w:rPr>
          <w:rFonts w:ascii="Times New Roman" w:hAnsi="Times New Roman" w:cs="Times New Roman"/>
          <w:sz w:val="24"/>
          <w:szCs w:val="24"/>
        </w:rPr>
        <w:t>«</w:t>
      </w:r>
      <w:r w:rsidRPr="00981DA5">
        <w:rPr>
          <w:rFonts w:ascii="Times New Roman" w:hAnsi="Times New Roman" w:cs="Times New Roman"/>
          <w:sz w:val="24"/>
          <w:szCs w:val="24"/>
        </w:rPr>
        <w:t>L’ambizione folle del capitalismo della sorveglianza è diventata quella di conoscere tutto di noi prima che noi stessi lo sappiamo</w:t>
      </w:r>
      <w:r>
        <w:rPr>
          <w:rFonts w:ascii="Times New Roman" w:hAnsi="Times New Roman" w:cs="Times New Roman"/>
          <w:sz w:val="24"/>
          <w:szCs w:val="24"/>
        </w:rPr>
        <w:t>»</w:t>
      </w:r>
      <w:r w:rsidRPr="00981DA5">
        <w:rPr>
          <w:rFonts w:ascii="Times New Roman" w:hAnsi="Times New Roman" w:cs="Times New Roman"/>
          <w:sz w:val="24"/>
          <w:szCs w:val="24"/>
        </w:rPr>
        <w:t xml:space="preserve">. </w:t>
      </w:r>
      <w:r w:rsidRPr="00EF6CA6">
        <w:rPr>
          <w:rFonts w:ascii="Times New Roman" w:hAnsi="Times New Roman" w:cs="Times New Roman"/>
          <w:sz w:val="24"/>
          <w:szCs w:val="24"/>
        </w:rPr>
        <w:t xml:space="preserve">Il fine è esplicito: </w:t>
      </w:r>
      <w:r>
        <w:rPr>
          <w:rFonts w:ascii="Times New Roman" w:hAnsi="Times New Roman" w:cs="Times New Roman"/>
          <w:sz w:val="24"/>
          <w:szCs w:val="24"/>
        </w:rPr>
        <w:t>«U</w:t>
      </w:r>
      <w:r w:rsidRPr="00EF6CA6">
        <w:rPr>
          <w:rFonts w:ascii="Times New Roman" w:hAnsi="Times New Roman" w:cs="Times New Roman"/>
          <w:sz w:val="24"/>
          <w:szCs w:val="24"/>
        </w:rPr>
        <w:t>tilizzare quella certezza su di noi, contro di noi, per manipolarci, modificarci e spingerci ad acquistare sempre di più</w:t>
      </w:r>
      <w:r>
        <w:rPr>
          <w:rFonts w:ascii="Times New Roman" w:hAnsi="Times New Roman" w:cs="Times New Roman"/>
          <w:sz w:val="24"/>
          <w:szCs w:val="24"/>
        </w:rPr>
        <w:t>»</w:t>
      </w:r>
      <w:r w:rsidRPr="00EF6CA6">
        <w:rPr>
          <w:rStyle w:val="Rimandonotaapidipagina"/>
          <w:rFonts w:ascii="Times New Roman" w:hAnsi="Times New Roman" w:cs="Times New Roman"/>
          <w:sz w:val="24"/>
          <w:szCs w:val="24"/>
        </w:rPr>
        <w:footnoteReference w:id="16"/>
      </w:r>
      <w:r w:rsidRPr="00EF6CA6">
        <w:rPr>
          <w:rFonts w:ascii="Times New Roman" w:hAnsi="Times New Roman" w:cs="Times New Roman"/>
          <w:sz w:val="24"/>
          <w:szCs w:val="24"/>
        </w:rPr>
        <w:t xml:space="preserve">. </w:t>
      </w:r>
    </w:p>
    <w:p w:rsidR="00A51E0C" w:rsidRDefault="00851116" w:rsidP="00ED4F4F">
      <w:pPr>
        <w:spacing w:after="0"/>
        <w:jc w:val="both"/>
        <w:rPr>
          <w:rFonts w:ascii="Times New Roman" w:hAnsi="Times New Roman" w:cs="Times New Roman"/>
          <w:sz w:val="24"/>
          <w:szCs w:val="24"/>
        </w:rPr>
      </w:pPr>
      <w:r w:rsidRPr="00EF6CA6">
        <w:rPr>
          <w:rFonts w:ascii="Times New Roman" w:hAnsi="Times New Roman" w:cs="Times New Roman"/>
          <w:sz w:val="24"/>
          <w:szCs w:val="24"/>
        </w:rPr>
        <w:lastRenderedPageBreak/>
        <w:t xml:space="preserve">Questo fenomeno, comunemente chiamato </w:t>
      </w:r>
      <w:r w:rsidRPr="004A3F21">
        <w:rPr>
          <w:rFonts w:ascii="Times New Roman" w:hAnsi="Times New Roman" w:cs="Times New Roman"/>
          <w:i/>
          <w:iCs/>
          <w:sz w:val="24"/>
          <w:szCs w:val="24"/>
        </w:rPr>
        <w:t>tecnocrazia,</w:t>
      </w:r>
      <w:r w:rsidRPr="00EF6CA6">
        <w:rPr>
          <w:rFonts w:ascii="Times New Roman" w:hAnsi="Times New Roman" w:cs="Times New Roman"/>
          <w:sz w:val="24"/>
          <w:szCs w:val="24"/>
        </w:rPr>
        <w:t xml:space="preserve"> suscita </w:t>
      </w:r>
      <w:r>
        <w:rPr>
          <w:rFonts w:ascii="Times New Roman" w:hAnsi="Times New Roman" w:cs="Times New Roman"/>
          <w:sz w:val="24"/>
          <w:szCs w:val="24"/>
        </w:rPr>
        <w:t>«</w:t>
      </w:r>
      <w:r w:rsidRPr="00EF6CA6">
        <w:rPr>
          <w:rFonts w:ascii="Times New Roman" w:hAnsi="Times New Roman" w:cs="Times New Roman"/>
          <w:sz w:val="24"/>
          <w:szCs w:val="24"/>
        </w:rPr>
        <w:t>preoccupazione per una sorta di “desensibilizzazione” dei professionisti che, talvolta, snatura i luoghi di cura trasformandoli in apparati anonimi e impersonali</w:t>
      </w:r>
      <w:r>
        <w:rPr>
          <w:rFonts w:ascii="Times New Roman" w:hAnsi="Times New Roman" w:cs="Times New Roman"/>
          <w:sz w:val="24"/>
          <w:szCs w:val="24"/>
        </w:rPr>
        <w:t>»</w:t>
      </w:r>
      <w:r>
        <w:rPr>
          <w:rStyle w:val="Rimandonotaapidipagina"/>
          <w:rFonts w:ascii="Times New Roman" w:hAnsi="Times New Roman" w:cs="Times New Roman"/>
          <w:sz w:val="24"/>
          <w:szCs w:val="24"/>
        </w:rPr>
        <w:footnoteReference w:id="17"/>
      </w:r>
      <w:r w:rsidRPr="00EF6CA6">
        <w:rPr>
          <w:rFonts w:ascii="Times New Roman" w:hAnsi="Times New Roman" w:cs="Times New Roman"/>
          <w:sz w:val="24"/>
          <w:szCs w:val="24"/>
        </w:rPr>
        <w:t xml:space="preserve">. I dispositivi agiscono in modo latente (attraverso fattori simbolici, rituali, affettivi, ideologici) dando </w:t>
      </w:r>
      <w:r>
        <w:rPr>
          <w:rFonts w:ascii="Times New Roman" w:hAnsi="Times New Roman" w:cs="Times New Roman"/>
          <w:sz w:val="24"/>
          <w:szCs w:val="24"/>
        </w:rPr>
        <w:t>«“</w:t>
      </w:r>
      <w:r w:rsidRPr="00EF6CA6">
        <w:rPr>
          <w:rFonts w:ascii="Times New Roman" w:hAnsi="Times New Roman" w:cs="Times New Roman"/>
          <w:sz w:val="24"/>
          <w:szCs w:val="24"/>
        </w:rPr>
        <w:t xml:space="preserve">forma” all’esperienza delle persone, per cui la modalità di esercitare i sensi viene </w:t>
      </w:r>
      <w:r>
        <w:rPr>
          <w:rFonts w:ascii="Times New Roman" w:hAnsi="Times New Roman" w:cs="Times New Roman"/>
          <w:sz w:val="24"/>
          <w:szCs w:val="24"/>
        </w:rPr>
        <w:t>“</w:t>
      </w:r>
      <w:r w:rsidRPr="00EF6CA6">
        <w:rPr>
          <w:rFonts w:ascii="Times New Roman" w:hAnsi="Times New Roman" w:cs="Times New Roman"/>
          <w:sz w:val="24"/>
          <w:szCs w:val="24"/>
        </w:rPr>
        <w:t>formattata” dal contesto organizzativo e costretta ad adeguarsi a modalità consolidate e routinarie, col rischio di smarrire però la sua originaria vitalità</w:t>
      </w:r>
      <w:r>
        <w:rPr>
          <w:rFonts w:ascii="Times New Roman" w:hAnsi="Times New Roman" w:cs="Times New Roman"/>
          <w:sz w:val="24"/>
          <w:szCs w:val="24"/>
        </w:rPr>
        <w:t>»</w:t>
      </w:r>
      <w:r>
        <w:rPr>
          <w:rStyle w:val="Rimandonotaapidipagina"/>
          <w:rFonts w:ascii="Times New Roman" w:hAnsi="Times New Roman" w:cs="Times New Roman"/>
          <w:sz w:val="24"/>
          <w:szCs w:val="24"/>
        </w:rPr>
        <w:footnoteReference w:id="18"/>
      </w:r>
      <w:r w:rsidRPr="00EF6CA6">
        <w:rPr>
          <w:rFonts w:ascii="Times New Roman" w:hAnsi="Times New Roman" w:cs="Times New Roman"/>
          <w:sz w:val="24"/>
          <w:szCs w:val="24"/>
        </w:rPr>
        <w:t xml:space="preserve">. Veniamo assimilati al contesto e, per così dire, non </w:t>
      </w:r>
      <w:r w:rsidRPr="004A3F21">
        <w:rPr>
          <w:rFonts w:ascii="Times New Roman" w:hAnsi="Times New Roman" w:cs="Times New Roman"/>
          <w:i/>
          <w:iCs/>
          <w:sz w:val="24"/>
          <w:szCs w:val="24"/>
        </w:rPr>
        <w:t>sentiamo</w:t>
      </w:r>
      <w:r w:rsidRPr="00EF6CA6">
        <w:rPr>
          <w:rFonts w:ascii="Times New Roman" w:hAnsi="Times New Roman" w:cs="Times New Roman"/>
          <w:sz w:val="24"/>
          <w:szCs w:val="24"/>
        </w:rPr>
        <w:t xml:space="preserve"> più in prima persona. Assistiamo</w:t>
      </w:r>
      <w:r>
        <w:rPr>
          <w:rFonts w:ascii="Times New Roman" w:hAnsi="Times New Roman" w:cs="Times New Roman"/>
          <w:sz w:val="24"/>
          <w:szCs w:val="24"/>
        </w:rPr>
        <w:t xml:space="preserve"> così</w:t>
      </w:r>
      <w:r w:rsidRPr="00EF6CA6">
        <w:rPr>
          <w:rFonts w:ascii="Times New Roman" w:hAnsi="Times New Roman" w:cs="Times New Roman"/>
          <w:sz w:val="24"/>
          <w:szCs w:val="24"/>
        </w:rPr>
        <w:t xml:space="preserve"> al fenomeno</w:t>
      </w:r>
      <w:r>
        <w:rPr>
          <w:rFonts w:ascii="Times New Roman" w:hAnsi="Times New Roman" w:cs="Times New Roman"/>
          <w:sz w:val="24"/>
          <w:szCs w:val="24"/>
        </w:rPr>
        <w:t>,</w:t>
      </w:r>
      <w:r w:rsidRPr="00EF6CA6">
        <w:rPr>
          <w:rFonts w:ascii="Times New Roman" w:hAnsi="Times New Roman" w:cs="Times New Roman"/>
          <w:sz w:val="24"/>
          <w:szCs w:val="24"/>
        </w:rPr>
        <w:t xml:space="preserve"> in apparenza contraddittorio</w:t>
      </w:r>
      <w:r>
        <w:rPr>
          <w:rFonts w:ascii="Times New Roman" w:hAnsi="Times New Roman" w:cs="Times New Roman"/>
          <w:sz w:val="24"/>
          <w:szCs w:val="24"/>
        </w:rPr>
        <w:t>,</w:t>
      </w:r>
      <w:r w:rsidRPr="00EF6CA6">
        <w:rPr>
          <w:rFonts w:ascii="Times New Roman" w:hAnsi="Times New Roman" w:cs="Times New Roman"/>
          <w:sz w:val="24"/>
          <w:szCs w:val="24"/>
        </w:rPr>
        <w:t xml:space="preserve"> di un’epoca pervasa dalla tensione all’appagamento</w:t>
      </w:r>
      <w:r>
        <w:rPr>
          <w:rFonts w:ascii="Times New Roman" w:hAnsi="Times New Roman" w:cs="Times New Roman"/>
          <w:sz w:val="24"/>
          <w:szCs w:val="24"/>
        </w:rPr>
        <w:t>,</w:t>
      </w:r>
      <w:r w:rsidRPr="00EF6CA6">
        <w:rPr>
          <w:rFonts w:ascii="Times New Roman" w:hAnsi="Times New Roman" w:cs="Times New Roman"/>
          <w:sz w:val="24"/>
          <w:szCs w:val="24"/>
        </w:rPr>
        <w:t xml:space="preserve"> in cui si assiste perlopiù a</w:t>
      </w:r>
      <w:r w:rsidR="00AC7218">
        <w:rPr>
          <w:rFonts w:ascii="Times New Roman" w:hAnsi="Times New Roman" w:cs="Times New Roman"/>
          <w:sz w:val="24"/>
          <w:szCs w:val="24"/>
        </w:rPr>
        <w:t>d una</w:t>
      </w:r>
      <w:r w:rsidRPr="00EF6CA6">
        <w:rPr>
          <w:rFonts w:ascii="Times New Roman" w:hAnsi="Times New Roman" w:cs="Times New Roman"/>
          <w:sz w:val="24"/>
          <w:szCs w:val="24"/>
        </w:rPr>
        <w:t xml:space="preserve"> freddezza dal “tenore maniaco”. Si tratta</w:t>
      </w:r>
      <w:r>
        <w:rPr>
          <w:rFonts w:ascii="Times New Roman" w:hAnsi="Times New Roman" w:cs="Times New Roman"/>
          <w:sz w:val="24"/>
          <w:szCs w:val="24"/>
        </w:rPr>
        <w:t>,</w:t>
      </w:r>
      <w:r w:rsidRPr="00EF6CA6">
        <w:rPr>
          <w:rFonts w:ascii="Times New Roman" w:hAnsi="Times New Roman" w:cs="Times New Roman"/>
          <w:sz w:val="24"/>
          <w:szCs w:val="24"/>
        </w:rPr>
        <w:t xml:space="preserve"> </w:t>
      </w:r>
      <w:r>
        <w:rPr>
          <w:rFonts w:ascii="Times New Roman" w:hAnsi="Times New Roman" w:cs="Times New Roman"/>
          <w:sz w:val="24"/>
          <w:szCs w:val="24"/>
        </w:rPr>
        <w:t>nella nostra epoca,</w:t>
      </w:r>
      <w:r w:rsidRPr="00EF6CA6">
        <w:rPr>
          <w:rFonts w:ascii="Times New Roman" w:hAnsi="Times New Roman" w:cs="Times New Roman"/>
          <w:sz w:val="24"/>
          <w:szCs w:val="24"/>
        </w:rPr>
        <w:t xml:space="preserve"> d</w:t>
      </w:r>
      <w:r>
        <w:rPr>
          <w:rFonts w:ascii="Times New Roman" w:hAnsi="Times New Roman" w:cs="Times New Roman"/>
          <w:sz w:val="24"/>
          <w:szCs w:val="24"/>
        </w:rPr>
        <w:t>ell’</w:t>
      </w:r>
      <w:r w:rsidRPr="00EF6CA6">
        <w:rPr>
          <w:rFonts w:ascii="Times New Roman" w:hAnsi="Times New Roman" w:cs="Times New Roman"/>
          <w:sz w:val="24"/>
          <w:szCs w:val="24"/>
        </w:rPr>
        <w:t>indifferenza cinica prodotta da una particolare an-</w:t>
      </w:r>
      <w:proofErr w:type="spellStart"/>
      <w:r w:rsidRPr="00EF6CA6">
        <w:rPr>
          <w:rFonts w:ascii="Times New Roman" w:hAnsi="Times New Roman" w:cs="Times New Roman"/>
          <w:sz w:val="24"/>
          <w:szCs w:val="24"/>
        </w:rPr>
        <w:t>estesia</w:t>
      </w:r>
      <w:proofErr w:type="spellEnd"/>
      <w:r w:rsidRPr="00EF6CA6">
        <w:rPr>
          <w:rFonts w:ascii="Times New Roman" w:hAnsi="Times New Roman" w:cs="Times New Roman"/>
          <w:sz w:val="24"/>
          <w:szCs w:val="24"/>
        </w:rPr>
        <w:t>, d</w:t>
      </w:r>
      <w:r>
        <w:rPr>
          <w:rFonts w:ascii="Times New Roman" w:hAnsi="Times New Roman" w:cs="Times New Roman"/>
          <w:sz w:val="24"/>
          <w:szCs w:val="24"/>
        </w:rPr>
        <w:t>a</w:t>
      </w:r>
      <w:r w:rsidRPr="00EF6CA6">
        <w:rPr>
          <w:rFonts w:ascii="Times New Roman" w:hAnsi="Times New Roman" w:cs="Times New Roman"/>
          <w:sz w:val="24"/>
          <w:szCs w:val="24"/>
        </w:rPr>
        <w:t xml:space="preserve"> “mancanza di sensibilità”, per usare un’espressione che volutamente richiama il senso del rispetto.</w:t>
      </w:r>
    </w:p>
    <w:p w:rsidR="00A51E0C" w:rsidRDefault="00A51E0C" w:rsidP="00ED4F4F">
      <w:pPr>
        <w:spacing w:after="0"/>
        <w:jc w:val="both"/>
        <w:rPr>
          <w:rFonts w:ascii="Times New Roman" w:hAnsi="Times New Roman" w:cs="Times New Roman"/>
          <w:sz w:val="24"/>
          <w:szCs w:val="24"/>
        </w:rPr>
      </w:pPr>
      <w:r>
        <w:rPr>
          <w:rFonts w:ascii="Times New Roman" w:hAnsi="Times New Roman" w:cs="Times New Roman"/>
          <w:sz w:val="24"/>
          <w:szCs w:val="24"/>
        </w:rPr>
        <w:t xml:space="preserve">Davanti a queste </w:t>
      </w:r>
      <w:r w:rsidR="00AC7218">
        <w:rPr>
          <w:rFonts w:ascii="Times New Roman" w:hAnsi="Times New Roman" w:cs="Times New Roman"/>
          <w:sz w:val="24"/>
          <w:szCs w:val="24"/>
        </w:rPr>
        <w:t>affermazioni,</w:t>
      </w:r>
      <w:r>
        <w:rPr>
          <w:rFonts w:ascii="Times New Roman" w:hAnsi="Times New Roman" w:cs="Times New Roman"/>
          <w:sz w:val="24"/>
          <w:szCs w:val="24"/>
        </w:rPr>
        <w:t xml:space="preserve"> come non riconsiderare la lucida disamina del potere, e dei meccanismi educativi che ne garantiscono la conservazione e la reiterazione,</w:t>
      </w:r>
      <w:r w:rsidRPr="00A51E0C">
        <w:rPr>
          <w:rFonts w:ascii="Times New Roman" w:hAnsi="Times New Roman" w:cs="Times New Roman"/>
          <w:sz w:val="24"/>
          <w:szCs w:val="24"/>
        </w:rPr>
        <w:t xml:space="preserve"> </w:t>
      </w:r>
      <w:r>
        <w:rPr>
          <w:rFonts w:ascii="Times New Roman" w:hAnsi="Times New Roman" w:cs="Times New Roman"/>
          <w:sz w:val="24"/>
          <w:szCs w:val="24"/>
        </w:rPr>
        <w:t>attuata da Foucault</w:t>
      </w:r>
      <w:r>
        <w:rPr>
          <w:rFonts w:ascii="Times New Roman" w:hAnsi="Times New Roman" w:cs="Times New Roman"/>
          <w:sz w:val="24"/>
          <w:szCs w:val="24"/>
        </w:rPr>
        <w:t>?</w:t>
      </w:r>
    </w:p>
    <w:p w:rsidR="00ED4F4F" w:rsidRDefault="00ED4F4F" w:rsidP="00ED4F4F">
      <w:pPr>
        <w:spacing w:after="0"/>
        <w:jc w:val="both"/>
        <w:rPr>
          <w:rFonts w:ascii="Times New Roman" w:hAnsi="Times New Roman" w:cs="Times New Roman"/>
          <w:sz w:val="24"/>
          <w:szCs w:val="24"/>
        </w:rPr>
      </w:pPr>
      <w:r w:rsidRPr="00B77BFB">
        <w:rPr>
          <w:rFonts w:ascii="Times New Roman" w:hAnsi="Times New Roman" w:cs="Times New Roman"/>
          <w:sz w:val="24"/>
          <w:szCs w:val="24"/>
        </w:rPr>
        <w:t xml:space="preserve">Come sistema educativo </w:t>
      </w:r>
      <w:r w:rsidR="00A51E0C">
        <w:rPr>
          <w:rFonts w:ascii="Times New Roman" w:hAnsi="Times New Roman" w:cs="Times New Roman"/>
          <w:sz w:val="24"/>
          <w:szCs w:val="24"/>
        </w:rPr>
        <w:t>Foucault</w:t>
      </w:r>
      <w:r w:rsidRPr="00B77BFB">
        <w:rPr>
          <w:rFonts w:ascii="Times New Roman" w:hAnsi="Times New Roman" w:cs="Times New Roman"/>
          <w:sz w:val="24"/>
          <w:szCs w:val="24"/>
        </w:rPr>
        <w:t xml:space="preserve"> intende qualsiasi istituzione, comprendente non solo la scuola ma anche le altre istituzioni di </w:t>
      </w:r>
      <w:proofErr w:type="spellStart"/>
      <w:r w:rsidRPr="00B77BFB">
        <w:rPr>
          <w:rFonts w:ascii="Times New Roman" w:hAnsi="Times New Roman" w:cs="Times New Roman"/>
          <w:sz w:val="24"/>
          <w:szCs w:val="24"/>
        </w:rPr>
        <w:t>irrigimentazione</w:t>
      </w:r>
      <w:proofErr w:type="spellEnd"/>
      <w:r w:rsidRPr="00B77BFB">
        <w:rPr>
          <w:rFonts w:ascii="Times New Roman" w:hAnsi="Times New Roman" w:cs="Times New Roman"/>
          <w:sz w:val="24"/>
          <w:szCs w:val="24"/>
        </w:rPr>
        <w:t xml:space="preserve"> sociale come la fabbrica o anche la caserma, finalizzata al «controllo minuzioso delle operazioni del corpo»</w:t>
      </w:r>
      <w:r w:rsidRPr="00B77BFB">
        <w:rPr>
          <w:rFonts w:ascii="Times New Roman" w:hAnsi="Times New Roman" w:cs="Times New Roman"/>
          <w:sz w:val="24"/>
          <w:szCs w:val="24"/>
          <w:vertAlign w:val="superscript"/>
        </w:rPr>
        <w:footnoteReference w:id="19"/>
      </w:r>
      <w:r w:rsidRPr="00B77BFB">
        <w:rPr>
          <w:rFonts w:ascii="Times New Roman" w:hAnsi="Times New Roman" w:cs="Times New Roman"/>
          <w:sz w:val="24"/>
          <w:szCs w:val="24"/>
        </w:rPr>
        <w:t>, «un corpo che può essere sottomesso, che può essere utilizzato, che può essere trasformato e perfezionato»</w:t>
      </w:r>
      <w:r w:rsidRPr="00B77BFB">
        <w:rPr>
          <w:rFonts w:ascii="Times New Roman" w:hAnsi="Times New Roman" w:cs="Times New Roman"/>
          <w:sz w:val="24"/>
          <w:szCs w:val="24"/>
          <w:vertAlign w:val="superscript"/>
        </w:rPr>
        <w:footnoteReference w:id="20"/>
      </w:r>
      <w:r w:rsidRPr="00B77BFB">
        <w:rPr>
          <w:rFonts w:ascii="Times New Roman" w:hAnsi="Times New Roman" w:cs="Times New Roman"/>
          <w:sz w:val="24"/>
          <w:szCs w:val="24"/>
        </w:rPr>
        <w:t>. Non dobbiamo intendere tali sistemi come appartenenti a procedure semplicemente disciplinari, legate ad un’azione volontariamente finalizzata di un soggetto che</w:t>
      </w:r>
      <w:r>
        <w:rPr>
          <w:rFonts w:ascii="Times New Roman" w:hAnsi="Times New Roman" w:cs="Times New Roman"/>
          <w:sz w:val="24"/>
          <w:szCs w:val="24"/>
        </w:rPr>
        <w:t>,</w:t>
      </w:r>
      <w:r w:rsidRPr="00B77BFB">
        <w:rPr>
          <w:rFonts w:ascii="Times New Roman" w:hAnsi="Times New Roman" w:cs="Times New Roman"/>
          <w:sz w:val="24"/>
          <w:szCs w:val="24"/>
        </w:rPr>
        <w:t xml:space="preserve"> per Foucault</w:t>
      </w:r>
      <w:r>
        <w:rPr>
          <w:rFonts w:ascii="Times New Roman" w:hAnsi="Times New Roman" w:cs="Times New Roman"/>
          <w:sz w:val="24"/>
          <w:szCs w:val="24"/>
        </w:rPr>
        <w:t>,</w:t>
      </w:r>
      <w:r w:rsidRPr="00B77BFB">
        <w:rPr>
          <w:rFonts w:ascii="Times New Roman" w:hAnsi="Times New Roman" w:cs="Times New Roman"/>
          <w:sz w:val="24"/>
          <w:szCs w:val="24"/>
        </w:rPr>
        <w:t xml:space="preserve"> non è il dispositivo originario del potere che viene esercitato.  Il soggetto stesso, nella relazione educativa, è </w:t>
      </w:r>
      <w:r w:rsidRPr="00B77BFB">
        <w:rPr>
          <w:rFonts w:ascii="Times New Roman" w:hAnsi="Times New Roman" w:cs="Times New Roman"/>
          <w:i/>
          <w:iCs/>
          <w:sz w:val="24"/>
          <w:szCs w:val="24"/>
        </w:rPr>
        <w:t>assoggettato</w:t>
      </w:r>
      <w:r w:rsidRPr="00B77BFB">
        <w:rPr>
          <w:rFonts w:ascii="Times New Roman" w:hAnsi="Times New Roman" w:cs="Times New Roman"/>
          <w:sz w:val="24"/>
          <w:szCs w:val="24"/>
        </w:rPr>
        <w:t xml:space="preserve"> al rimando fra il gioco dei saperi e dei poteri. Il sistema educativo è «un modo politico di mantenere o di modificare l’appropriazione dei discorsi, con i saperi ed i poteri ch’essi comportano»</w:t>
      </w:r>
      <w:r w:rsidRPr="00B77BFB">
        <w:rPr>
          <w:rFonts w:ascii="Times New Roman" w:hAnsi="Times New Roman" w:cs="Times New Roman"/>
          <w:sz w:val="24"/>
          <w:szCs w:val="24"/>
          <w:vertAlign w:val="superscript"/>
        </w:rPr>
        <w:footnoteReference w:id="21"/>
      </w:r>
      <w:r w:rsidRPr="00B77BFB">
        <w:rPr>
          <w:rFonts w:ascii="Times New Roman" w:hAnsi="Times New Roman" w:cs="Times New Roman"/>
          <w:sz w:val="24"/>
          <w:szCs w:val="24"/>
        </w:rPr>
        <w:t xml:space="preserve">. </w:t>
      </w:r>
    </w:p>
    <w:p w:rsidR="00192164" w:rsidRDefault="00ED4F4F" w:rsidP="004B256B">
      <w:pPr>
        <w:spacing w:after="0"/>
        <w:jc w:val="both"/>
        <w:rPr>
          <w:rFonts w:ascii="Times New Roman" w:hAnsi="Times New Roman" w:cs="Times New Roman"/>
          <w:sz w:val="24"/>
          <w:szCs w:val="24"/>
        </w:rPr>
      </w:pPr>
      <w:r w:rsidRPr="00B77BFB">
        <w:rPr>
          <w:rFonts w:ascii="Times New Roman" w:hAnsi="Times New Roman" w:cs="Times New Roman"/>
          <w:sz w:val="24"/>
          <w:szCs w:val="24"/>
        </w:rPr>
        <w:t>Risulta</w:t>
      </w:r>
      <w:r>
        <w:rPr>
          <w:rFonts w:ascii="Times New Roman" w:hAnsi="Times New Roman" w:cs="Times New Roman"/>
          <w:sz w:val="24"/>
          <w:szCs w:val="24"/>
        </w:rPr>
        <w:t xml:space="preserve"> così</w:t>
      </w:r>
      <w:r w:rsidRPr="00B77BFB">
        <w:rPr>
          <w:rFonts w:ascii="Times New Roman" w:hAnsi="Times New Roman" w:cs="Times New Roman"/>
          <w:sz w:val="24"/>
          <w:szCs w:val="24"/>
        </w:rPr>
        <w:t xml:space="preserve"> necessario addentrarci nei processi di assoggettamento d</w:t>
      </w:r>
      <w:bookmarkStart w:id="13" w:name="_Hlk41751402"/>
      <w:r w:rsidRPr="00B77BFB">
        <w:rPr>
          <w:rFonts w:ascii="Times New Roman" w:hAnsi="Times New Roman" w:cs="Times New Roman"/>
          <w:sz w:val="24"/>
          <w:szCs w:val="24"/>
        </w:rPr>
        <w:t>el “corpo” dell’educando</w:t>
      </w:r>
      <w:bookmarkEnd w:id="13"/>
      <w:r w:rsidRPr="00B77BFB">
        <w:rPr>
          <w:rFonts w:ascii="Times New Roman" w:hAnsi="Times New Roman" w:cs="Times New Roman"/>
          <w:sz w:val="24"/>
          <w:szCs w:val="24"/>
        </w:rPr>
        <w:t xml:space="preserve">; seguire l’ambiguo nesso che lega l’educazione al potere e all’ideologia </w:t>
      </w:r>
      <w:r w:rsidRPr="00B95A59">
        <w:rPr>
          <w:rFonts w:ascii="Times New Roman" w:hAnsi="Times New Roman" w:cs="Times New Roman"/>
          <w:sz w:val="24"/>
          <w:szCs w:val="24"/>
        </w:rPr>
        <w:t>–</w:t>
      </w:r>
      <w:r w:rsidRPr="00B77BFB">
        <w:rPr>
          <w:rFonts w:ascii="Times New Roman" w:hAnsi="Times New Roman" w:cs="Times New Roman"/>
          <w:sz w:val="24"/>
          <w:szCs w:val="24"/>
        </w:rPr>
        <w:t xml:space="preserve"> alla politica come governo dell’individuo nelle sue relazioni sociali </w:t>
      </w:r>
      <w:r w:rsidRPr="00B95A59">
        <w:rPr>
          <w:rFonts w:ascii="Times New Roman" w:hAnsi="Times New Roman" w:cs="Times New Roman"/>
          <w:sz w:val="24"/>
          <w:szCs w:val="24"/>
        </w:rPr>
        <w:t>–</w:t>
      </w:r>
      <w:r w:rsidRPr="00B77BFB">
        <w:rPr>
          <w:rFonts w:ascii="Times New Roman" w:hAnsi="Times New Roman" w:cs="Times New Roman"/>
          <w:sz w:val="24"/>
          <w:szCs w:val="24"/>
        </w:rPr>
        <w:t xml:space="preserve"> per far emergere quei processi di soggettivazione che nella pratica educativa andranno creati e stimolati.</w:t>
      </w:r>
      <w:r>
        <w:rPr>
          <w:rFonts w:ascii="Times New Roman" w:hAnsi="Times New Roman" w:cs="Times New Roman"/>
          <w:sz w:val="24"/>
          <w:szCs w:val="24"/>
        </w:rPr>
        <w:t xml:space="preserve"> Infatti «il soggetto non è interamente riducibile alle istanze di potere che l’hanno posto in essere; proprio nelle sue fratture e nelle sue lacune è celata una profonda verità che trascende il potere, e che deve imparare a resistere a ogni ulteriore sintesi totalizzante»</w:t>
      </w:r>
      <w:r>
        <w:rPr>
          <w:rStyle w:val="Rimandonotaapidipagina"/>
          <w:rFonts w:ascii="Times New Roman" w:hAnsi="Times New Roman" w:cs="Times New Roman"/>
          <w:sz w:val="24"/>
          <w:szCs w:val="24"/>
        </w:rPr>
        <w:footnoteReference w:id="22"/>
      </w:r>
      <w:r w:rsidR="00D47024">
        <w:rPr>
          <w:rFonts w:ascii="Times New Roman" w:hAnsi="Times New Roman" w:cs="Times New Roman"/>
          <w:sz w:val="24"/>
          <w:szCs w:val="24"/>
        </w:rPr>
        <w:t xml:space="preserve">. Ci chiediamo: come è possibile addentrarci in questi processi che interessano il </w:t>
      </w:r>
      <w:r w:rsidR="00D47024" w:rsidRPr="00D47024">
        <w:rPr>
          <w:rFonts w:ascii="Times New Roman" w:hAnsi="Times New Roman" w:cs="Times New Roman"/>
          <w:i/>
          <w:iCs/>
          <w:sz w:val="24"/>
          <w:szCs w:val="24"/>
        </w:rPr>
        <w:t xml:space="preserve">corpo vissuto </w:t>
      </w:r>
      <w:r w:rsidR="00D47024">
        <w:rPr>
          <w:rFonts w:ascii="Times New Roman" w:hAnsi="Times New Roman" w:cs="Times New Roman"/>
          <w:sz w:val="24"/>
          <w:szCs w:val="24"/>
        </w:rPr>
        <w:t xml:space="preserve">se non attraverso l’espressione artistica, intesa non come una capacità della quale è più o meno dotato l’individuo, ma in quanto </w:t>
      </w:r>
      <w:r w:rsidR="00D47024" w:rsidRPr="00D47024">
        <w:rPr>
          <w:rFonts w:ascii="Times New Roman" w:hAnsi="Times New Roman" w:cs="Times New Roman"/>
          <w:i/>
          <w:iCs/>
          <w:sz w:val="24"/>
          <w:szCs w:val="24"/>
        </w:rPr>
        <w:t>dimensione estetica</w:t>
      </w:r>
      <w:r w:rsidR="00D47024">
        <w:rPr>
          <w:rFonts w:ascii="Times New Roman" w:hAnsi="Times New Roman" w:cs="Times New Roman"/>
          <w:sz w:val="24"/>
          <w:szCs w:val="24"/>
        </w:rPr>
        <w:t xml:space="preserve"> da recuperare in quanto fondamento antropologico che costituisce la persona stessa? </w:t>
      </w:r>
    </w:p>
    <w:p w:rsidR="00192164" w:rsidRDefault="00192164" w:rsidP="004B256B">
      <w:pPr>
        <w:spacing w:after="0"/>
        <w:jc w:val="both"/>
        <w:rPr>
          <w:rFonts w:ascii="Times New Roman" w:hAnsi="Times New Roman" w:cs="Times New Roman"/>
          <w:sz w:val="24"/>
          <w:szCs w:val="24"/>
        </w:rPr>
      </w:pPr>
    </w:p>
    <w:p w:rsidR="00114639" w:rsidRDefault="00114639" w:rsidP="004B256B">
      <w:pPr>
        <w:spacing w:after="0"/>
        <w:jc w:val="both"/>
        <w:rPr>
          <w:rFonts w:ascii="Times New Roman" w:hAnsi="Times New Roman" w:cs="Times New Roman"/>
          <w:sz w:val="24"/>
          <w:szCs w:val="24"/>
        </w:rPr>
      </w:pPr>
    </w:p>
    <w:p w:rsidR="00192164" w:rsidRPr="00192164" w:rsidRDefault="00192164" w:rsidP="004B256B">
      <w:pPr>
        <w:spacing w:after="0"/>
        <w:jc w:val="both"/>
        <w:rPr>
          <w:rFonts w:ascii="Times New Roman" w:hAnsi="Times New Roman" w:cs="Times New Roman"/>
          <w:i/>
          <w:iCs/>
          <w:sz w:val="24"/>
          <w:szCs w:val="24"/>
        </w:rPr>
      </w:pPr>
      <w:r w:rsidRPr="00192164">
        <w:rPr>
          <w:rFonts w:ascii="Times New Roman" w:hAnsi="Times New Roman" w:cs="Times New Roman"/>
          <w:i/>
          <w:iCs/>
          <w:sz w:val="24"/>
          <w:szCs w:val="24"/>
        </w:rPr>
        <w:t>Desiderio noncurante e</w:t>
      </w:r>
      <w:r w:rsidR="00140584">
        <w:rPr>
          <w:rFonts w:ascii="Times New Roman" w:hAnsi="Times New Roman" w:cs="Times New Roman"/>
          <w:i/>
          <w:iCs/>
          <w:sz w:val="24"/>
          <w:szCs w:val="24"/>
        </w:rPr>
        <w:t xml:space="preserve"> l’inaudita intimità del soggetto del desiderio</w:t>
      </w:r>
    </w:p>
    <w:p w:rsidR="00192164" w:rsidRDefault="00192164" w:rsidP="004B256B">
      <w:pPr>
        <w:spacing w:after="0"/>
        <w:jc w:val="both"/>
        <w:rPr>
          <w:rFonts w:ascii="Times New Roman" w:hAnsi="Times New Roman" w:cs="Times New Roman"/>
          <w:sz w:val="24"/>
          <w:szCs w:val="24"/>
        </w:rPr>
      </w:pPr>
    </w:p>
    <w:p w:rsidR="00BD4CED" w:rsidRDefault="00192164" w:rsidP="00114639">
      <w:pPr>
        <w:spacing w:after="0"/>
        <w:jc w:val="both"/>
        <w:rPr>
          <w:rFonts w:ascii="Times New Roman" w:hAnsi="Times New Roman" w:cs="Times New Roman"/>
          <w:sz w:val="24"/>
          <w:szCs w:val="24"/>
        </w:rPr>
      </w:pPr>
      <w:r>
        <w:rPr>
          <w:rFonts w:ascii="Times New Roman" w:hAnsi="Times New Roman" w:cs="Times New Roman"/>
          <w:sz w:val="24"/>
          <w:szCs w:val="24"/>
        </w:rPr>
        <w:t xml:space="preserve">La </w:t>
      </w:r>
      <w:r w:rsidRPr="00B77BFB">
        <w:rPr>
          <w:rFonts w:ascii="Times New Roman" w:hAnsi="Times New Roman" w:cs="Times New Roman"/>
          <w:sz w:val="24"/>
          <w:szCs w:val="24"/>
        </w:rPr>
        <w:t>Modernità</w:t>
      </w:r>
      <w:r>
        <w:rPr>
          <w:rFonts w:ascii="Times New Roman" w:hAnsi="Times New Roman" w:cs="Times New Roman"/>
          <w:sz w:val="24"/>
          <w:szCs w:val="24"/>
        </w:rPr>
        <w:t xml:space="preserve"> intendeva</w:t>
      </w:r>
      <w:r w:rsidRPr="00B77BFB">
        <w:rPr>
          <w:rFonts w:ascii="Times New Roman" w:hAnsi="Times New Roman" w:cs="Times New Roman"/>
          <w:sz w:val="24"/>
          <w:szCs w:val="24"/>
        </w:rPr>
        <w:t xml:space="preserve"> educare alla consapevolezza e all’equilibrio attinenti a quelle identità forti che appartengono ad una società rigidamente conformata in ruoli e funzioni</w:t>
      </w:r>
      <w:r>
        <w:rPr>
          <w:rStyle w:val="Rimandonotaapidipagina"/>
          <w:rFonts w:ascii="Times New Roman" w:hAnsi="Times New Roman" w:cs="Times New Roman"/>
          <w:sz w:val="24"/>
          <w:szCs w:val="24"/>
        </w:rPr>
        <w:footnoteReference w:id="23"/>
      </w:r>
      <w:r>
        <w:rPr>
          <w:rFonts w:ascii="Times New Roman" w:hAnsi="Times New Roman" w:cs="Times New Roman"/>
          <w:sz w:val="24"/>
          <w:szCs w:val="24"/>
        </w:rPr>
        <w:t>.</w:t>
      </w:r>
      <w:r w:rsidR="00551806">
        <w:rPr>
          <w:rFonts w:ascii="Times New Roman" w:hAnsi="Times New Roman" w:cs="Times New Roman"/>
          <w:sz w:val="24"/>
          <w:szCs w:val="24"/>
        </w:rPr>
        <w:t xml:space="preserve"> L’educazione mirava ad una integrazione nello spazio pubblico</w:t>
      </w:r>
      <w:r w:rsidR="00BD4CED">
        <w:rPr>
          <w:rFonts w:ascii="Times New Roman" w:hAnsi="Times New Roman" w:cs="Times New Roman"/>
          <w:sz w:val="24"/>
          <w:szCs w:val="24"/>
        </w:rPr>
        <w:t xml:space="preserve"> dell’individuo “buon cittadino” di estrazione borghese</w:t>
      </w:r>
      <w:r w:rsidR="00551806">
        <w:rPr>
          <w:rFonts w:ascii="Times New Roman" w:hAnsi="Times New Roman" w:cs="Times New Roman"/>
          <w:sz w:val="24"/>
          <w:szCs w:val="24"/>
        </w:rPr>
        <w:t xml:space="preserve">. </w:t>
      </w:r>
    </w:p>
    <w:p w:rsidR="00551806" w:rsidRDefault="00551806" w:rsidP="00114639">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La dimensione pubblica è progressivamente venuta meno </w:t>
      </w:r>
      <w:r w:rsidR="00114639">
        <w:rPr>
          <w:rFonts w:ascii="Times New Roman" w:hAnsi="Times New Roman" w:cs="Times New Roman"/>
          <w:sz w:val="24"/>
          <w:szCs w:val="24"/>
        </w:rPr>
        <w:t>per effetto dei</w:t>
      </w:r>
      <w:r>
        <w:rPr>
          <w:rFonts w:ascii="Times New Roman" w:hAnsi="Times New Roman" w:cs="Times New Roman"/>
          <w:sz w:val="24"/>
          <w:szCs w:val="24"/>
        </w:rPr>
        <w:t xml:space="preserve"> processi di privatizzazione messi in atto soprattutto dall’universo </w:t>
      </w:r>
      <w:proofErr w:type="spellStart"/>
      <w:r>
        <w:rPr>
          <w:rFonts w:ascii="Times New Roman" w:hAnsi="Times New Roman" w:cs="Times New Roman"/>
          <w:sz w:val="24"/>
          <w:szCs w:val="24"/>
        </w:rPr>
        <w:t>internatico</w:t>
      </w:r>
      <w:proofErr w:type="spellEnd"/>
      <w:r>
        <w:rPr>
          <w:rFonts w:ascii="Times New Roman" w:hAnsi="Times New Roman" w:cs="Times New Roman"/>
          <w:sz w:val="24"/>
          <w:szCs w:val="24"/>
        </w:rPr>
        <w:t>. Le varie modalità di educazione alla cittadinanza (le solite questioni del bene comune e dei valori civili) che mirano ancora alla costituzione del soggetto/cittadino, lasciano</w:t>
      </w:r>
      <w:r w:rsidR="00192164" w:rsidRPr="00B77BFB">
        <w:rPr>
          <w:rFonts w:ascii="Times New Roman" w:hAnsi="Times New Roman" w:cs="Times New Roman"/>
          <w:sz w:val="24"/>
          <w:szCs w:val="24"/>
        </w:rPr>
        <w:t xml:space="preserve"> campo libero a qualsiasi tipo di immaginario privato, che si popola così di spiriti, fantasmi, talismani ed incarnazioni del bene e del male. </w:t>
      </w:r>
    </w:p>
    <w:p w:rsidR="00192164" w:rsidRPr="00B77BFB" w:rsidRDefault="00192164" w:rsidP="00192164">
      <w:pPr>
        <w:spacing w:after="120"/>
        <w:jc w:val="both"/>
        <w:rPr>
          <w:rFonts w:ascii="Times New Roman" w:hAnsi="Times New Roman" w:cs="Times New Roman"/>
          <w:sz w:val="24"/>
          <w:szCs w:val="24"/>
        </w:rPr>
      </w:pPr>
      <w:proofErr w:type="gramStart"/>
      <w:r w:rsidRPr="00B77BFB">
        <w:rPr>
          <w:rFonts w:ascii="Times New Roman" w:hAnsi="Times New Roman" w:cs="Times New Roman"/>
          <w:sz w:val="24"/>
          <w:szCs w:val="24"/>
        </w:rPr>
        <w:t>Purtroppo</w:t>
      </w:r>
      <w:proofErr w:type="gramEnd"/>
      <w:r w:rsidRPr="00B77BFB">
        <w:rPr>
          <w:rFonts w:ascii="Times New Roman" w:hAnsi="Times New Roman" w:cs="Times New Roman"/>
          <w:sz w:val="24"/>
          <w:szCs w:val="24"/>
        </w:rPr>
        <w:t xml:space="preserve"> si</w:t>
      </w:r>
      <w:r w:rsidR="00551806">
        <w:rPr>
          <w:rFonts w:ascii="Times New Roman" w:hAnsi="Times New Roman" w:cs="Times New Roman"/>
          <w:sz w:val="24"/>
          <w:szCs w:val="24"/>
        </w:rPr>
        <w:t xml:space="preserve"> tende</w:t>
      </w:r>
      <w:r w:rsidR="00BD4CED">
        <w:rPr>
          <w:rFonts w:ascii="Times New Roman" w:hAnsi="Times New Roman" w:cs="Times New Roman"/>
          <w:sz w:val="24"/>
          <w:szCs w:val="24"/>
        </w:rPr>
        <w:t xml:space="preserve"> ancora</w:t>
      </w:r>
      <w:r w:rsidR="00551806">
        <w:rPr>
          <w:rFonts w:ascii="Times New Roman" w:hAnsi="Times New Roman" w:cs="Times New Roman"/>
          <w:sz w:val="24"/>
          <w:szCs w:val="24"/>
        </w:rPr>
        <w:t xml:space="preserve"> a</w:t>
      </w:r>
      <w:r w:rsidRPr="00B77BFB">
        <w:rPr>
          <w:rFonts w:ascii="Times New Roman" w:hAnsi="Times New Roman" w:cs="Times New Roman"/>
          <w:sz w:val="24"/>
          <w:szCs w:val="24"/>
        </w:rPr>
        <w:t xml:space="preserve"> scambia</w:t>
      </w:r>
      <w:r w:rsidR="00551806">
        <w:rPr>
          <w:rFonts w:ascii="Times New Roman" w:hAnsi="Times New Roman" w:cs="Times New Roman"/>
          <w:sz w:val="24"/>
          <w:szCs w:val="24"/>
        </w:rPr>
        <w:t>re</w:t>
      </w:r>
      <w:r w:rsidRPr="00B77BFB">
        <w:rPr>
          <w:rFonts w:ascii="Times New Roman" w:hAnsi="Times New Roman" w:cs="Times New Roman"/>
          <w:sz w:val="24"/>
          <w:szCs w:val="24"/>
        </w:rPr>
        <w:t xml:space="preserve"> per </w:t>
      </w:r>
      <w:r w:rsidR="00551806">
        <w:rPr>
          <w:rFonts w:ascii="Times New Roman" w:hAnsi="Times New Roman" w:cs="Times New Roman"/>
          <w:sz w:val="24"/>
          <w:szCs w:val="24"/>
        </w:rPr>
        <w:t xml:space="preserve">“comportamento ragionevole” </w:t>
      </w:r>
      <w:r w:rsidRPr="00B77BFB">
        <w:rPr>
          <w:rFonts w:ascii="Times New Roman" w:hAnsi="Times New Roman" w:cs="Times New Roman"/>
          <w:sz w:val="24"/>
          <w:szCs w:val="24"/>
        </w:rPr>
        <w:t>l’asettica consapevolezza del soggetto cartesiano, la cui astratta evidenza si è concretizzata nello sguardo freddo e indifferente dell’universo tecnico. Non ci lamenterà mai abbastanza dello sguardo assente di ragazzi troppo autocentrati:</w:t>
      </w:r>
    </w:p>
    <w:p w:rsidR="00192164" w:rsidRPr="00B77BFB" w:rsidRDefault="00192164" w:rsidP="00192164">
      <w:pPr>
        <w:spacing w:after="120"/>
        <w:ind w:left="708"/>
        <w:jc w:val="both"/>
        <w:rPr>
          <w:rFonts w:ascii="Times New Roman" w:hAnsi="Times New Roman" w:cs="Times New Roman"/>
        </w:rPr>
      </w:pPr>
      <w:r w:rsidRPr="00B77BFB">
        <w:rPr>
          <w:rFonts w:ascii="Times New Roman" w:hAnsi="Times New Roman" w:cs="Times New Roman"/>
        </w:rPr>
        <w:t xml:space="preserve">Quante persone accendono la radio ed escono dalla stanza, accontentandosi di quel rumore lontano e sufficiente. È assurdo? Niente affatto. L’essenziale non è che un uomo si esprima ed un altro senta, ma che, mentre nessuno in particolare parla o ascolta, ci siano le parole e una specie di promessa indefinita di comunicazione garantita dall’incessante andare e venire delle parole solitarie […]. Perché prendere parte ad una manifestazione per la strada, se nello stesso momento, grazie ad un apparecchio televisivo, possiamo assistere tranquilli e al sicuro alla sua stessa </w:t>
      </w:r>
      <w:r w:rsidRPr="00B77BFB">
        <w:rPr>
          <w:rFonts w:ascii="Times New Roman" w:hAnsi="Times New Roman" w:cs="Times New Roman"/>
          <w:i/>
        </w:rPr>
        <w:t>manifestazione</w:t>
      </w:r>
      <w:r w:rsidRPr="00B77BFB">
        <w:rPr>
          <w:rFonts w:ascii="Times New Roman" w:hAnsi="Times New Roman" w:cs="Times New Roman"/>
        </w:rPr>
        <w:t xml:space="preserve">, proprio dove, prodotto-riprodotta, si offre ai nostri occhi nel suo insieme, facendoci credere che si svolge solo perché noi possiamo esserne i testimoni superiori? Alla pratica si sostituisce la </w:t>
      </w:r>
      <w:proofErr w:type="spellStart"/>
      <w:r w:rsidRPr="00B77BFB">
        <w:rPr>
          <w:rFonts w:ascii="Times New Roman" w:hAnsi="Times New Roman" w:cs="Times New Roman"/>
        </w:rPr>
        <w:t>pesudoconoscenza</w:t>
      </w:r>
      <w:proofErr w:type="spellEnd"/>
      <w:r w:rsidRPr="00B77BFB">
        <w:rPr>
          <w:rFonts w:ascii="Times New Roman" w:hAnsi="Times New Roman" w:cs="Times New Roman"/>
        </w:rPr>
        <w:t xml:space="preserve"> di una contemplazione superficiale, noncurante e soddisfatta. Ben protetto tra le quattro mura della sua esistenza familiare, l’uomo lascia che il mondo venga a lui senza pericolo, sicuro che ciò che vede e sente non lo cambierà in nulla […]. È il </w:t>
      </w:r>
      <w:r w:rsidRPr="00B77BFB">
        <w:rPr>
          <w:rFonts w:ascii="Times New Roman" w:hAnsi="Times New Roman" w:cs="Times New Roman"/>
          <w:i/>
        </w:rPr>
        <w:t>divertissement</w:t>
      </w:r>
      <w:r w:rsidRPr="00B77BFB">
        <w:rPr>
          <w:rFonts w:ascii="Times New Roman" w:hAnsi="Times New Roman" w:cs="Times New Roman"/>
        </w:rPr>
        <w:t xml:space="preserve"> pascaliano, l’atto di voltarsi qua e là, il perpetuo alibi di un’esistenza ambigua che si serve delle contraddizioni per eludere i problemi e rimane indecisa in una quiete irresponsabile</w:t>
      </w:r>
      <w:r w:rsidRPr="00B77BFB">
        <w:rPr>
          <w:rFonts w:ascii="Times New Roman" w:hAnsi="Times New Roman" w:cs="Times New Roman"/>
          <w:sz w:val="24"/>
          <w:szCs w:val="24"/>
          <w:vertAlign w:val="superscript"/>
        </w:rPr>
        <w:footnoteReference w:id="24"/>
      </w:r>
    </w:p>
    <w:p w:rsidR="00192164" w:rsidRPr="00B77BFB" w:rsidRDefault="00192164" w:rsidP="00192164">
      <w:pPr>
        <w:jc w:val="both"/>
        <w:rPr>
          <w:rFonts w:ascii="Times New Roman" w:hAnsi="Times New Roman" w:cs="Times New Roman"/>
          <w:sz w:val="24"/>
          <w:szCs w:val="24"/>
        </w:rPr>
      </w:pPr>
    </w:p>
    <w:p w:rsidR="00192164" w:rsidRDefault="00192164" w:rsidP="00192164">
      <w:pPr>
        <w:spacing w:after="0"/>
        <w:jc w:val="both"/>
        <w:rPr>
          <w:rFonts w:ascii="Times New Roman" w:hAnsi="Times New Roman" w:cs="Times New Roman"/>
          <w:sz w:val="24"/>
          <w:szCs w:val="24"/>
        </w:rPr>
      </w:pPr>
      <w:r>
        <w:rPr>
          <w:rFonts w:ascii="Times New Roman" w:hAnsi="Times New Roman" w:cs="Times New Roman"/>
          <w:sz w:val="24"/>
          <w:szCs w:val="24"/>
        </w:rPr>
        <w:t>“</w:t>
      </w:r>
      <w:r w:rsidRPr="00B77BFB">
        <w:rPr>
          <w:rFonts w:ascii="Times New Roman" w:hAnsi="Times New Roman" w:cs="Times New Roman"/>
          <w:sz w:val="24"/>
          <w:szCs w:val="24"/>
        </w:rPr>
        <w:t>L’uomo lascia che il mondo venga a lui senza pericolo</w:t>
      </w:r>
      <w:r>
        <w:rPr>
          <w:rFonts w:ascii="Times New Roman" w:hAnsi="Times New Roman" w:cs="Times New Roman"/>
          <w:sz w:val="24"/>
          <w:szCs w:val="24"/>
        </w:rPr>
        <w:t>”</w:t>
      </w:r>
      <w:r w:rsidRPr="00B77BFB">
        <w:rPr>
          <w:rFonts w:ascii="Times New Roman" w:hAnsi="Times New Roman" w:cs="Times New Roman"/>
          <w:sz w:val="24"/>
          <w:szCs w:val="24"/>
        </w:rPr>
        <w:t>. Spesso si scambia la conoscenza e la meditazione per questo atteggiamento disinteressato. A questa “</w:t>
      </w:r>
      <w:proofErr w:type="spellStart"/>
      <w:r w:rsidRPr="00B77BFB">
        <w:rPr>
          <w:rFonts w:ascii="Times New Roman" w:hAnsi="Times New Roman" w:cs="Times New Roman"/>
          <w:sz w:val="24"/>
          <w:szCs w:val="24"/>
        </w:rPr>
        <w:t>pseudoconoscenza</w:t>
      </w:r>
      <w:proofErr w:type="spellEnd"/>
      <w:r w:rsidRPr="00B77BFB">
        <w:rPr>
          <w:rFonts w:ascii="Times New Roman" w:hAnsi="Times New Roman" w:cs="Times New Roman"/>
          <w:sz w:val="24"/>
          <w:szCs w:val="24"/>
        </w:rPr>
        <w:t xml:space="preserve"> di una contemplazione superficiale” dovrebbe sostituirsi una “pratica”, un gesto di natura particolare, che non si risolva nella stasi del pensiero neutro </w:t>
      </w:r>
      <w:r w:rsidR="00375172">
        <w:rPr>
          <w:rFonts w:ascii="Times New Roman" w:hAnsi="Times New Roman" w:cs="Times New Roman"/>
          <w:sz w:val="24"/>
          <w:szCs w:val="24"/>
        </w:rPr>
        <w:t>dal</w:t>
      </w:r>
      <w:r w:rsidRPr="00B77BFB">
        <w:rPr>
          <w:rFonts w:ascii="Times New Roman" w:hAnsi="Times New Roman" w:cs="Times New Roman"/>
          <w:sz w:val="24"/>
          <w:szCs w:val="24"/>
        </w:rPr>
        <w:t xml:space="preserve"> “tenore maniaco”</w:t>
      </w:r>
      <w:r w:rsidR="00375172">
        <w:rPr>
          <w:rFonts w:ascii="Times New Roman" w:hAnsi="Times New Roman" w:cs="Times New Roman"/>
          <w:sz w:val="24"/>
          <w:szCs w:val="24"/>
        </w:rPr>
        <w:t>, senza memoria e senza slanci.</w:t>
      </w:r>
    </w:p>
    <w:p w:rsidR="00375172" w:rsidRDefault="00375172" w:rsidP="00375172">
      <w:pPr>
        <w:spacing w:after="0"/>
        <w:jc w:val="both"/>
        <w:rPr>
          <w:rFonts w:ascii="Times New Roman" w:hAnsi="Times New Roman" w:cs="Times New Roman"/>
          <w:sz w:val="24"/>
          <w:szCs w:val="24"/>
        </w:rPr>
      </w:pPr>
      <w:r w:rsidRPr="00B77BFB">
        <w:rPr>
          <w:rFonts w:ascii="Times New Roman" w:hAnsi="Times New Roman" w:cs="Times New Roman"/>
          <w:sz w:val="24"/>
          <w:szCs w:val="24"/>
        </w:rPr>
        <w:t xml:space="preserve">Il desiderio noncurante conduce ad una </w:t>
      </w:r>
      <w:r w:rsidRPr="00B77BFB">
        <w:rPr>
          <w:rFonts w:ascii="Times New Roman" w:hAnsi="Times New Roman" w:cs="Times New Roman"/>
          <w:i/>
          <w:sz w:val="24"/>
          <w:szCs w:val="24"/>
        </w:rPr>
        <w:t>contemplazione</w:t>
      </w:r>
      <w:r w:rsidRPr="00B77BFB">
        <w:rPr>
          <w:rFonts w:ascii="Times New Roman" w:hAnsi="Times New Roman" w:cs="Times New Roman"/>
          <w:sz w:val="24"/>
          <w:szCs w:val="24"/>
        </w:rPr>
        <w:t xml:space="preserve"> superficiale e soddisfatta, in cui ci sentiamo “testimoni superiori”, quasi posseduti da una superiore consapevolezza che molti scambiano per “saggezza” e “moderazione” ed altro non è che una “quiete irresponsabile” (</w:t>
      </w:r>
      <w:proofErr w:type="spellStart"/>
      <w:r w:rsidRPr="00B77BFB">
        <w:rPr>
          <w:rFonts w:ascii="Times New Roman" w:hAnsi="Times New Roman" w:cs="Times New Roman"/>
          <w:sz w:val="24"/>
          <w:szCs w:val="24"/>
        </w:rPr>
        <w:t>Blanchot</w:t>
      </w:r>
      <w:proofErr w:type="spellEnd"/>
      <w:r w:rsidRPr="00B77BFB">
        <w:rPr>
          <w:rFonts w:ascii="Times New Roman" w:hAnsi="Times New Roman" w:cs="Times New Roman"/>
          <w:sz w:val="24"/>
          <w:szCs w:val="24"/>
        </w:rPr>
        <w:t>) autocentrata, incurante e indifferente.</w:t>
      </w:r>
      <w:r>
        <w:rPr>
          <w:rFonts w:ascii="Times New Roman" w:hAnsi="Times New Roman" w:cs="Times New Roman"/>
          <w:sz w:val="24"/>
          <w:szCs w:val="24"/>
        </w:rPr>
        <w:t xml:space="preserve"> È il desiderio del </w:t>
      </w:r>
      <w:r w:rsidRPr="00285A5F">
        <w:rPr>
          <w:rFonts w:ascii="Times New Roman" w:hAnsi="Times New Roman" w:cs="Times New Roman"/>
          <w:i/>
          <w:iCs/>
          <w:sz w:val="24"/>
          <w:szCs w:val="24"/>
        </w:rPr>
        <w:t>I like</w:t>
      </w:r>
      <w:r>
        <w:rPr>
          <w:rFonts w:ascii="Times New Roman" w:hAnsi="Times New Roman" w:cs="Times New Roman"/>
          <w:sz w:val="24"/>
          <w:szCs w:val="24"/>
        </w:rPr>
        <w:t xml:space="preserve"> senza l’</w:t>
      </w:r>
      <w:r w:rsidRPr="00285A5F">
        <w:rPr>
          <w:rFonts w:ascii="Times New Roman" w:hAnsi="Times New Roman" w:cs="Times New Roman"/>
          <w:i/>
          <w:iCs/>
          <w:sz w:val="24"/>
          <w:szCs w:val="24"/>
        </w:rPr>
        <w:t>I care</w:t>
      </w:r>
      <w:r>
        <w:rPr>
          <w:rFonts w:ascii="Times New Roman" w:hAnsi="Times New Roman" w:cs="Times New Roman"/>
          <w:sz w:val="24"/>
          <w:szCs w:val="24"/>
        </w:rPr>
        <w:t>. Seguendo il desiderio, essenzialmente consumistico, del “</w:t>
      </w:r>
      <w:r w:rsidRPr="00285A5F">
        <w:rPr>
          <w:rFonts w:ascii="Times New Roman" w:hAnsi="Times New Roman" w:cs="Times New Roman"/>
          <w:i/>
          <w:iCs/>
          <w:sz w:val="24"/>
          <w:szCs w:val="24"/>
        </w:rPr>
        <w:t>mi piace/non mi piace</w:t>
      </w:r>
      <w:r>
        <w:rPr>
          <w:rFonts w:ascii="Times New Roman" w:hAnsi="Times New Roman" w:cs="Times New Roman"/>
          <w:sz w:val="24"/>
          <w:szCs w:val="24"/>
        </w:rPr>
        <w:t xml:space="preserve">, </w:t>
      </w:r>
      <w:r w:rsidRPr="00285A5F">
        <w:rPr>
          <w:rFonts w:ascii="Times New Roman" w:hAnsi="Times New Roman" w:cs="Times New Roman"/>
          <w:i/>
          <w:iCs/>
          <w:sz w:val="24"/>
          <w:szCs w:val="24"/>
        </w:rPr>
        <w:t>I like/</w:t>
      </w:r>
      <w:r>
        <w:rPr>
          <w:rFonts w:ascii="Times New Roman" w:hAnsi="Times New Roman" w:cs="Times New Roman"/>
          <w:i/>
          <w:iCs/>
          <w:sz w:val="24"/>
          <w:szCs w:val="24"/>
        </w:rPr>
        <w:t xml:space="preserve">I </w:t>
      </w:r>
      <w:proofErr w:type="spellStart"/>
      <w:r w:rsidRPr="00285A5F">
        <w:rPr>
          <w:rFonts w:ascii="Times New Roman" w:hAnsi="Times New Roman" w:cs="Times New Roman"/>
          <w:i/>
          <w:iCs/>
          <w:sz w:val="24"/>
          <w:szCs w:val="24"/>
        </w:rPr>
        <w:t>don’t</w:t>
      </w:r>
      <w:proofErr w:type="spellEnd"/>
      <w:r>
        <w:rPr>
          <w:rFonts w:ascii="Times New Roman" w:hAnsi="Times New Roman" w:cs="Times New Roman"/>
          <w:sz w:val="24"/>
          <w:szCs w:val="24"/>
        </w:rPr>
        <w:t>”</w:t>
      </w:r>
      <w:r>
        <w:rPr>
          <w:rStyle w:val="Rimandonotaapidipagina"/>
          <w:rFonts w:ascii="Times New Roman" w:hAnsi="Times New Roman" w:cs="Times New Roman"/>
          <w:sz w:val="24"/>
          <w:szCs w:val="24"/>
        </w:rPr>
        <w:footnoteReference w:id="25"/>
      </w:r>
      <w:r>
        <w:rPr>
          <w:rFonts w:ascii="Times New Roman" w:hAnsi="Times New Roman" w:cs="Times New Roman"/>
          <w:sz w:val="24"/>
          <w:szCs w:val="24"/>
        </w:rPr>
        <w:t xml:space="preserve"> si finisce per equiparare il piacere offerto da una birra al piacere provato di fronte a </w:t>
      </w:r>
      <w:r w:rsidRPr="00050586">
        <w:rPr>
          <w:rFonts w:ascii="Times New Roman" w:hAnsi="Times New Roman" w:cs="Times New Roman"/>
          <w:i/>
          <w:iCs/>
          <w:sz w:val="24"/>
          <w:szCs w:val="24"/>
        </w:rPr>
        <w:t xml:space="preserve">La Gioconda </w:t>
      </w:r>
      <w:r>
        <w:rPr>
          <w:rFonts w:ascii="Times New Roman" w:hAnsi="Times New Roman" w:cs="Times New Roman"/>
          <w:sz w:val="24"/>
          <w:szCs w:val="24"/>
        </w:rPr>
        <w:t xml:space="preserve">o ascoltando una suonata di Beethoven (la cosa si fa un po’ più complicata quando il quadro è di Picasso e la suonata è di </w:t>
      </w:r>
      <w:proofErr w:type="spellStart"/>
      <w:r>
        <w:rPr>
          <w:rFonts w:ascii="Times New Roman" w:hAnsi="Times New Roman" w:cs="Times New Roman"/>
          <w:sz w:val="24"/>
          <w:szCs w:val="24"/>
        </w:rPr>
        <w:t>Schoenberg</w:t>
      </w:r>
      <w:proofErr w:type="spellEnd"/>
      <w:r>
        <w:rPr>
          <w:rFonts w:ascii="Times New Roman" w:hAnsi="Times New Roman" w:cs="Times New Roman"/>
          <w:sz w:val="24"/>
          <w:szCs w:val="24"/>
        </w:rPr>
        <w:t xml:space="preserve">). È la miseria della cultura media, che riverisce i monumenti del passato (la cultura turistica delle agenzie di viaggio) ma «non fa distinzione fra le </w:t>
      </w:r>
      <w:r w:rsidRPr="00B95A59">
        <w:rPr>
          <w:rFonts w:ascii="Times New Roman" w:hAnsi="Times New Roman" w:cs="Times New Roman"/>
          <w:i/>
          <w:iCs/>
          <w:sz w:val="24"/>
          <w:szCs w:val="24"/>
        </w:rPr>
        <w:t>Pensées</w:t>
      </w:r>
      <w:r>
        <w:rPr>
          <w:rFonts w:ascii="Times New Roman" w:hAnsi="Times New Roman" w:cs="Times New Roman"/>
          <w:sz w:val="24"/>
          <w:szCs w:val="24"/>
        </w:rPr>
        <w:t xml:space="preserve"> di Pascal e la pubblicità di una saponetta»</w:t>
      </w:r>
      <w:r>
        <w:rPr>
          <w:rStyle w:val="Rimandonotaapidipagina"/>
          <w:rFonts w:ascii="Times New Roman" w:hAnsi="Times New Roman" w:cs="Times New Roman"/>
          <w:sz w:val="24"/>
          <w:szCs w:val="24"/>
        </w:rPr>
        <w:footnoteReference w:id="26"/>
      </w:r>
      <w:r>
        <w:rPr>
          <w:rFonts w:ascii="Times New Roman" w:hAnsi="Times New Roman" w:cs="Times New Roman"/>
          <w:sz w:val="24"/>
          <w:szCs w:val="24"/>
        </w:rPr>
        <w:t>.</w:t>
      </w:r>
    </w:p>
    <w:p w:rsidR="00375172" w:rsidRPr="00B77BFB" w:rsidRDefault="00375172" w:rsidP="00192164">
      <w:pPr>
        <w:spacing w:after="0"/>
        <w:jc w:val="both"/>
        <w:rPr>
          <w:rFonts w:ascii="Times New Roman" w:hAnsi="Times New Roman" w:cs="Times New Roman"/>
          <w:sz w:val="24"/>
          <w:szCs w:val="24"/>
        </w:rPr>
      </w:pPr>
      <w:r>
        <w:rPr>
          <w:rFonts w:ascii="Times New Roman" w:hAnsi="Times New Roman" w:cs="Times New Roman"/>
          <w:sz w:val="24"/>
          <w:szCs w:val="24"/>
        </w:rPr>
        <w:t xml:space="preserve">Non è necessario, né sufficiente, acquisire uno sguardo critico, se manca questa disposizione emotiva che possiede in tutto e per tutto la forma di una rivelazione e che avviene in una particolare catastrofe del tempo; in </w:t>
      </w:r>
      <w:r w:rsidR="00114639">
        <w:rPr>
          <w:rFonts w:ascii="Times New Roman" w:hAnsi="Times New Roman" w:cs="Times New Roman"/>
          <w:sz w:val="24"/>
          <w:szCs w:val="24"/>
        </w:rPr>
        <w:t>una</w:t>
      </w:r>
      <w:r>
        <w:rPr>
          <w:rFonts w:ascii="Times New Roman" w:hAnsi="Times New Roman" w:cs="Times New Roman"/>
          <w:sz w:val="24"/>
          <w:szCs w:val="24"/>
        </w:rPr>
        <w:t xml:space="preserve"> piega del tempo</w:t>
      </w:r>
      <w:r w:rsidR="00114639">
        <w:rPr>
          <w:rFonts w:ascii="Times New Roman" w:hAnsi="Times New Roman" w:cs="Times New Roman"/>
          <w:sz w:val="24"/>
          <w:szCs w:val="24"/>
        </w:rPr>
        <w:t xml:space="preserve"> </w:t>
      </w:r>
      <w:r>
        <w:rPr>
          <w:rFonts w:ascii="Times New Roman" w:hAnsi="Times New Roman" w:cs="Times New Roman"/>
          <w:sz w:val="24"/>
          <w:szCs w:val="24"/>
        </w:rPr>
        <w:t xml:space="preserve">assolutamente </w:t>
      </w:r>
      <w:r w:rsidRPr="005B4FAA">
        <w:rPr>
          <w:rFonts w:ascii="Times New Roman" w:hAnsi="Times New Roman" w:cs="Times New Roman"/>
          <w:i/>
          <w:iCs/>
          <w:sz w:val="24"/>
          <w:szCs w:val="24"/>
        </w:rPr>
        <w:t>contingente</w:t>
      </w:r>
      <w:r>
        <w:rPr>
          <w:rFonts w:ascii="Times New Roman" w:hAnsi="Times New Roman" w:cs="Times New Roman"/>
          <w:sz w:val="24"/>
          <w:szCs w:val="24"/>
        </w:rPr>
        <w:t>. La stessa contingenza a cui si riferisce Mariagrazia Contini, quale evento unico e intraducibile – “</w:t>
      </w:r>
      <w:proofErr w:type="spellStart"/>
      <w:r>
        <w:rPr>
          <w:rFonts w:ascii="Times New Roman" w:hAnsi="Times New Roman" w:cs="Times New Roman"/>
          <w:sz w:val="24"/>
          <w:szCs w:val="24"/>
        </w:rPr>
        <w:t>Einmal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Keinmal</w:t>
      </w:r>
      <w:proofErr w:type="spellEnd"/>
      <w:r>
        <w:rPr>
          <w:rFonts w:ascii="Times New Roman" w:hAnsi="Times New Roman" w:cs="Times New Roman"/>
          <w:sz w:val="24"/>
          <w:szCs w:val="24"/>
        </w:rPr>
        <w:t xml:space="preserve">!” – e tuttavia </w:t>
      </w:r>
      <w:r>
        <w:rPr>
          <w:rFonts w:ascii="Times New Roman" w:hAnsi="Times New Roman" w:cs="Times New Roman"/>
          <w:sz w:val="24"/>
          <w:szCs w:val="24"/>
        </w:rPr>
        <w:lastRenderedPageBreak/>
        <w:t>indispensabile ad ogni esperienza, senza il quale la conoscenza decade ad “album di fotografie”</w:t>
      </w:r>
      <w:r>
        <w:rPr>
          <w:rStyle w:val="Rimandonotaapidipagina"/>
          <w:rFonts w:ascii="Times New Roman" w:hAnsi="Times New Roman" w:cs="Times New Roman"/>
          <w:sz w:val="24"/>
          <w:szCs w:val="24"/>
        </w:rPr>
        <w:footnoteReference w:id="27"/>
      </w:r>
      <w:r>
        <w:rPr>
          <w:rFonts w:ascii="Times New Roman" w:hAnsi="Times New Roman" w:cs="Times New Roman"/>
          <w:sz w:val="24"/>
          <w:szCs w:val="24"/>
        </w:rPr>
        <w:t>. La consapevolezza, scrive in modo puntuale Contini, arriva sempre dopo</w:t>
      </w:r>
      <w:r>
        <w:rPr>
          <w:rStyle w:val="Rimandonotaapidipagina"/>
          <w:rFonts w:ascii="Times New Roman" w:hAnsi="Times New Roman" w:cs="Times New Roman"/>
          <w:sz w:val="24"/>
          <w:szCs w:val="24"/>
        </w:rPr>
        <w:footnoteReference w:id="28"/>
      </w:r>
      <w:r>
        <w:rPr>
          <w:rFonts w:ascii="Times New Roman" w:hAnsi="Times New Roman" w:cs="Times New Roman"/>
          <w:sz w:val="24"/>
          <w:szCs w:val="24"/>
        </w:rPr>
        <w:t>.</w:t>
      </w:r>
    </w:p>
    <w:p w:rsidR="00140584" w:rsidRDefault="00140584" w:rsidP="00140584">
      <w:pPr>
        <w:spacing w:after="0"/>
        <w:jc w:val="both"/>
        <w:rPr>
          <w:rFonts w:ascii="Times New Roman" w:hAnsi="Times New Roman" w:cs="Times New Roman"/>
          <w:sz w:val="24"/>
          <w:szCs w:val="24"/>
        </w:rPr>
      </w:pPr>
      <w:bookmarkStart w:id="16" w:name="_Hlk50400919"/>
      <w:r>
        <w:rPr>
          <w:rFonts w:ascii="Times New Roman" w:hAnsi="Times New Roman" w:cs="Times New Roman"/>
          <w:sz w:val="24"/>
          <w:szCs w:val="24"/>
        </w:rPr>
        <w:t>Certamente, questa ripresa di significazione, data dal valore che i fatti acquisiscono nella relazione di senso, come esige la ripresa di una “seconda volta” rappresentata dall’</w:t>
      </w:r>
      <w:r w:rsidRPr="005B4FAA">
        <w:rPr>
          <w:rFonts w:ascii="Times New Roman" w:hAnsi="Times New Roman" w:cs="Times New Roman"/>
          <w:i/>
          <w:iCs/>
          <w:sz w:val="24"/>
          <w:szCs w:val="24"/>
        </w:rPr>
        <w:t>esercizio narrativo</w:t>
      </w:r>
      <w:r>
        <w:rPr>
          <w:rStyle w:val="Rimandonotaapidipagina"/>
          <w:rFonts w:ascii="Times New Roman" w:hAnsi="Times New Roman" w:cs="Times New Roman"/>
          <w:i/>
          <w:iCs/>
          <w:sz w:val="24"/>
          <w:szCs w:val="24"/>
        </w:rPr>
        <w:footnoteReference w:id="29"/>
      </w:r>
      <w:r>
        <w:rPr>
          <w:rFonts w:ascii="Times New Roman" w:hAnsi="Times New Roman" w:cs="Times New Roman"/>
          <w:sz w:val="24"/>
          <w:szCs w:val="24"/>
        </w:rPr>
        <w:t xml:space="preserve">, così non può fare a meno di una </w:t>
      </w:r>
      <w:r w:rsidRPr="005B4FAA">
        <w:rPr>
          <w:rFonts w:ascii="Times New Roman" w:hAnsi="Times New Roman" w:cs="Times New Roman"/>
          <w:i/>
          <w:iCs/>
          <w:sz w:val="24"/>
          <w:szCs w:val="24"/>
        </w:rPr>
        <w:t>educazione estetica</w:t>
      </w:r>
      <w:r>
        <w:rPr>
          <w:rFonts w:ascii="Times New Roman" w:hAnsi="Times New Roman" w:cs="Times New Roman"/>
          <w:sz w:val="24"/>
          <w:szCs w:val="24"/>
        </w:rPr>
        <w:t xml:space="preserve">, che permetta </w:t>
      </w:r>
    </w:p>
    <w:p w:rsidR="00140584" w:rsidRDefault="00140584" w:rsidP="00140584">
      <w:pPr>
        <w:spacing w:after="0"/>
        <w:jc w:val="both"/>
        <w:rPr>
          <w:rFonts w:ascii="Times New Roman" w:hAnsi="Times New Roman" w:cs="Times New Roman"/>
          <w:sz w:val="24"/>
          <w:szCs w:val="24"/>
        </w:rPr>
      </w:pPr>
    </w:p>
    <w:p w:rsidR="00140584" w:rsidRDefault="00140584" w:rsidP="00140584">
      <w:pPr>
        <w:ind w:left="708"/>
        <w:jc w:val="both"/>
        <w:rPr>
          <w:rFonts w:ascii="Times New Roman" w:hAnsi="Times New Roman" w:cs="Times New Roman"/>
        </w:rPr>
      </w:pPr>
      <w:r w:rsidRPr="00F236D1">
        <w:rPr>
          <w:rFonts w:ascii="Times New Roman" w:hAnsi="Times New Roman" w:cs="Times New Roman"/>
        </w:rPr>
        <w:t>di apprezzare nel suo debito valore il significato dell’irrazionale (dello spont</w:t>
      </w:r>
      <w:r>
        <w:rPr>
          <w:rFonts w:ascii="Times New Roman" w:hAnsi="Times New Roman" w:cs="Times New Roman"/>
        </w:rPr>
        <w:t>a</w:t>
      </w:r>
      <w:r w:rsidRPr="00F236D1">
        <w:rPr>
          <w:rFonts w:ascii="Times New Roman" w:hAnsi="Times New Roman" w:cs="Times New Roman"/>
        </w:rPr>
        <w:t xml:space="preserve">neo, dell’individuale, del </w:t>
      </w:r>
      <w:r w:rsidRPr="00F236D1">
        <w:rPr>
          <w:rFonts w:ascii="Times New Roman" w:hAnsi="Times New Roman" w:cs="Times New Roman"/>
          <w:i/>
          <w:iCs/>
        </w:rPr>
        <w:t>vivente</w:t>
      </w:r>
      <w:r w:rsidRPr="00F236D1">
        <w:rPr>
          <w:rFonts w:ascii="Times New Roman" w:hAnsi="Times New Roman" w:cs="Times New Roman"/>
        </w:rPr>
        <w:t xml:space="preserve">, che l’abito astratto tende a misconoscere e a ridurre); ma anche di opporre in quello che ha di valido, alla concezione di una metafisica come filosofia perenne, la concezione di una filosofia come </w:t>
      </w:r>
      <w:r w:rsidRPr="004D7804">
        <w:rPr>
          <w:rFonts w:ascii="Times New Roman" w:hAnsi="Times New Roman" w:cs="Times New Roman"/>
          <w:i/>
          <w:iCs/>
        </w:rPr>
        <w:t xml:space="preserve">Weltanschauung. </w:t>
      </w:r>
      <w:r w:rsidRPr="00B5620B">
        <w:rPr>
          <w:rFonts w:ascii="Times New Roman" w:hAnsi="Times New Roman" w:cs="Times New Roman"/>
        </w:rPr>
        <w:t>Permette una concezione della “storia” ugualmente lontana dalla mera accumulazione</w:t>
      </w:r>
      <w:r w:rsidRPr="00F236D1">
        <w:rPr>
          <w:rFonts w:ascii="Times New Roman" w:hAnsi="Times New Roman" w:cs="Times New Roman"/>
        </w:rPr>
        <w:t xml:space="preserve"> di notizie circa i personaggi ed eventi, e da un sistema riduttivo ideologicamente orientato (in senso idealista e marxista), rilevando nell’ideale organicità espressa da culture e civiltà i multiformi sviluppi di una vita tesa ad una significazione unitaria, anche se espressa in aspetti estremamente complessi e spesso contraddittori. E permette anche una efficace opposizione a formalismo, intellettualismo, sentimentalismo e </w:t>
      </w:r>
      <w:r w:rsidRPr="00F236D1">
        <w:rPr>
          <w:rFonts w:ascii="Times New Roman" w:hAnsi="Times New Roman" w:cs="Times New Roman"/>
          <w:i/>
          <w:iCs/>
        </w:rPr>
        <w:t>praticismo</w:t>
      </w:r>
      <w:r w:rsidRPr="00F236D1">
        <w:rPr>
          <w:rFonts w:ascii="Times New Roman" w:hAnsi="Times New Roman" w:cs="Times New Roman"/>
        </w:rPr>
        <w:t xml:space="preserve"> pedagogico</w:t>
      </w:r>
      <w:r>
        <w:rPr>
          <w:rStyle w:val="Rimandonotaapidipagina"/>
          <w:rFonts w:ascii="Times New Roman" w:hAnsi="Times New Roman" w:cs="Times New Roman"/>
        </w:rPr>
        <w:footnoteReference w:id="30"/>
      </w:r>
      <w:r>
        <w:rPr>
          <w:rFonts w:ascii="Times New Roman" w:hAnsi="Times New Roman" w:cs="Times New Roman"/>
        </w:rPr>
        <w:t>.</w:t>
      </w:r>
    </w:p>
    <w:p w:rsidR="00140584" w:rsidRPr="00F236D1" w:rsidRDefault="00140584" w:rsidP="00140584">
      <w:pPr>
        <w:ind w:left="708"/>
        <w:jc w:val="both"/>
        <w:rPr>
          <w:rFonts w:ascii="Times New Roman" w:hAnsi="Times New Roman" w:cs="Times New Roman"/>
        </w:rPr>
      </w:pPr>
      <w:r>
        <w:rPr>
          <w:rFonts w:ascii="Times New Roman" w:hAnsi="Times New Roman" w:cs="Times New Roman"/>
        </w:rPr>
        <w:t>L’educazione estetica deve dunque partire dall’incontro di quelle realtà che siano comunque fruibili attraverso il modello cognitivo con cui il ragazzo abitualmente affronta il mondo: il senso dell’avventura, il fascino dell’imprevisto, dello straordinario</w:t>
      </w:r>
      <w:r>
        <w:rPr>
          <w:rStyle w:val="Rimandonotaapidipagina"/>
          <w:rFonts w:ascii="Times New Roman" w:hAnsi="Times New Roman" w:cs="Times New Roman"/>
        </w:rPr>
        <w:footnoteReference w:id="31"/>
      </w:r>
      <w:r>
        <w:rPr>
          <w:rFonts w:ascii="Times New Roman" w:hAnsi="Times New Roman" w:cs="Times New Roman"/>
        </w:rPr>
        <w:t>.</w:t>
      </w:r>
    </w:p>
    <w:p w:rsidR="00140584" w:rsidRPr="00B77BFB" w:rsidRDefault="00140584" w:rsidP="00140584">
      <w:pPr>
        <w:spacing w:after="0"/>
        <w:jc w:val="both"/>
        <w:rPr>
          <w:rFonts w:ascii="Times New Roman" w:hAnsi="Times New Roman" w:cs="Times New Roman"/>
          <w:sz w:val="24"/>
          <w:szCs w:val="24"/>
        </w:rPr>
      </w:pPr>
      <w:bookmarkStart w:id="19" w:name="_Hlk50401386"/>
      <w:bookmarkEnd w:id="16"/>
      <w:r w:rsidRPr="00B77BFB">
        <w:rPr>
          <w:rFonts w:ascii="Times New Roman" w:hAnsi="Times New Roman" w:cs="Times New Roman"/>
          <w:sz w:val="24"/>
          <w:szCs w:val="24"/>
        </w:rPr>
        <w:t>Si è giustamente notato che la postmodernità abolisce la distanza critica</w:t>
      </w:r>
      <w:r w:rsidRPr="00B77BFB">
        <w:rPr>
          <w:rFonts w:ascii="Times New Roman" w:hAnsi="Times New Roman" w:cs="Times New Roman"/>
          <w:sz w:val="24"/>
          <w:szCs w:val="24"/>
          <w:vertAlign w:val="superscript"/>
        </w:rPr>
        <w:footnoteReference w:id="32"/>
      </w:r>
      <w:r w:rsidRPr="00B77BFB">
        <w:rPr>
          <w:rFonts w:ascii="Times New Roman" w:hAnsi="Times New Roman" w:cs="Times New Roman"/>
          <w:sz w:val="24"/>
          <w:szCs w:val="24"/>
        </w:rPr>
        <w:t xml:space="preserve">. </w:t>
      </w:r>
      <w:proofErr w:type="gramStart"/>
      <w:r w:rsidRPr="00B77BFB">
        <w:rPr>
          <w:rFonts w:ascii="Times New Roman" w:hAnsi="Times New Roman" w:cs="Times New Roman"/>
          <w:sz w:val="24"/>
          <w:szCs w:val="24"/>
        </w:rPr>
        <w:t>Tuttavia</w:t>
      </w:r>
      <w:proofErr w:type="gramEnd"/>
      <w:r w:rsidRPr="00B77BFB">
        <w:rPr>
          <w:rFonts w:ascii="Times New Roman" w:hAnsi="Times New Roman" w:cs="Times New Roman"/>
          <w:sz w:val="24"/>
          <w:szCs w:val="24"/>
        </w:rPr>
        <w:t xml:space="preserve"> l’abolizione della distanza critica agisce già come critica di una conoscenza ridotta ad album di fotografie; è essa stessa già critica di ogni oggettivazione del reale, di ogni sua comprensione oggettivante; è la ricerca di una relazione più intima con il reale. L’educazione non può rimanere nell’orizzonte di una astratta consapevolezza</w:t>
      </w:r>
      <w:r>
        <w:rPr>
          <w:rFonts w:ascii="Times New Roman" w:hAnsi="Times New Roman" w:cs="Times New Roman"/>
          <w:sz w:val="24"/>
          <w:szCs w:val="24"/>
        </w:rPr>
        <w:t xml:space="preserve"> (associata spesso ad una malintesa continenza),</w:t>
      </w:r>
      <w:r w:rsidRPr="00B77BFB">
        <w:rPr>
          <w:rFonts w:ascii="Times New Roman" w:hAnsi="Times New Roman" w:cs="Times New Roman"/>
          <w:sz w:val="24"/>
          <w:szCs w:val="24"/>
        </w:rPr>
        <w:t xml:space="preserve"> dedicandosi</w:t>
      </w:r>
      <w:r>
        <w:rPr>
          <w:rFonts w:ascii="Times New Roman" w:hAnsi="Times New Roman" w:cs="Times New Roman"/>
          <w:sz w:val="24"/>
          <w:szCs w:val="24"/>
        </w:rPr>
        <w:t xml:space="preserve"> semplicemente</w:t>
      </w:r>
      <w:r w:rsidRPr="00B77BFB">
        <w:rPr>
          <w:rFonts w:ascii="Times New Roman" w:hAnsi="Times New Roman" w:cs="Times New Roman"/>
          <w:sz w:val="24"/>
          <w:szCs w:val="24"/>
        </w:rPr>
        <w:t xml:space="preserve"> a fornire i cosiddetti strumenti per decodificare il reale, ma immergersi in questa inaudita intimità.</w:t>
      </w:r>
    </w:p>
    <w:p w:rsidR="00140584" w:rsidRPr="00B77BFB" w:rsidRDefault="00140584" w:rsidP="00140584">
      <w:pPr>
        <w:spacing w:after="0"/>
        <w:jc w:val="both"/>
        <w:rPr>
          <w:rFonts w:ascii="Times New Roman" w:hAnsi="Times New Roman" w:cs="Times New Roman"/>
          <w:sz w:val="24"/>
          <w:szCs w:val="24"/>
        </w:rPr>
      </w:pPr>
      <w:r w:rsidRPr="00B77BFB">
        <w:rPr>
          <w:rFonts w:ascii="Times New Roman" w:hAnsi="Times New Roman" w:cs="Times New Roman"/>
          <w:sz w:val="24"/>
          <w:szCs w:val="24"/>
        </w:rPr>
        <w:t>L’intensità che riconosciamo in questa particolare “epidemia dell’immaginario”</w:t>
      </w:r>
      <w:r w:rsidRPr="00B77BFB">
        <w:rPr>
          <w:rFonts w:ascii="Times New Roman" w:hAnsi="Times New Roman" w:cs="Times New Roman"/>
          <w:sz w:val="24"/>
          <w:szCs w:val="24"/>
          <w:vertAlign w:val="superscript"/>
        </w:rPr>
        <w:footnoteReference w:id="33"/>
      </w:r>
      <w:r w:rsidRPr="00B77BFB">
        <w:rPr>
          <w:rFonts w:ascii="Times New Roman" w:hAnsi="Times New Roman" w:cs="Times New Roman"/>
          <w:sz w:val="24"/>
          <w:szCs w:val="24"/>
        </w:rPr>
        <w:t xml:space="preserve"> e che, secondo </w:t>
      </w:r>
      <w:proofErr w:type="spellStart"/>
      <w:r w:rsidRPr="00B77BFB">
        <w:rPr>
          <w:rFonts w:ascii="Times New Roman" w:hAnsi="Times New Roman" w:cs="Times New Roman"/>
          <w:sz w:val="24"/>
          <w:szCs w:val="24"/>
        </w:rPr>
        <w:t>Jameson</w:t>
      </w:r>
      <w:proofErr w:type="spellEnd"/>
      <w:r w:rsidRPr="00B77BFB">
        <w:rPr>
          <w:rFonts w:ascii="Times New Roman" w:hAnsi="Times New Roman" w:cs="Times New Roman"/>
          <w:sz w:val="24"/>
          <w:szCs w:val="24"/>
        </w:rPr>
        <w:t xml:space="preserve">, ha sostituito la categoria della “profondità” </w:t>
      </w:r>
      <w:r>
        <w:rPr>
          <w:rFonts w:ascii="Times New Roman" w:hAnsi="Times New Roman" w:cs="Times New Roman"/>
          <w:sz w:val="24"/>
          <w:szCs w:val="24"/>
        </w:rPr>
        <w:t>–</w:t>
      </w:r>
      <w:r w:rsidRPr="00B77BFB">
        <w:rPr>
          <w:rFonts w:ascii="Times New Roman" w:hAnsi="Times New Roman" w:cs="Times New Roman"/>
          <w:sz w:val="24"/>
          <w:szCs w:val="24"/>
        </w:rPr>
        <w:t xml:space="preserve"> per cui il mondo ci appare come “una pellicola lucida, un’illusione stereoscopica”</w:t>
      </w:r>
      <w:r w:rsidRPr="00B77BFB">
        <w:rPr>
          <w:rFonts w:ascii="Times New Roman" w:hAnsi="Times New Roman" w:cs="Times New Roman"/>
          <w:sz w:val="24"/>
          <w:szCs w:val="24"/>
          <w:vertAlign w:val="superscript"/>
        </w:rPr>
        <w:footnoteReference w:id="34"/>
      </w:r>
      <w:r w:rsidRPr="00B77BFB">
        <w:rPr>
          <w:rFonts w:ascii="Times New Roman" w:hAnsi="Times New Roman" w:cs="Times New Roman"/>
          <w:sz w:val="24"/>
          <w:szCs w:val="24"/>
        </w:rPr>
        <w:t xml:space="preserve"> </w:t>
      </w:r>
      <w:r>
        <w:rPr>
          <w:rFonts w:ascii="Times New Roman" w:hAnsi="Times New Roman" w:cs="Times New Roman"/>
          <w:sz w:val="24"/>
          <w:szCs w:val="24"/>
        </w:rPr>
        <w:t>–</w:t>
      </w:r>
      <w:r w:rsidRPr="00B77BFB">
        <w:rPr>
          <w:rFonts w:ascii="Times New Roman" w:hAnsi="Times New Roman" w:cs="Times New Roman"/>
          <w:sz w:val="24"/>
          <w:szCs w:val="24"/>
        </w:rPr>
        <w:t xml:space="preserve"> si presenta come un modo per sfuggire alla freddezza del corpo digitale. L’osservazione di Foucault, quando scrive che alla disciplina dei corpi corrisponde la loro distanza e freddezza, ci sembra molto significativa. Il desiderio, in questo contesto, viene ricollocato: </w:t>
      </w:r>
      <w:r w:rsidRPr="00B77BFB">
        <w:rPr>
          <w:rFonts w:ascii="Times New Roman" w:hAnsi="Times New Roman" w:cs="Times New Roman"/>
          <w:sz w:val="24"/>
          <w:szCs w:val="24"/>
        </w:rPr>
        <w:lastRenderedPageBreak/>
        <w:t xml:space="preserve">assume forme e modi sconosciuti al dualismo ragione/emozione, mente/corpo. Una pedagogica che agisse ancora come istanza critica e consapevole (spesso perseguita come “consapevolezza interiore”, senza peraltro che si osi entrare negli abissi di tale interiorità), rimarrebbe inevitabilmente arretrata rispetto a questo nuovo contesto antropologico. Dovremmo invece domandarci: dove e in che modo si ricostruisce questo soggetto del desiderio? Quale nozione di soggettività è possibile declinare come soggetto dell’educazione? </w:t>
      </w:r>
    </w:p>
    <w:bookmarkEnd w:id="19"/>
    <w:p w:rsidR="00C4756C" w:rsidRDefault="00C4756C" w:rsidP="007B6D98">
      <w:pPr>
        <w:spacing w:after="120"/>
        <w:jc w:val="both"/>
        <w:rPr>
          <w:rFonts w:ascii="Times New Roman" w:hAnsi="Times New Roman" w:cs="Times New Roman"/>
        </w:rPr>
      </w:pPr>
    </w:p>
    <w:p w:rsidR="00C4756C" w:rsidRDefault="00C4756C" w:rsidP="007B6D98">
      <w:pPr>
        <w:spacing w:after="120"/>
        <w:jc w:val="both"/>
        <w:rPr>
          <w:rFonts w:ascii="Times New Roman" w:hAnsi="Times New Roman" w:cs="Times New Roman"/>
        </w:rPr>
      </w:pPr>
    </w:p>
    <w:p w:rsidR="00C4756C" w:rsidRPr="00C4756C" w:rsidRDefault="00C4756C" w:rsidP="007B6D98">
      <w:pPr>
        <w:spacing w:after="120"/>
        <w:jc w:val="both"/>
        <w:rPr>
          <w:rFonts w:ascii="Times New Roman" w:hAnsi="Times New Roman" w:cs="Times New Roman"/>
          <w:i/>
          <w:iCs/>
        </w:rPr>
      </w:pPr>
      <w:r w:rsidRPr="00C4756C">
        <w:rPr>
          <w:rFonts w:ascii="Times New Roman" w:hAnsi="Times New Roman" w:cs="Times New Roman"/>
          <w:i/>
          <w:iCs/>
          <w:sz w:val="24"/>
          <w:szCs w:val="24"/>
        </w:rPr>
        <w:t>S</w:t>
      </w:r>
      <w:r w:rsidRPr="00C4756C">
        <w:rPr>
          <w:rFonts w:ascii="Times New Roman" w:hAnsi="Times New Roman" w:cs="Times New Roman"/>
          <w:i/>
          <w:iCs/>
          <w:sz w:val="24"/>
          <w:szCs w:val="24"/>
        </w:rPr>
        <w:t>alvaguardare lo scarto del sistema in cui si riconosce la singolarità dell’esperienza umana</w:t>
      </w:r>
    </w:p>
    <w:p w:rsidR="00C4756C" w:rsidRDefault="00C4756C" w:rsidP="007B6D98">
      <w:pPr>
        <w:spacing w:after="120"/>
        <w:jc w:val="both"/>
        <w:rPr>
          <w:rFonts w:ascii="Times New Roman" w:hAnsi="Times New Roman" w:cs="Times New Roman"/>
        </w:rPr>
      </w:pPr>
    </w:p>
    <w:p w:rsidR="00C4756C" w:rsidRPr="00B77BFB" w:rsidRDefault="00C4756C" w:rsidP="00C4756C">
      <w:pPr>
        <w:jc w:val="both"/>
        <w:rPr>
          <w:rFonts w:ascii="Times New Roman" w:hAnsi="Times New Roman" w:cs="Times New Roman"/>
          <w:sz w:val="24"/>
          <w:szCs w:val="24"/>
        </w:rPr>
      </w:pPr>
      <w:r>
        <w:rPr>
          <w:rFonts w:ascii="Times New Roman" w:hAnsi="Times New Roman" w:cs="Times New Roman"/>
          <w:sz w:val="24"/>
          <w:szCs w:val="24"/>
        </w:rPr>
        <w:t>Pensiamo che l</w:t>
      </w:r>
      <w:r w:rsidRPr="00B77BFB">
        <w:rPr>
          <w:rFonts w:ascii="Times New Roman" w:hAnsi="Times New Roman" w:cs="Times New Roman"/>
          <w:sz w:val="24"/>
          <w:szCs w:val="24"/>
        </w:rPr>
        <w:t xml:space="preserve">’educazione </w:t>
      </w:r>
      <w:r>
        <w:rPr>
          <w:rFonts w:ascii="Times New Roman" w:hAnsi="Times New Roman" w:cs="Times New Roman"/>
          <w:sz w:val="24"/>
          <w:szCs w:val="24"/>
        </w:rPr>
        <w:t>abbia</w:t>
      </w:r>
      <w:r w:rsidRPr="00B77BFB">
        <w:rPr>
          <w:rFonts w:ascii="Times New Roman" w:hAnsi="Times New Roman" w:cs="Times New Roman"/>
          <w:sz w:val="24"/>
          <w:szCs w:val="24"/>
        </w:rPr>
        <w:t xml:space="preserve"> primariamente a che fare con </w:t>
      </w:r>
      <w:r>
        <w:rPr>
          <w:rFonts w:ascii="Times New Roman" w:hAnsi="Times New Roman" w:cs="Times New Roman"/>
          <w:sz w:val="24"/>
          <w:szCs w:val="24"/>
        </w:rPr>
        <w:t>una</w:t>
      </w:r>
      <w:r w:rsidRPr="00B77BFB">
        <w:rPr>
          <w:rFonts w:ascii="Times New Roman" w:hAnsi="Times New Roman" w:cs="Times New Roman"/>
          <w:sz w:val="24"/>
          <w:szCs w:val="24"/>
        </w:rPr>
        <w:t xml:space="preserve"> “resistenza”, pon</w:t>
      </w:r>
      <w:r>
        <w:rPr>
          <w:rFonts w:ascii="Times New Roman" w:hAnsi="Times New Roman" w:cs="Times New Roman"/>
          <w:sz w:val="24"/>
          <w:szCs w:val="24"/>
        </w:rPr>
        <w:t>ga</w:t>
      </w:r>
      <w:r w:rsidRPr="00B77BFB">
        <w:rPr>
          <w:rFonts w:ascii="Times New Roman" w:hAnsi="Times New Roman" w:cs="Times New Roman"/>
          <w:sz w:val="24"/>
          <w:szCs w:val="24"/>
        </w:rPr>
        <w:t xml:space="preserve"> in campo “istanze di resistenza alla liquidazione dell’individuo” che sempre destrutturano e decostruiscono quelle formazioni storico-discorsive che, abbiamo visto con Foucault, agiscono come dispositivi di potere finalizzati a costruire il “soggetto”. Nell’organizzazione strutturale delle pratiche emerge l’intenzionalità del soggetto educante; nelle pratiche di assoggettamento si stagliano processi di soggettivazione:</w:t>
      </w:r>
    </w:p>
    <w:p w:rsidR="00C4756C" w:rsidRPr="00B77BFB" w:rsidRDefault="00C4756C" w:rsidP="00C4756C">
      <w:pPr>
        <w:ind w:left="708"/>
        <w:jc w:val="both"/>
        <w:rPr>
          <w:rFonts w:ascii="Times New Roman" w:hAnsi="Times New Roman" w:cs="Times New Roman"/>
        </w:rPr>
      </w:pPr>
      <w:r w:rsidRPr="00B77BFB">
        <w:rPr>
          <w:rFonts w:ascii="Times New Roman" w:hAnsi="Times New Roman" w:cs="Times New Roman"/>
        </w:rPr>
        <w:t>Ogni organizzazione educativa ha la sua microfisica: […] la mente come il corpo dell’educando subiscono un processo di trasformazione e di adeguazione a vari modelli. Tutto ciò è ignoto al progetto di buona educazione, ma il varo del progetto ha questa efficacia causale: il destinatario viene costruito</w:t>
      </w:r>
      <w:r w:rsidRPr="00B77BFB">
        <w:rPr>
          <w:rFonts w:ascii="Times New Roman" w:hAnsi="Times New Roman" w:cs="Times New Roman"/>
          <w:vertAlign w:val="superscript"/>
        </w:rPr>
        <w:footnoteReference w:id="35"/>
      </w:r>
      <w:r w:rsidRPr="00B77BFB">
        <w:rPr>
          <w:rFonts w:ascii="Times New Roman" w:hAnsi="Times New Roman" w:cs="Times New Roman"/>
        </w:rPr>
        <w:t>.</w:t>
      </w:r>
    </w:p>
    <w:p w:rsidR="00C4756C" w:rsidRPr="00B77BFB" w:rsidRDefault="00C4756C" w:rsidP="00C4756C">
      <w:pPr>
        <w:ind w:left="708"/>
        <w:jc w:val="both"/>
        <w:rPr>
          <w:rFonts w:ascii="Times New Roman" w:hAnsi="Times New Roman" w:cs="Times New Roman"/>
        </w:rPr>
      </w:pPr>
      <w:r w:rsidRPr="00B77BFB">
        <w:rPr>
          <w:rFonts w:ascii="Times New Roman" w:hAnsi="Times New Roman" w:cs="Times New Roman"/>
        </w:rPr>
        <w:t>Compito teorico della formazione è restare fedele al soggetto proprio nell’attimo in cui ne diagnostica la scomparsa, e pensare alla formazione come assemblaggio di istanze di resistenza alla liquidazione dell’individuo</w:t>
      </w:r>
      <w:r w:rsidRPr="00B77BFB">
        <w:rPr>
          <w:rFonts w:ascii="Times New Roman" w:hAnsi="Times New Roman" w:cs="Times New Roman"/>
          <w:vertAlign w:val="superscript"/>
        </w:rPr>
        <w:footnoteReference w:id="36"/>
      </w:r>
      <w:r w:rsidRPr="00B77BFB">
        <w:rPr>
          <w:rFonts w:ascii="Times New Roman" w:hAnsi="Times New Roman" w:cs="Times New Roman"/>
        </w:rPr>
        <w:t>.</w:t>
      </w:r>
    </w:p>
    <w:p w:rsidR="00C4756C" w:rsidRPr="00B77BFB" w:rsidRDefault="00C4756C" w:rsidP="00C4756C">
      <w:pPr>
        <w:jc w:val="both"/>
        <w:rPr>
          <w:rFonts w:ascii="Times New Roman" w:hAnsi="Times New Roman" w:cs="Times New Roman"/>
          <w:sz w:val="24"/>
          <w:szCs w:val="24"/>
        </w:rPr>
      </w:pPr>
      <w:r w:rsidRPr="00B77BFB">
        <w:rPr>
          <w:rFonts w:ascii="Times New Roman" w:hAnsi="Times New Roman" w:cs="Times New Roman"/>
          <w:sz w:val="24"/>
          <w:szCs w:val="24"/>
        </w:rPr>
        <w:t xml:space="preserve">Nella prospettiva di Mariagrazia Contini, la pedagogia della resistenza è finalizzata a </w:t>
      </w:r>
      <w:bookmarkStart w:id="23" w:name="_Hlk58855093"/>
      <w:r w:rsidRPr="00B77BFB">
        <w:rPr>
          <w:rFonts w:ascii="Times New Roman" w:hAnsi="Times New Roman" w:cs="Times New Roman"/>
          <w:sz w:val="24"/>
          <w:szCs w:val="24"/>
        </w:rPr>
        <w:t xml:space="preserve">salvaguardare lo scarto del sistema, in cui si riconosce la singolarità dell’esperienza umana </w:t>
      </w:r>
      <w:bookmarkEnd w:id="23"/>
      <w:r w:rsidRPr="00B77BFB">
        <w:rPr>
          <w:rFonts w:ascii="Times New Roman" w:hAnsi="Times New Roman" w:cs="Times New Roman"/>
          <w:sz w:val="24"/>
          <w:szCs w:val="24"/>
        </w:rPr>
        <w:t>che troppo spesso è condannata al silenzio, soffocata dalle pressioni sociali al conformismo e all’omologazione:</w:t>
      </w:r>
    </w:p>
    <w:p w:rsidR="00C4756C" w:rsidRDefault="00C4756C" w:rsidP="00C4756C">
      <w:pPr>
        <w:spacing w:after="0"/>
        <w:ind w:left="708"/>
        <w:jc w:val="both"/>
        <w:rPr>
          <w:rFonts w:ascii="Times New Roman" w:hAnsi="Times New Roman" w:cs="Times New Roman"/>
          <w:sz w:val="24"/>
          <w:szCs w:val="24"/>
        </w:rPr>
      </w:pPr>
      <w:r w:rsidRPr="00B77BFB">
        <w:rPr>
          <w:rFonts w:ascii="Times New Roman" w:hAnsi="Times New Roman" w:cs="Times New Roman"/>
        </w:rPr>
        <w:t>Resistenza, allora, vuol dire anche e soprattutto "investire" in pensieri e pratiche di cura rivolgendosi ai "capitoli" esistenziali attualmente più "inattuali" nella nostra diffusa, inconsapevole educazione implicita: distanti e difformi dalla triade che ha rovinosamente dominato lo scenario del mondo cosiddetto "sviluppato" - denaro, potere, successo - e dal conformismo del pensiero unico e dell'emozione unica. L'impegno è quello di disseminare, nello spazio e nel tempo di tutti i giorni, piccoli ma continui esercizi: di pensiero critico e alfabetizzazione emozionale, di empatia e solidarietà, affinché il contesto ne risulti contaminato, affinché anche i più conformisti siano, in qualche modo, e pur nella loro inconsapevolezza indotti a farli propri e praticarlo!</w:t>
      </w:r>
      <w:r w:rsidRPr="00B77BFB">
        <w:rPr>
          <w:rFonts w:ascii="Times New Roman" w:hAnsi="Times New Roman" w:cs="Times New Roman"/>
          <w:vertAlign w:val="superscript"/>
        </w:rPr>
        <w:footnoteReference w:id="37"/>
      </w:r>
      <w:r w:rsidRPr="00B77BFB">
        <w:rPr>
          <w:rFonts w:ascii="Times New Roman" w:hAnsi="Times New Roman" w:cs="Times New Roman"/>
          <w:sz w:val="24"/>
          <w:szCs w:val="24"/>
        </w:rPr>
        <w:t xml:space="preserve"> </w:t>
      </w:r>
    </w:p>
    <w:p w:rsidR="00C4756C" w:rsidRDefault="00C4756C" w:rsidP="00C4756C">
      <w:pPr>
        <w:spacing w:after="0"/>
        <w:ind w:left="708"/>
        <w:jc w:val="both"/>
        <w:rPr>
          <w:rFonts w:ascii="Times New Roman" w:hAnsi="Times New Roman" w:cs="Times New Roman"/>
          <w:sz w:val="24"/>
          <w:szCs w:val="24"/>
        </w:rPr>
      </w:pPr>
    </w:p>
    <w:p w:rsidR="00C4756C" w:rsidRDefault="00C4756C" w:rsidP="0054471B">
      <w:pPr>
        <w:spacing w:after="0"/>
        <w:jc w:val="both"/>
        <w:rPr>
          <w:rFonts w:ascii="Times New Roman" w:hAnsi="Times New Roman" w:cs="Times New Roman"/>
          <w:sz w:val="24"/>
          <w:szCs w:val="24"/>
        </w:rPr>
      </w:pPr>
      <w:r w:rsidRPr="00B77BFB">
        <w:rPr>
          <w:rFonts w:ascii="Times New Roman" w:hAnsi="Times New Roman" w:cs="Times New Roman"/>
          <w:sz w:val="24"/>
          <w:szCs w:val="24"/>
        </w:rPr>
        <w:t>La fessura che si apre riguarda dunque il singolare come ecceden</w:t>
      </w:r>
      <w:r>
        <w:rPr>
          <w:rFonts w:ascii="Times New Roman" w:hAnsi="Times New Roman" w:cs="Times New Roman"/>
          <w:sz w:val="24"/>
          <w:szCs w:val="24"/>
        </w:rPr>
        <w:t>za</w:t>
      </w:r>
      <w:r w:rsidRPr="00B77BFB">
        <w:rPr>
          <w:rFonts w:ascii="Times New Roman" w:hAnsi="Times New Roman" w:cs="Times New Roman"/>
          <w:sz w:val="24"/>
          <w:szCs w:val="24"/>
        </w:rPr>
        <w:t xml:space="preserve">, come resto non omologabile, </w:t>
      </w:r>
      <w:r w:rsidRPr="0076287B">
        <w:rPr>
          <w:rFonts w:ascii="Times New Roman" w:hAnsi="Times New Roman" w:cs="Times New Roman"/>
          <w:i/>
          <w:iCs/>
          <w:sz w:val="24"/>
          <w:szCs w:val="24"/>
        </w:rPr>
        <w:t>in cui riconosciamo l’umano</w:t>
      </w:r>
      <w:r w:rsidRPr="00B77BFB">
        <w:rPr>
          <w:rFonts w:ascii="Times New Roman" w:hAnsi="Times New Roman" w:cs="Times New Roman"/>
          <w:sz w:val="24"/>
          <w:szCs w:val="24"/>
        </w:rPr>
        <w:t>. Per recuperarlo e custodirlo, diventa necessario un esercizio di decostruzione di ogni divisione fra teoria e pra</w:t>
      </w:r>
      <w:r>
        <w:rPr>
          <w:rFonts w:ascii="Times New Roman" w:hAnsi="Times New Roman" w:cs="Times New Roman"/>
          <w:sz w:val="24"/>
          <w:szCs w:val="24"/>
        </w:rPr>
        <w:t>ssi</w:t>
      </w:r>
      <w:r w:rsidRPr="00B77BFB">
        <w:rPr>
          <w:rFonts w:ascii="Times New Roman" w:hAnsi="Times New Roman" w:cs="Times New Roman"/>
          <w:sz w:val="24"/>
          <w:szCs w:val="24"/>
          <w:vertAlign w:val="superscript"/>
        </w:rPr>
        <w:footnoteReference w:id="38"/>
      </w:r>
      <w:r w:rsidRPr="00B77BFB">
        <w:rPr>
          <w:rFonts w:ascii="Times New Roman" w:hAnsi="Times New Roman" w:cs="Times New Roman"/>
          <w:sz w:val="24"/>
          <w:szCs w:val="24"/>
        </w:rPr>
        <w:t xml:space="preserve">, tra il razionale e l’affettivo, fra il mondo dei fini </w:t>
      </w:r>
      <w:r w:rsidRPr="00B77BFB">
        <w:rPr>
          <w:rFonts w:ascii="Times New Roman" w:hAnsi="Times New Roman" w:cs="Times New Roman"/>
          <w:sz w:val="24"/>
          <w:szCs w:val="24"/>
        </w:rPr>
        <w:lastRenderedPageBreak/>
        <w:t>e la pratica degli obiettivi. L’obiettivo (divenuto ormai quasi il feticcio dell’esercizio educativo), dobbiamo dirlo in modo definitivo, ha il compito di obiettivare, essendo per essenza differente dalla nozione di fine. Per chiarire tale dinamica, possiamo parafrasare una nota affermazione di Husserl: la pedagogia dei dati di fatto crea uomini di fatto. Se l’uomo mira, come fine, ad una realizzazione nel tempo della sua esistenza, essendo il tempo il modo, la forma della sua esistenza</w:t>
      </w:r>
      <w:r w:rsidRPr="00B77BFB">
        <w:rPr>
          <w:rFonts w:ascii="Times New Roman" w:hAnsi="Times New Roman" w:cs="Times New Roman"/>
          <w:sz w:val="24"/>
          <w:szCs w:val="24"/>
          <w:vertAlign w:val="superscript"/>
        </w:rPr>
        <w:footnoteReference w:id="39"/>
      </w:r>
      <w:r w:rsidRPr="00B77BFB">
        <w:rPr>
          <w:rFonts w:ascii="Times New Roman" w:hAnsi="Times New Roman" w:cs="Times New Roman"/>
          <w:sz w:val="24"/>
          <w:szCs w:val="24"/>
        </w:rPr>
        <w:t>, l’obiettivo invece non può perseguirsi se non utilizzando quel tempo, rendendolo utilizzabile, funzionale al suo conseguimento, derubando così l’esistenza della sua modalità fondamentale: del tempo unico, irripetibile, imponderabile, della tua propria esistenza</w:t>
      </w:r>
      <w:r>
        <w:rPr>
          <w:rFonts w:ascii="Times New Roman" w:hAnsi="Times New Roman" w:cs="Times New Roman"/>
          <w:sz w:val="24"/>
          <w:szCs w:val="24"/>
        </w:rPr>
        <w:t>.</w:t>
      </w:r>
    </w:p>
    <w:p w:rsidR="0054471B" w:rsidRPr="0054471B" w:rsidRDefault="007E6B93" w:rsidP="0054471B">
      <w:pPr>
        <w:spacing w:after="0"/>
        <w:jc w:val="both"/>
        <w:rPr>
          <w:rFonts w:ascii="Times New Roman" w:hAnsi="Times New Roman" w:cs="Times New Roman"/>
          <w:sz w:val="24"/>
          <w:szCs w:val="24"/>
        </w:rPr>
      </w:pPr>
      <w:r>
        <w:rPr>
          <w:rFonts w:ascii="Times New Roman" w:hAnsi="Times New Roman" w:cs="Times New Roman"/>
          <w:sz w:val="24"/>
          <w:szCs w:val="24"/>
        </w:rPr>
        <w:t xml:space="preserve">La giusta esigenza scientifica di rendere verificabile il processo educativo, una volta esauritosi l’afflato personalistico che la guidava, porta con sé la perniciosa conseguenza di </w:t>
      </w:r>
      <w:r w:rsidRPr="0054471B">
        <w:rPr>
          <w:rFonts w:ascii="Times New Roman" w:hAnsi="Times New Roman" w:cs="Times New Roman"/>
          <w:i/>
          <w:iCs/>
          <w:sz w:val="24"/>
          <w:szCs w:val="24"/>
        </w:rPr>
        <w:t>obiettivare l’educazione</w:t>
      </w:r>
      <w:r>
        <w:rPr>
          <w:rFonts w:ascii="Times New Roman" w:hAnsi="Times New Roman" w:cs="Times New Roman"/>
          <w:sz w:val="24"/>
          <w:szCs w:val="24"/>
        </w:rPr>
        <w:t>, in ottica prettamente tecnicistica</w:t>
      </w:r>
      <w:r w:rsidRPr="0054471B">
        <w:rPr>
          <w:rFonts w:ascii="Times New Roman" w:hAnsi="Times New Roman" w:cs="Times New Roman"/>
          <w:sz w:val="24"/>
          <w:szCs w:val="24"/>
        </w:rPr>
        <w:t>.</w:t>
      </w:r>
      <w:r w:rsidR="0054471B" w:rsidRPr="0054471B">
        <w:rPr>
          <w:rFonts w:ascii="Times New Roman" w:hAnsi="Times New Roman" w:cs="Times New Roman"/>
          <w:sz w:val="24"/>
          <w:szCs w:val="24"/>
        </w:rPr>
        <w:t xml:space="preserve"> </w:t>
      </w:r>
      <w:r w:rsidR="0054471B" w:rsidRPr="0054471B">
        <w:rPr>
          <w:rFonts w:ascii="Times New Roman" w:hAnsi="Times New Roman" w:cs="Times New Roman"/>
          <w:sz w:val="24"/>
          <w:szCs w:val="24"/>
        </w:rPr>
        <w:t>«Chi non dimentica</w:t>
      </w:r>
      <w:r w:rsidR="0054471B" w:rsidRPr="0054471B">
        <w:rPr>
          <w:rFonts w:ascii="Times New Roman" w:hAnsi="Times New Roman" w:cs="Times New Roman"/>
          <w:sz w:val="24"/>
          <w:szCs w:val="24"/>
        </w:rPr>
        <w:t xml:space="preserve"> – scrive Umberto Margiotta –</w:t>
      </w:r>
      <w:r w:rsidR="0054471B" w:rsidRPr="0054471B">
        <w:rPr>
          <w:rFonts w:ascii="Times New Roman" w:hAnsi="Times New Roman" w:cs="Times New Roman"/>
          <w:sz w:val="24"/>
          <w:szCs w:val="24"/>
        </w:rPr>
        <w:t xml:space="preserve"> i danni di tanta cosiddetta socializzazione cognitiva nell’istruzione di base, ovvero chi ha presenti gli andirivieni di tanta ricerca psicopedagogica e docimologica in materia»</w:t>
      </w:r>
      <w:r w:rsidR="0054471B" w:rsidRPr="0054471B">
        <w:rPr>
          <w:rStyle w:val="Rimandonotaapidipagina"/>
          <w:rFonts w:ascii="Times New Roman" w:hAnsi="Times New Roman" w:cs="Times New Roman"/>
          <w:sz w:val="24"/>
          <w:szCs w:val="24"/>
        </w:rPr>
        <w:footnoteReference w:id="40"/>
      </w:r>
      <w:r w:rsidR="0054471B" w:rsidRPr="0054471B">
        <w:rPr>
          <w:rFonts w:ascii="Times New Roman" w:hAnsi="Times New Roman" w:cs="Times New Roman"/>
          <w:sz w:val="24"/>
          <w:szCs w:val="24"/>
        </w:rPr>
        <w:t>.</w:t>
      </w:r>
      <w:r w:rsidR="0054471B" w:rsidRPr="0054471B">
        <w:rPr>
          <w:rFonts w:ascii="Times New Roman" w:hAnsi="Times New Roman" w:cs="Times New Roman"/>
          <w:sz w:val="24"/>
          <w:szCs w:val="24"/>
        </w:rPr>
        <w:t xml:space="preserve">  La critica va</w:t>
      </w:r>
      <w:r w:rsidR="0054471B" w:rsidRPr="0054471B">
        <w:rPr>
          <w:rFonts w:ascii="Times New Roman" w:hAnsi="Times New Roman" w:cs="Times New Roman"/>
          <w:sz w:val="24"/>
          <w:szCs w:val="24"/>
        </w:rPr>
        <w:t xml:space="preserve"> «al </w:t>
      </w:r>
      <w:proofErr w:type="spellStart"/>
      <w:r w:rsidR="0054471B" w:rsidRPr="0054471B">
        <w:rPr>
          <w:rFonts w:ascii="Times New Roman" w:hAnsi="Times New Roman" w:cs="Times New Roman"/>
          <w:sz w:val="24"/>
          <w:szCs w:val="24"/>
        </w:rPr>
        <w:t>pandidatticismo</w:t>
      </w:r>
      <w:proofErr w:type="spellEnd"/>
      <w:r w:rsidR="0054471B" w:rsidRPr="0054471B">
        <w:rPr>
          <w:rFonts w:ascii="Times New Roman" w:hAnsi="Times New Roman" w:cs="Times New Roman"/>
          <w:sz w:val="24"/>
          <w:szCs w:val="24"/>
        </w:rPr>
        <w:t>, al formalismo degli schemi di programmazione didattica buoni a tutti gli alibi</w:t>
      </w:r>
      <w:r w:rsidR="0054471B" w:rsidRPr="0054471B">
        <w:rPr>
          <w:rFonts w:ascii="Times New Roman" w:hAnsi="Times New Roman" w:cs="Times New Roman"/>
          <w:sz w:val="24"/>
          <w:szCs w:val="24"/>
        </w:rPr>
        <w:t>»</w:t>
      </w:r>
      <w:r w:rsidR="0054471B" w:rsidRPr="0054471B">
        <w:rPr>
          <w:rFonts w:ascii="Times New Roman" w:hAnsi="Times New Roman" w:cs="Times New Roman"/>
          <w:sz w:val="24"/>
          <w:szCs w:val="24"/>
        </w:rPr>
        <w:t xml:space="preserve">, una critica </w:t>
      </w:r>
      <w:r w:rsidR="0054471B" w:rsidRPr="0054471B">
        <w:rPr>
          <w:rFonts w:ascii="Times New Roman" w:hAnsi="Times New Roman" w:cs="Times New Roman"/>
          <w:sz w:val="24"/>
          <w:szCs w:val="24"/>
        </w:rPr>
        <w:t>«</w:t>
      </w:r>
      <w:r w:rsidR="0054471B" w:rsidRPr="0054471B">
        <w:rPr>
          <w:rFonts w:ascii="Times New Roman" w:hAnsi="Times New Roman" w:cs="Times New Roman"/>
          <w:sz w:val="24"/>
          <w:szCs w:val="24"/>
        </w:rPr>
        <w:t>al tecnicismo “fai da te”, a uno sperimentalismo pratico che diviene tanto esperto nelle tecniche di analisi, quanto immemore della costante necessità di mettere alla prova le ipotesi educative di riferimento, da divenire saccente. Si è prodotta cioè un “pedagogia di Stato” che esprime nel vuoto delle proprie saccenti direttive l’incartamento burocratico dei suoi dirigenti. Per quanto ancora potremo tollerare il sistematico becero slittamento di significati a cui il lessico della ricerca pedagogica e educativa viene quotidianamente sottoposto? Fino a quando potremo consentire la sistematica banalizzazione dei fini, in nome della taciuta convinzione circa una loro indifferente equipollenza, a cui viene ridotta l’educazione dalla gran massa di “apprendisti stregoni” che formano, aggiornano, lucrano, dirigono, ispezionano, orientano?»</w:t>
      </w:r>
      <w:r w:rsidR="0054471B" w:rsidRPr="0054471B">
        <w:rPr>
          <w:rStyle w:val="Rimandonotaapidipagina"/>
          <w:rFonts w:ascii="Times New Roman" w:hAnsi="Times New Roman" w:cs="Times New Roman"/>
          <w:sz w:val="24"/>
          <w:szCs w:val="24"/>
        </w:rPr>
        <w:footnoteReference w:id="41"/>
      </w:r>
      <w:r w:rsidR="0054471B" w:rsidRPr="0054471B">
        <w:rPr>
          <w:rFonts w:ascii="Times New Roman" w:hAnsi="Times New Roman" w:cs="Times New Roman"/>
          <w:sz w:val="24"/>
          <w:szCs w:val="24"/>
        </w:rPr>
        <w:t>.</w:t>
      </w:r>
    </w:p>
    <w:p w:rsidR="00BA21D6" w:rsidRDefault="00BA21D6" w:rsidP="00C4756C">
      <w:pPr>
        <w:jc w:val="both"/>
        <w:rPr>
          <w:rFonts w:ascii="Times New Roman" w:hAnsi="Times New Roman" w:cs="Times New Roman"/>
          <w:sz w:val="24"/>
          <w:szCs w:val="24"/>
        </w:rPr>
      </w:pPr>
    </w:p>
    <w:p w:rsidR="0054471B" w:rsidRDefault="0054471B" w:rsidP="00C4756C">
      <w:pPr>
        <w:jc w:val="both"/>
        <w:rPr>
          <w:rFonts w:ascii="Times New Roman" w:hAnsi="Times New Roman" w:cs="Times New Roman"/>
          <w:sz w:val="24"/>
          <w:szCs w:val="24"/>
        </w:rPr>
      </w:pPr>
    </w:p>
    <w:p w:rsidR="004521FE" w:rsidRPr="00BA21D6" w:rsidRDefault="00BA21D6" w:rsidP="00C4756C">
      <w:pPr>
        <w:jc w:val="both"/>
        <w:rPr>
          <w:rFonts w:ascii="Times New Roman" w:hAnsi="Times New Roman" w:cs="Times New Roman"/>
          <w:i/>
          <w:iCs/>
          <w:sz w:val="24"/>
          <w:szCs w:val="24"/>
        </w:rPr>
      </w:pPr>
      <w:r w:rsidRPr="00BA21D6">
        <w:rPr>
          <w:rFonts w:ascii="Times New Roman" w:hAnsi="Times New Roman" w:cs="Times New Roman"/>
          <w:i/>
          <w:iCs/>
          <w:sz w:val="24"/>
          <w:szCs w:val="24"/>
        </w:rPr>
        <w:t>Lo sguardo patico</w:t>
      </w:r>
    </w:p>
    <w:p w:rsidR="00C4756C" w:rsidRPr="00B77BFB" w:rsidRDefault="004521FE" w:rsidP="004521FE">
      <w:pPr>
        <w:spacing w:after="0"/>
        <w:jc w:val="both"/>
        <w:rPr>
          <w:rFonts w:ascii="Times New Roman" w:hAnsi="Times New Roman" w:cs="Times New Roman"/>
          <w:sz w:val="24"/>
          <w:szCs w:val="24"/>
        </w:rPr>
      </w:pPr>
      <w:r w:rsidRPr="00210D5E">
        <w:rPr>
          <w:rFonts w:ascii="Times New Roman" w:hAnsi="Times New Roman" w:cs="Times New Roman"/>
          <w:sz w:val="24"/>
          <w:szCs w:val="24"/>
        </w:rPr>
        <w:t>Senza partire da</w:t>
      </w:r>
      <w:r>
        <w:rPr>
          <w:rFonts w:ascii="Times New Roman" w:hAnsi="Times New Roman" w:cs="Times New Roman"/>
          <w:sz w:val="24"/>
          <w:szCs w:val="24"/>
        </w:rPr>
        <w:t>ll’</w:t>
      </w:r>
      <w:r w:rsidRPr="00210D5E">
        <w:rPr>
          <w:rFonts w:ascii="Times New Roman" w:hAnsi="Times New Roman" w:cs="Times New Roman"/>
          <w:i/>
          <w:iCs/>
          <w:sz w:val="24"/>
          <w:szCs w:val="24"/>
        </w:rPr>
        <w:t>essere nel mondo</w:t>
      </w:r>
      <w:r w:rsidRPr="00210D5E">
        <w:rPr>
          <w:rFonts w:ascii="Times New Roman" w:hAnsi="Times New Roman" w:cs="Times New Roman"/>
          <w:sz w:val="24"/>
          <w:szCs w:val="24"/>
        </w:rPr>
        <w:t xml:space="preserve"> dell’educando,</w:t>
      </w:r>
      <w:r>
        <w:rPr>
          <w:rFonts w:ascii="Times New Roman" w:hAnsi="Times New Roman" w:cs="Times New Roman"/>
          <w:sz w:val="24"/>
          <w:szCs w:val="24"/>
        </w:rPr>
        <w:t xml:space="preserve"> dalle </w:t>
      </w:r>
      <w:r w:rsidRPr="00C25778">
        <w:rPr>
          <w:rFonts w:ascii="Times New Roman" w:hAnsi="Times New Roman" w:cs="Times New Roman"/>
          <w:i/>
          <w:iCs/>
          <w:sz w:val="24"/>
          <w:szCs w:val="24"/>
        </w:rPr>
        <w:t>azioni intenzionali che esprime il corpo</w:t>
      </w:r>
      <w:r>
        <w:rPr>
          <w:rFonts w:ascii="Times New Roman" w:hAnsi="Times New Roman" w:cs="Times New Roman"/>
          <w:i/>
          <w:iCs/>
          <w:sz w:val="24"/>
          <w:szCs w:val="24"/>
        </w:rPr>
        <w:t xml:space="preserve"> che</w:t>
      </w:r>
      <w:r w:rsidRPr="00C25778">
        <w:rPr>
          <w:rFonts w:ascii="Times New Roman" w:hAnsi="Times New Roman" w:cs="Times New Roman"/>
          <w:i/>
          <w:iCs/>
          <w:sz w:val="24"/>
          <w:szCs w:val="24"/>
        </w:rPr>
        <w:t xml:space="preserve"> costituiscono le direzioni intenzionali originarie dell’esperienza educativa</w:t>
      </w:r>
      <w:r>
        <w:rPr>
          <w:rFonts w:ascii="Times New Roman" w:hAnsi="Times New Roman" w:cs="Times New Roman"/>
          <w:sz w:val="24"/>
          <w:szCs w:val="24"/>
        </w:rPr>
        <w:t xml:space="preserve">, </w:t>
      </w:r>
      <w:r w:rsidRPr="00210D5E">
        <w:rPr>
          <w:rFonts w:ascii="Times New Roman" w:hAnsi="Times New Roman" w:cs="Times New Roman"/>
          <w:sz w:val="24"/>
          <w:szCs w:val="24"/>
        </w:rPr>
        <w:t>si creeranno automi ben costruiti, teste anche ben informate, professionisti abili, specialisti efficaci e perfettamente ignari di ciò che riguarda la propria vita e la vita degli altri: osservatori indifferenti e distruttori inconsapevoli del mondo, se non vandali risentiti dal fatto di vivere una vita in cui non si riconoscono e nella quale si sentono inutili.</w:t>
      </w:r>
    </w:p>
    <w:p w:rsidR="007E1B22" w:rsidRDefault="007E1B22" w:rsidP="007E1B22">
      <w:pPr>
        <w:spacing w:after="120"/>
        <w:jc w:val="both"/>
        <w:rPr>
          <w:rFonts w:ascii="Times New Roman" w:hAnsi="Times New Roman" w:cs="Times New Roman"/>
          <w:sz w:val="24"/>
          <w:szCs w:val="24"/>
        </w:rPr>
      </w:pPr>
      <w:r w:rsidRPr="00C25778">
        <w:rPr>
          <w:rFonts w:ascii="Times New Roman" w:hAnsi="Times New Roman" w:cs="Times New Roman"/>
          <w:i/>
          <w:iCs/>
          <w:sz w:val="24"/>
          <w:szCs w:val="24"/>
        </w:rPr>
        <w:t xml:space="preserve">La questione pedagogica è legata al corpo assoggettato al dispositivo dei saperi/poteri </w:t>
      </w:r>
      <w:proofErr w:type="gramStart"/>
      <w:r w:rsidRPr="00C25778">
        <w:rPr>
          <w:rFonts w:ascii="Times New Roman" w:hAnsi="Times New Roman" w:cs="Times New Roman"/>
          <w:i/>
          <w:iCs/>
          <w:sz w:val="24"/>
          <w:szCs w:val="24"/>
        </w:rPr>
        <w:t>mess</w:t>
      </w:r>
      <w:r>
        <w:rPr>
          <w:rFonts w:ascii="Times New Roman" w:hAnsi="Times New Roman" w:cs="Times New Roman"/>
          <w:i/>
          <w:iCs/>
          <w:sz w:val="24"/>
          <w:szCs w:val="24"/>
        </w:rPr>
        <w:t>o</w:t>
      </w:r>
      <w:r w:rsidRPr="00C25778">
        <w:rPr>
          <w:rFonts w:ascii="Times New Roman" w:hAnsi="Times New Roman" w:cs="Times New Roman"/>
          <w:i/>
          <w:iCs/>
          <w:sz w:val="24"/>
          <w:szCs w:val="24"/>
        </w:rPr>
        <w:t xml:space="preserve"> in campo</w:t>
      </w:r>
      <w:proofErr w:type="gramEnd"/>
      <w:r w:rsidRPr="00C25778">
        <w:rPr>
          <w:rFonts w:ascii="Times New Roman" w:hAnsi="Times New Roman" w:cs="Times New Roman"/>
          <w:i/>
          <w:iCs/>
          <w:sz w:val="24"/>
          <w:szCs w:val="24"/>
        </w:rPr>
        <w:t xml:space="preserve"> dall’educazione stessa</w:t>
      </w:r>
      <w:r>
        <w:rPr>
          <w:rFonts w:ascii="Times New Roman" w:hAnsi="Times New Roman" w:cs="Times New Roman"/>
          <w:i/>
          <w:iCs/>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Il problema educativo affrontato dalla pedagogia contemporanea pone ultimamente il problema del corpo «come luogo attraverso cui si costruisce la relazione, anche indipendentemente dalle intenzioni delle persone coinvolte»</w:t>
      </w:r>
      <w:r>
        <w:rPr>
          <w:rStyle w:val="Rimandonotaapidipagina"/>
          <w:rFonts w:ascii="Times New Roman" w:hAnsi="Times New Roman" w:cs="Times New Roman"/>
          <w:sz w:val="24"/>
          <w:szCs w:val="24"/>
        </w:rPr>
        <w:footnoteReference w:id="42"/>
      </w:r>
      <w:r>
        <w:rPr>
          <w:rFonts w:ascii="Times New Roman" w:hAnsi="Times New Roman" w:cs="Times New Roman"/>
          <w:sz w:val="24"/>
          <w:szCs w:val="24"/>
        </w:rPr>
        <w:t>. L’educazione, secondo Daniele Bruzzone, riguarda “un corpo che parla simbolicamente attraverso il desiderio”:</w:t>
      </w:r>
    </w:p>
    <w:p w:rsidR="007E1B22" w:rsidRDefault="007E1B22" w:rsidP="007E1B22">
      <w:pPr>
        <w:spacing w:after="0"/>
        <w:ind w:left="708"/>
        <w:jc w:val="both"/>
        <w:rPr>
          <w:rFonts w:ascii="Times New Roman" w:hAnsi="Times New Roman" w:cs="Times New Roman"/>
          <w:i/>
          <w:iCs/>
        </w:rPr>
      </w:pPr>
      <w:r w:rsidRPr="00582C2C">
        <w:rPr>
          <w:rFonts w:ascii="Times New Roman" w:hAnsi="Times New Roman" w:cs="Times New Roman"/>
        </w:rPr>
        <w:t xml:space="preserve">una relazione, quella educativa, che si struttura […] attorno al desiderio (di educare e di apprendere, di amare e di essere amati, di ispirare e di ricevere) e al corpo latente (della formazione, del desiderio, </w:t>
      </w:r>
      <w:r w:rsidRPr="00582C2C">
        <w:rPr>
          <w:rFonts w:ascii="Times New Roman" w:hAnsi="Times New Roman" w:cs="Times New Roman"/>
        </w:rPr>
        <w:lastRenderedPageBreak/>
        <w:t xml:space="preserve">delle passioni, dell’inconscio, dell’economia medica, di quella religiosa, di quella psicologica). Un corpo che parla simbolicamente attraverso il desiderio, in una ambivalenza che lo caratterizza e lo contrassegna di fronte alla separazione tra </w:t>
      </w:r>
      <w:proofErr w:type="spellStart"/>
      <w:r w:rsidRPr="00582C2C">
        <w:rPr>
          <w:rFonts w:ascii="Times New Roman" w:hAnsi="Times New Roman" w:cs="Times New Roman"/>
          <w:i/>
          <w:iCs/>
        </w:rPr>
        <w:t>Psyche</w:t>
      </w:r>
      <w:proofErr w:type="spellEnd"/>
      <w:r w:rsidRPr="00582C2C">
        <w:rPr>
          <w:rFonts w:ascii="Times New Roman" w:hAnsi="Times New Roman" w:cs="Times New Roman"/>
        </w:rPr>
        <w:t xml:space="preserve"> e </w:t>
      </w:r>
      <w:r w:rsidRPr="00582C2C">
        <w:rPr>
          <w:rFonts w:ascii="Times New Roman" w:hAnsi="Times New Roman" w:cs="Times New Roman"/>
          <w:i/>
          <w:iCs/>
        </w:rPr>
        <w:t>logos</w:t>
      </w:r>
      <w:r w:rsidRPr="00716E0B">
        <w:rPr>
          <w:rStyle w:val="Rimandonotaapidipagina"/>
          <w:rFonts w:ascii="Times New Roman" w:hAnsi="Times New Roman" w:cs="Times New Roman"/>
        </w:rPr>
        <w:footnoteReference w:id="43"/>
      </w:r>
      <w:r>
        <w:rPr>
          <w:rFonts w:ascii="Times New Roman" w:hAnsi="Times New Roman" w:cs="Times New Roman"/>
          <w:i/>
          <w:iCs/>
        </w:rPr>
        <w:t>.</w:t>
      </w:r>
    </w:p>
    <w:p w:rsidR="007E1B22" w:rsidRDefault="007E1B22" w:rsidP="007E1B22">
      <w:pPr>
        <w:spacing w:after="0"/>
        <w:ind w:left="708"/>
        <w:jc w:val="both"/>
        <w:rPr>
          <w:rFonts w:ascii="Times New Roman" w:hAnsi="Times New Roman" w:cs="Times New Roman"/>
          <w:i/>
          <w:iCs/>
        </w:rPr>
      </w:pPr>
    </w:p>
    <w:p w:rsidR="007E1B22" w:rsidRDefault="007E1B22" w:rsidP="007E1B22">
      <w:pPr>
        <w:spacing w:after="0"/>
        <w:jc w:val="both"/>
        <w:rPr>
          <w:rFonts w:ascii="Times New Roman" w:hAnsi="Times New Roman" w:cs="Times New Roman"/>
          <w:sz w:val="24"/>
          <w:szCs w:val="24"/>
        </w:rPr>
      </w:pPr>
      <w:bookmarkStart w:id="28" w:name="_Hlk50384513"/>
      <w:r w:rsidRPr="00210D5E">
        <w:rPr>
          <w:rFonts w:ascii="Times New Roman" w:hAnsi="Times New Roman" w:cs="Times New Roman"/>
          <w:sz w:val="24"/>
          <w:szCs w:val="24"/>
        </w:rPr>
        <w:t xml:space="preserve">Il compito educativo viene meno quando non si tiene conto dell’apertura originaria che abita il nostro corpo in quanto corpo vissuto, ma si tratta il corpo, in tanta letteratura contemporanea, quale “monade di godimento”, in una </w:t>
      </w:r>
      <w:r w:rsidRPr="00210D5E">
        <w:rPr>
          <w:rFonts w:ascii="Times New Roman" w:hAnsi="Times New Roman" w:cs="Times New Roman"/>
          <w:i/>
          <w:iCs/>
          <w:sz w:val="24"/>
          <w:szCs w:val="24"/>
        </w:rPr>
        <w:t>reductio ad unum</w:t>
      </w:r>
      <w:r w:rsidRPr="00210D5E">
        <w:rPr>
          <w:rFonts w:ascii="Times New Roman" w:hAnsi="Times New Roman" w:cs="Times New Roman"/>
          <w:sz w:val="24"/>
          <w:szCs w:val="24"/>
        </w:rPr>
        <w:t xml:space="preserve"> che certifica </w:t>
      </w:r>
      <w:r>
        <w:rPr>
          <w:rFonts w:ascii="Times New Roman" w:hAnsi="Times New Roman" w:cs="Times New Roman"/>
          <w:sz w:val="24"/>
          <w:szCs w:val="24"/>
        </w:rPr>
        <w:t>«</w:t>
      </w:r>
      <w:r w:rsidRPr="00210D5E">
        <w:rPr>
          <w:rFonts w:ascii="Times New Roman" w:hAnsi="Times New Roman" w:cs="Times New Roman"/>
          <w:sz w:val="24"/>
          <w:szCs w:val="24"/>
        </w:rPr>
        <w:t>l’affermazione della solitudine inumana del godimento</w:t>
      </w:r>
      <w:r>
        <w:rPr>
          <w:rFonts w:ascii="Times New Roman" w:hAnsi="Times New Roman" w:cs="Times New Roman"/>
          <w:sz w:val="24"/>
          <w:szCs w:val="24"/>
        </w:rPr>
        <w:t>»</w:t>
      </w:r>
      <w:r w:rsidRPr="00210D5E">
        <w:rPr>
          <w:rFonts w:ascii="Times New Roman" w:hAnsi="Times New Roman" w:cs="Times New Roman"/>
          <w:sz w:val="24"/>
          <w:szCs w:val="24"/>
          <w:vertAlign w:val="superscript"/>
        </w:rPr>
        <w:footnoteReference w:id="44"/>
      </w:r>
      <w:r w:rsidRPr="00210D5E">
        <w:rPr>
          <w:rFonts w:ascii="Times New Roman" w:hAnsi="Times New Roman" w:cs="Times New Roman"/>
          <w:sz w:val="24"/>
          <w:szCs w:val="24"/>
        </w:rPr>
        <w:t>, piuttosto che l’apertura all’altro, cioè all’ingovernabile, al possibile, all’eccedente, al singolare; in altre parole: ai caratteri dell’evento educativo.</w:t>
      </w:r>
    </w:p>
    <w:p w:rsidR="007E1B22" w:rsidRPr="00210D5E" w:rsidRDefault="007E1B22" w:rsidP="007E1B22">
      <w:pPr>
        <w:spacing w:after="0"/>
        <w:jc w:val="both"/>
        <w:rPr>
          <w:rFonts w:ascii="Times New Roman" w:hAnsi="Times New Roman" w:cs="Times New Roman"/>
          <w:sz w:val="24"/>
          <w:szCs w:val="24"/>
        </w:rPr>
      </w:pPr>
    </w:p>
    <w:p w:rsidR="007E1B22" w:rsidRDefault="007E1B22" w:rsidP="007E1B22">
      <w:pPr>
        <w:spacing w:after="0"/>
        <w:ind w:left="708"/>
        <w:jc w:val="both"/>
        <w:rPr>
          <w:rFonts w:ascii="Times New Roman" w:hAnsi="Times New Roman" w:cs="Times New Roman"/>
        </w:rPr>
      </w:pPr>
      <w:r w:rsidRPr="008D79EF">
        <w:rPr>
          <w:rFonts w:ascii="Times New Roman" w:hAnsi="Times New Roman" w:cs="Times New Roman"/>
        </w:rPr>
        <w:t>Il “darsi” dell'evento educativo – scrive Vanna Iori con chiarezza – è costituito dall'</w:t>
      </w:r>
      <w:r w:rsidRPr="00516F32">
        <w:rPr>
          <w:rFonts w:ascii="Times New Roman" w:hAnsi="Times New Roman" w:cs="Times New Roman"/>
          <w:i/>
          <w:iCs/>
        </w:rPr>
        <w:t>Erlebni</w:t>
      </w:r>
      <w:r w:rsidRPr="008D79EF">
        <w:rPr>
          <w:rFonts w:ascii="Times New Roman" w:hAnsi="Times New Roman" w:cs="Times New Roman"/>
        </w:rPr>
        <w:t>s, l'esperienza vissuta, che consente di vedere con immediatezza l’educazione nella sua essenza. Nel vissuto che emerge dalla concretezza dell'esistenza si dischiude una conoscenza interumana, soggettiva e condivisibile a partire dagli elementi fondamentali di “corpo”, “tempo” e “spazio” vissuti. L'esperienza soggettiva vissuta (</w:t>
      </w:r>
      <w:r w:rsidRPr="008D79EF">
        <w:rPr>
          <w:rFonts w:ascii="Times New Roman" w:hAnsi="Times New Roman" w:cs="Times New Roman"/>
          <w:i/>
          <w:iCs/>
        </w:rPr>
        <w:t>Erlebnis</w:t>
      </w:r>
      <w:r w:rsidRPr="008D79EF">
        <w:rPr>
          <w:rFonts w:ascii="Times New Roman" w:hAnsi="Times New Roman" w:cs="Times New Roman"/>
        </w:rPr>
        <w:t xml:space="preserve">) è mia, ma anche aperta ed in continua relazione con la viva e comunicabile con chiunque altro che condivide con me l'esistenza comune nello stesso mondo “di noi tutti”. La </w:t>
      </w:r>
      <w:proofErr w:type="spellStart"/>
      <w:r w:rsidRPr="008D79EF">
        <w:rPr>
          <w:rFonts w:ascii="Times New Roman" w:hAnsi="Times New Roman" w:cs="Times New Roman"/>
          <w:i/>
          <w:iCs/>
        </w:rPr>
        <w:t>Lebenswelt</w:t>
      </w:r>
      <w:proofErr w:type="spellEnd"/>
      <w:r w:rsidRPr="008D79EF">
        <w:rPr>
          <w:rFonts w:ascii="Times New Roman" w:hAnsi="Times New Roman" w:cs="Times New Roman"/>
        </w:rPr>
        <w:t xml:space="preserve"> husserliana è il mondo dell'evidenza originaria o “mondo della vita”, a cui ricondurre la tematica dell'intersoggettività, della comunicazione, della relazione educativa</w:t>
      </w:r>
      <w:r w:rsidRPr="008D79EF">
        <w:rPr>
          <w:rFonts w:ascii="Times New Roman" w:hAnsi="Times New Roman" w:cs="Times New Roman"/>
          <w:vertAlign w:val="superscript"/>
        </w:rPr>
        <w:footnoteReference w:id="45"/>
      </w:r>
      <w:r w:rsidRPr="008D79EF">
        <w:rPr>
          <w:rFonts w:ascii="Times New Roman" w:hAnsi="Times New Roman" w:cs="Times New Roman"/>
        </w:rPr>
        <w:t>.</w:t>
      </w:r>
    </w:p>
    <w:bookmarkEnd w:id="28"/>
    <w:p w:rsidR="007E1B22" w:rsidRPr="008D79EF" w:rsidRDefault="007E1B22" w:rsidP="007E1B22">
      <w:pPr>
        <w:spacing w:after="0"/>
        <w:ind w:left="708" w:firstLine="708"/>
        <w:jc w:val="both"/>
        <w:rPr>
          <w:rFonts w:ascii="Times New Roman" w:hAnsi="Times New Roman" w:cs="Times New Roman"/>
        </w:rPr>
      </w:pPr>
    </w:p>
    <w:p w:rsidR="007E1B22" w:rsidRPr="00210D5E" w:rsidRDefault="007E1B22" w:rsidP="007E1B22">
      <w:pPr>
        <w:spacing w:after="0"/>
        <w:jc w:val="both"/>
        <w:rPr>
          <w:rFonts w:ascii="Times New Roman" w:hAnsi="Times New Roman" w:cs="Times New Roman"/>
          <w:sz w:val="24"/>
          <w:szCs w:val="24"/>
        </w:rPr>
      </w:pPr>
      <w:r w:rsidRPr="00210D5E">
        <w:rPr>
          <w:rFonts w:ascii="Times New Roman" w:hAnsi="Times New Roman" w:cs="Times New Roman"/>
          <w:sz w:val="24"/>
          <w:szCs w:val="24"/>
        </w:rPr>
        <w:t>Non si tratta dunque di contenere ciò che di più intimo e sfuggente appartiene al corpo, quanto di liberare ciò che di originario lo abita.</w:t>
      </w:r>
    </w:p>
    <w:p w:rsidR="007E1B22" w:rsidRPr="00210D5E" w:rsidRDefault="007E1B22" w:rsidP="007E1B22">
      <w:pPr>
        <w:spacing w:after="0"/>
        <w:jc w:val="both"/>
        <w:rPr>
          <w:rFonts w:ascii="Times New Roman" w:hAnsi="Times New Roman" w:cs="Times New Roman"/>
          <w:sz w:val="24"/>
          <w:szCs w:val="24"/>
        </w:rPr>
      </w:pPr>
      <w:r w:rsidRPr="00210D5E">
        <w:rPr>
          <w:rFonts w:ascii="Times New Roman" w:hAnsi="Times New Roman" w:cs="Times New Roman"/>
          <w:sz w:val="24"/>
          <w:szCs w:val="24"/>
        </w:rPr>
        <w:t xml:space="preserve">Il corpo esprime una intenzionalità originaria la quale, nel suo progettarsi, si dirige oltre i confini biologici, in un movimento del </w:t>
      </w:r>
      <w:r>
        <w:rPr>
          <w:rFonts w:ascii="Times New Roman" w:hAnsi="Times New Roman" w:cs="Times New Roman"/>
          <w:sz w:val="24"/>
          <w:szCs w:val="24"/>
        </w:rPr>
        <w:t>«</w:t>
      </w:r>
      <w:r w:rsidRPr="009C66E5">
        <w:rPr>
          <w:rFonts w:ascii="Times New Roman" w:hAnsi="Times New Roman" w:cs="Times New Roman"/>
          <w:sz w:val="24"/>
          <w:szCs w:val="24"/>
        </w:rPr>
        <w:t>prendere ed essere preso</w:t>
      </w:r>
      <w:r>
        <w:rPr>
          <w:rFonts w:ascii="Times New Roman" w:hAnsi="Times New Roman" w:cs="Times New Roman"/>
          <w:sz w:val="24"/>
          <w:szCs w:val="24"/>
        </w:rPr>
        <w:t>»</w:t>
      </w:r>
      <w:r w:rsidRPr="009C66E5">
        <w:rPr>
          <w:rStyle w:val="Rimandonotaapidipagina"/>
          <w:rFonts w:ascii="Times New Roman" w:hAnsi="Times New Roman" w:cs="Times New Roman"/>
          <w:sz w:val="24"/>
          <w:szCs w:val="24"/>
        </w:rPr>
        <w:footnoteReference w:id="46"/>
      </w:r>
      <w:r w:rsidRPr="00210D5E">
        <w:rPr>
          <w:rFonts w:ascii="Times New Roman" w:hAnsi="Times New Roman" w:cs="Times New Roman"/>
          <w:sz w:val="24"/>
          <w:szCs w:val="24"/>
        </w:rPr>
        <w:t xml:space="preserve"> di natura originariamente relazionale che non sorvola e non domina il reale, come succede nella comprensione definitoria del soggetto cartesiano. Qui la comprensione critica non aliena da sé il reale ma diventa esercizio di prossimità, di vicinanza partecipata. L’intelligenza del reale non si presenta ad uno sguardo astratto disincarnato ma appartiene pienamente ad una disposizione emotiva.</w:t>
      </w:r>
    </w:p>
    <w:p w:rsidR="00C4756C" w:rsidRPr="00BA21D6" w:rsidRDefault="00BA21D6" w:rsidP="00C460B3">
      <w:pPr>
        <w:spacing w:after="0"/>
        <w:jc w:val="both"/>
        <w:rPr>
          <w:rFonts w:ascii="Times New Roman" w:hAnsi="Times New Roman" w:cs="Times New Roman"/>
          <w:sz w:val="24"/>
          <w:szCs w:val="24"/>
        </w:rPr>
      </w:pPr>
      <w:r w:rsidRPr="00BA21D6">
        <w:rPr>
          <w:rFonts w:ascii="Times New Roman" w:hAnsi="Times New Roman" w:cs="Times New Roman"/>
          <w:sz w:val="24"/>
          <w:szCs w:val="24"/>
        </w:rPr>
        <w:t>Lo “sguardo patico” non è da riferirsi genericamente al “provare emozioni”, quanto al gesto fondamentale, che richiede l’</w:t>
      </w:r>
      <w:proofErr w:type="spellStart"/>
      <w:r w:rsidRPr="00BA21D6">
        <w:rPr>
          <w:rFonts w:ascii="Times New Roman" w:hAnsi="Times New Roman" w:cs="Times New Roman"/>
          <w:i/>
          <w:iCs/>
          <w:sz w:val="24"/>
          <w:szCs w:val="24"/>
        </w:rPr>
        <w:t>epoché</w:t>
      </w:r>
      <w:proofErr w:type="spellEnd"/>
      <w:r w:rsidRPr="00BA21D6">
        <w:rPr>
          <w:rFonts w:ascii="Times New Roman" w:hAnsi="Times New Roman" w:cs="Times New Roman"/>
          <w:sz w:val="24"/>
          <w:szCs w:val="24"/>
        </w:rPr>
        <w:t>, di «reimparare a guardare il mondo»</w:t>
      </w:r>
      <w:r w:rsidRPr="00BA21D6">
        <w:rPr>
          <w:rStyle w:val="Rimandonotaapidipagina"/>
          <w:rFonts w:ascii="Times New Roman" w:hAnsi="Times New Roman" w:cs="Times New Roman"/>
          <w:sz w:val="24"/>
          <w:szCs w:val="24"/>
        </w:rPr>
        <w:footnoteReference w:id="47"/>
      </w:r>
      <w:r w:rsidRPr="00BA21D6">
        <w:rPr>
          <w:rFonts w:ascii="Times New Roman" w:hAnsi="Times New Roman" w:cs="Times New Roman"/>
          <w:sz w:val="24"/>
          <w:szCs w:val="24"/>
        </w:rPr>
        <w:t>, provocato da quegli esistenziali che chiamiamo, con Heidegger, disposizioni emotive. Lo sguardo «ancora capace di meravigliarsi», «di fare esperienza dello stupore»</w:t>
      </w:r>
      <w:r w:rsidRPr="00BA21D6">
        <w:rPr>
          <w:rStyle w:val="Rimandonotaapidipagina"/>
          <w:rFonts w:ascii="Times New Roman" w:hAnsi="Times New Roman" w:cs="Times New Roman"/>
          <w:sz w:val="24"/>
          <w:szCs w:val="24"/>
        </w:rPr>
        <w:footnoteReference w:id="48"/>
      </w:r>
      <w:r w:rsidRPr="00BA21D6">
        <w:rPr>
          <w:rFonts w:ascii="Times New Roman" w:hAnsi="Times New Roman" w:cs="Times New Roman"/>
          <w:sz w:val="24"/>
          <w:szCs w:val="24"/>
        </w:rPr>
        <w:t>.</w:t>
      </w:r>
    </w:p>
    <w:p w:rsidR="00BA21D6" w:rsidRPr="00BF2E38" w:rsidRDefault="00BA21D6" w:rsidP="00C460B3">
      <w:pPr>
        <w:spacing w:after="0"/>
        <w:jc w:val="both"/>
        <w:rPr>
          <w:rFonts w:ascii="Times New Roman" w:hAnsi="Times New Roman" w:cs="Times New Roman"/>
          <w:sz w:val="24"/>
          <w:szCs w:val="24"/>
        </w:rPr>
      </w:pPr>
      <w:r w:rsidRPr="00BF2E38">
        <w:rPr>
          <w:rFonts w:ascii="Times New Roman" w:hAnsi="Times New Roman" w:cs="Times New Roman"/>
          <w:sz w:val="24"/>
          <w:szCs w:val="24"/>
        </w:rPr>
        <w:t>È infatti nel “sentire” che appare e prende forma il mondo</w:t>
      </w:r>
      <w:r>
        <w:rPr>
          <w:rFonts w:ascii="Times New Roman" w:hAnsi="Times New Roman" w:cs="Times New Roman"/>
          <w:sz w:val="24"/>
          <w:szCs w:val="24"/>
        </w:rPr>
        <w:t>-</w:t>
      </w:r>
      <w:r w:rsidRPr="00BF2E38">
        <w:rPr>
          <w:rFonts w:ascii="Times New Roman" w:hAnsi="Times New Roman" w:cs="Times New Roman"/>
          <w:sz w:val="24"/>
          <w:szCs w:val="24"/>
        </w:rPr>
        <w:t>della</w:t>
      </w:r>
      <w:r>
        <w:rPr>
          <w:rFonts w:ascii="Times New Roman" w:hAnsi="Times New Roman" w:cs="Times New Roman"/>
          <w:sz w:val="24"/>
          <w:szCs w:val="24"/>
        </w:rPr>
        <w:t>-</w:t>
      </w:r>
      <w:r w:rsidRPr="00BF2E38">
        <w:rPr>
          <w:rFonts w:ascii="Times New Roman" w:hAnsi="Times New Roman" w:cs="Times New Roman"/>
          <w:sz w:val="24"/>
          <w:szCs w:val="24"/>
        </w:rPr>
        <w:t xml:space="preserve">vita dove si svolge la mia esperienza originaria, ed è dunque nella “sintesi passiva” del </w:t>
      </w:r>
      <w:r w:rsidRPr="00BF2E38">
        <w:rPr>
          <w:rFonts w:ascii="Times New Roman" w:hAnsi="Times New Roman" w:cs="Times New Roman"/>
          <w:i/>
          <w:iCs/>
          <w:sz w:val="24"/>
          <w:szCs w:val="24"/>
        </w:rPr>
        <w:t>sentire</w:t>
      </w:r>
      <w:r w:rsidRPr="00BF2E38">
        <w:rPr>
          <w:rFonts w:ascii="Times New Roman" w:hAnsi="Times New Roman" w:cs="Times New Roman"/>
          <w:sz w:val="24"/>
          <w:szCs w:val="24"/>
        </w:rPr>
        <w:t xml:space="preserve"> che si orienta l’azione e il pensiero, come modo di relazionarsi alle cose affinché appaiano, si mostrino, divengano fenomeni che mi interessano e mi coinvolgono, in quella particolare esperienza umana che chiamiamo “donazione di senso”.</w:t>
      </w:r>
    </w:p>
    <w:p w:rsidR="00BA21D6" w:rsidRPr="00BF2E38" w:rsidRDefault="00BA21D6" w:rsidP="00BA21D6">
      <w:pPr>
        <w:spacing w:after="0"/>
        <w:jc w:val="both"/>
        <w:rPr>
          <w:rFonts w:ascii="Times New Roman" w:hAnsi="Times New Roman" w:cs="Times New Roman"/>
          <w:sz w:val="24"/>
          <w:szCs w:val="24"/>
        </w:rPr>
      </w:pPr>
      <w:r w:rsidRPr="00BF2E38">
        <w:rPr>
          <w:rFonts w:ascii="Times New Roman" w:hAnsi="Times New Roman" w:cs="Times New Roman"/>
          <w:sz w:val="24"/>
          <w:szCs w:val="24"/>
        </w:rPr>
        <w:t>Chiamiamo mondo-della-vita (</w:t>
      </w:r>
      <w:proofErr w:type="spellStart"/>
      <w:r w:rsidRPr="00BF2E38">
        <w:rPr>
          <w:rFonts w:ascii="Times New Roman" w:hAnsi="Times New Roman" w:cs="Times New Roman"/>
          <w:i/>
          <w:iCs/>
          <w:sz w:val="24"/>
          <w:szCs w:val="24"/>
        </w:rPr>
        <w:t>Lebenswelt</w:t>
      </w:r>
      <w:proofErr w:type="spellEnd"/>
      <w:r w:rsidRPr="00BF2E38">
        <w:rPr>
          <w:rFonts w:ascii="Times New Roman" w:hAnsi="Times New Roman" w:cs="Times New Roman"/>
          <w:sz w:val="24"/>
          <w:szCs w:val="24"/>
        </w:rPr>
        <w:t>)</w:t>
      </w:r>
      <w:r>
        <w:rPr>
          <w:rFonts w:ascii="Times New Roman" w:hAnsi="Times New Roman" w:cs="Times New Roman"/>
          <w:sz w:val="24"/>
          <w:szCs w:val="24"/>
        </w:rPr>
        <w:t xml:space="preserve"> </w:t>
      </w:r>
      <w:r w:rsidRPr="00BF2E38">
        <w:rPr>
          <w:rFonts w:ascii="Times New Roman" w:hAnsi="Times New Roman" w:cs="Times New Roman"/>
          <w:sz w:val="24"/>
          <w:szCs w:val="24"/>
        </w:rPr>
        <w:t>questa percezione che permette di intuire la mia relazione con le cose stesse (di andare alle cose stesse, di intuire la loro essenza), prima che tale relazione diventi oggetto della mia riflessione</w:t>
      </w:r>
      <w:r>
        <w:rPr>
          <w:rFonts w:ascii="Times New Roman" w:hAnsi="Times New Roman" w:cs="Times New Roman"/>
          <w:sz w:val="24"/>
          <w:szCs w:val="24"/>
        </w:rPr>
        <w:t xml:space="preserve">. </w:t>
      </w:r>
      <w:r>
        <w:rPr>
          <w:rFonts w:ascii="Times New Roman" w:hAnsi="Times New Roman" w:cs="Times New Roman"/>
          <w:sz w:val="24"/>
          <w:szCs w:val="24"/>
        </w:rPr>
        <w:t>È questo</w:t>
      </w:r>
      <w:r w:rsidRPr="00BF2E38">
        <w:rPr>
          <w:rFonts w:ascii="Times New Roman" w:hAnsi="Times New Roman" w:cs="Times New Roman"/>
          <w:sz w:val="24"/>
          <w:szCs w:val="24"/>
        </w:rPr>
        <w:t xml:space="preserve"> il luogo originario dell’educazione, l’ambito da frequentare per far diventare una relazione realmente educativa. È in questa relazione originaria, né somatica né psichica</w:t>
      </w:r>
      <w:r>
        <w:rPr>
          <w:rStyle w:val="Rimandonotaapidipagina"/>
          <w:rFonts w:ascii="Times New Roman" w:hAnsi="Times New Roman" w:cs="Times New Roman"/>
          <w:sz w:val="24"/>
          <w:szCs w:val="24"/>
        </w:rPr>
        <w:footnoteReference w:id="49"/>
      </w:r>
      <w:r w:rsidRPr="00BF2E38">
        <w:rPr>
          <w:rFonts w:ascii="Times New Roman" w:hAnsi="Times New Roman" w:cs="Times New Roman"/>
          <w:sz w:val="24"/>
          <w:szCs w:val="24"/>
        </w:rPr>
        <w:t xml:space="preserve"> che prende forma la realtà, non nella sua oggettività ma nella sua datità: che </w:t>
      </w:r>
      <w:r w:rsidRPr="00BF2E38">
        <w:rPr>
          <w:rFonts w:ascii="Times New Roman" w:hAnsi="Times New Roman" w:cs="Times New Roman"/>
          <w:sz w:val="24"/>
          <w:szCs w:val="24"/>
        </w:rPr>
        <w:lastRenderedPageBreak/>
        <w:t>mi è data. È da questa prospettiva che abbiamo usato il termine “formazione”, indicandolo come il fine dell’educazione.</w:t>
      </w:r>
    </w:p>
    <w:p w:rsidR="00BA21D6" w:rsidRDefault="00BA21D6" w:rsidP="00BA21D6">
      <w:pPr>
        <w:spacing w:after="0"/>
        <w:jc w:val="both"/>
        <w:rPr>
          <w:rFonts w:ascii="Times New Roman" w:hAnsi="Times New Roman" w:cs="Times New Roman"/>
          <w:sz w:val="24"/>
          <w:szCs w:val="24"/>
        </w:rPr>
      </w:pPr>
      <w:r>
        <w:rPr>
          <w:rFonts w:ascii="Times New Roman" w:hAnsi="Times New Roman" w:cs="Times New Roman"/>
          <w:sz w:val="24"/>
          <w:szCs w:val="24"/>
        </w:rPr>
        <w:t>«</w:t>
      </w:r>
      <w:r w:rsidRPr="00EF6CA6">
        <w:rPr>
          <w:rFonts w:ascii="Times New Roman" w:hAnsi="Times New Roman" w:cs="Times New Roman"/>
          <w:sz w:val="24"/>
          <w:szCs w:val="24"/>
        </w:rPr>
        <w:t>L’educazione</w:t>
      </w:r>
      <w:r>
        <w:rPr>
          <w:rFonts w:ascii="Times New Roman" w:hAnsi="Times New Roman" w:cs="Times New Roman"/>
          <w:sz w:val="24"/>
          <w:szCs w:val="24"/>
        </w:rPr>
        <w:t xml:space="preserve"> – ha scritto Vanna Iori –</w:t>
      </w:r>
      <w:r w:rsidRPr="00EF6CA6">
        <w:rPr>
          <w:rFonts w:ascii="Times New Roman" w:hAnsi="Times New Roman" w:cs="Times New Roman"/>
          <w:sz w:val="24"/>
          <w:szCs w:val="24"/>
        </w:rPr>
        <w:t xml:space="preserve"> può liberarsi dalle tenebre delle ambiguità e dal buio della coercizione se si renderà capace di esercitare un’azione trasformatrice e produrre una visione critica, quando renderà capaci di leggere il mondo-della-vita e “rinominarlo” per sviluppare il diritto di essere </w:t>
      </w:r>
      <w:r w:rsidRPr="00EF6CA6">
        <w:rPr>
          <w:rFonts w:ascii="Times New Roman" w:hAnsi="Times New Roman" w:cs="Times New Roman"/>
          <w:i/>
          <w:iCs/>
          <w:sz w:val="24"/>
          <w:szCs w:val="24"/>
        </w:rPr>
        <w:t>liberi costruttori del proprio futuro</w:t>
      </w:r>
      <w:r>
        <w:rPr>
          <w:rFonts w:ascii="Times New Roman" w:hAnsi="Times New Roman" w:cs="Times New Roman"/>
          <w:sz w:val="24"/>
          <w:szCs w:val="24"/>
        </w:rPr>
        <w:t>»</w:t>
      </w:r>
      <w:r>
        <w:rPr>
          <w:rStyle w:val="Rimandonotaapidipagina"/>
          <w:rFonts w:ascii="Times New Roman" w:hAnsi="Times New Roman" w:cs="Times New Roman"/>
          <w:sz w:val="24"/>
          <w:szCs w:val="24"/>
        </w:rPr>
        <w:footnoteReference w:id="50"/>
      </w:r>
      <w:r w:rsidRPr="00EF6CA6">
        <w:rPr>
          <w:rFonts w:ascii="Times New Roman" w:hAnsi="Times New Roman" w:cs="Times New Roman"/>
          <w:sz w:val="24"/>
          <w:szCs w:val="24"/>
        </w:rPr>
        <w:t>.</w:t>
      </w:r>
    </w:p>
    <w:p w:rsidR="006949B7" w:rsidRDefault="006949B7" w:rsidP="006949B7">
      <w:pPr>
        <w:spacing w:after="0"/>
        <w:jc w:val="both"/>
        <w:rPr>
          <w:rFonts w:ascii="Times New Roman" w:hAnsi="Times New Roman" w:cs="Times New Roman"/>
          <w:sz w:val="24"/>
          <w:szCs w:val="24"/>
        </w:rPr>
      </w:pPr>
      <w:r w:rsidRPr="00EF6CA6">
        <w:rPr>
          <w:rFonts w:ascii="Times New Roman" w:hAnsi="Times New Roman" w:cs="Times New Roman"/>
          <w:sz w:val="24"/>
          <w:szCs w:val="24"/>
        </w:rPr>
        <w:t>Senza entrare in questi imponderabili abissi, ed entrarvi nell’unico modo possibile che riguarda la dimensione del “sentire”</w:t>
      </w:r>
      <w:r w:rsidRPr="00EF6CA6">
        <w:rPr>
          <w:rStyle w:val="Rimandonotaapidipagina"/>
          <w:rFonts w:ascii="Times New Roman" w:hAnsi="Times New Roman" w:cs="Times New Roman"/>
          <w:sz w:val="24"/>
          <w:szCs w:val="24"/>
        </w:rPr>
        <w:footnoteReference w:id="51"/>
      </w:r>
      <w:r w:rsidRPr="00EF6CA6">
        <w:rPr>
          <w:rFonts w:ascii="Times New Roman" w:hAnsi="Times New Roman" w:cs="Times New Roman"/>
          <w:sz w:val="24"/>
          <w:szCs w:val="24"/>
        </w:rPr>
        <w:t xml:space="preserve">, si produrranno inevitabilmente dinamiche di coercizione, di suggestione e </w:t>
      </w:r>
      <w:proofErr w:type="spellStart"/>
      <w:r w:rsidRPr="00EF6CA6">
        <w:rPr>
          <w:rFonts w:ascii="Times New Roman" w:hAnsi="Times New Roman" w:cs="Times New Roman"/>
          <w:sz w:val="24"/>
          <w:szCs w:val="24"/>
        </w:rPr>
        <w:t>plasmazione</w:t>
      </w:r>
      <w:proofErr w:type="spellEnd"/>
      <w:r w:rsidRPr="00EF6CA6">
        <w:rPr>
          <w:rFonts w:ascii="Times New Roman" w:hAnsi="Times New Roman" w:cs="Times New Roman"/>
          <w:sz w:val="24"/>
          <w:szCs w:val="24"/>
        </w:rPr>
        <w:t>, celate dietro alle migliori intenzioni educative.</w:t>
      </w:r>
      <w:r>
        <w:rPr>
          <w:rFonts w:ascii="Times New Roman" w:hAnsi="Times New Roman" w:cs="Times New Roman"/>
          <w:sz w:val="24"/>
          <w:szCs w:val="24"/>
        </w:rPr>
        <w:t xml:space="preserve"> </w:t>
      </w:r>
    </w:p>
    <w:p w:rsidR="006949B7" w:rsidRDefault="006949B7" w:rsidP="006949B7">
      <w:pPr>
        <w:spacing w:after="0"/>
        <w:jc w:val="both"/>
        <w:rPr>
          <w:rFonts w:ascii="Times New Roman" w:hAnsi="Times New Roman" w:cs="Times New Roman"/>
          <w:sz w:val="24"/>
          <w:szCs w:val="24"/>
        </w:rPr>
      </w:pPr>
    </w:p>
    <w:p w:rsidR="006949B7" w:rsidRPr="00EF6CA6" w:rsidRDefault="006949B7" w:rsidP="006949B7">
      <w:pPr>
        <w:ind w:left="708"/>
        <w:jc w:val="both"/>
        <w:rPr>
          <w:rFonts w:ascii="Times New Roman" w:hAnsi="Times New Roman" w:cs="Times New Roman"/>
          <w:sz w:val="24"/>
          <w:szCs w:val="24"/>
        </w:rPr>
      </w:pPr>
      <w:r w:rsidRPr="00B0680D">
        <w:rPr>
          <w:rFonts w:ascii="Times New Roman" w:hAnsi="Times New Roman" w:cs="Times New Roman"/>
        </w:rPr>
        <w:t xml:space="preserve">Quanto più si perde di vista l’esistenza nel-mondo e con-gli-altri, del tutto imprevedibile, sempre indomabile per la stessa forza vitale e ostinatamente refrattaria a farsi rinchiudere nel “conformativo”, tanto più si perde la capacità di pensieri e pratiche innovative, lasciando spazio solo al </w:t>
      </w:r>
      <w:proofErr w:type="spellStart"/>
      <w:proofErr w:type="gramStart"/>
      <w:r w:rsidRPr="00B0680D">
        <w:rPr>
          <w:rFonts w:ascii="Times New Roman" w:hAnsi="Times New Roman" w:cs="Times New Roman"/>
        </w:rPr>
        <w:t>pre</w:t>
      </w:r>
      <w:proofErr w:type="spellEnd"/>
      <w:r w:rsidRPr="00B0680D">
        <w:rPr>
          <w:rFonts w:ascii="Times New Roman" w:hAnsi="Times New Roman" w:cs="Times New Roman"/>
        </w:rPr>
        <w:t>-definito</w:t>
      </w:r>
      <w:proofErr w:type="gramEnd"/>
      <w:r w:rsidRPr="00B0680D">
        <w:rPr>
          <w:rFonts w:ascii="Times New Roman" w:hAnsi="Times New Roman" w:cs="Times New Roman"/>
        </w:rPr>
        <w:t xml:space="preserve"> e al </w:t>
      </w:r>
      <w:proofErr w:type="spellStart"/>
      <w:r w:rsidRPr="00B0680D">
        <w:rPr>
          <w:rFonts w:ascii="Times New Roman" w:hAnsi="Times New Roman" w:cs="Times New Roman"/>
        </w:rPr>
        <w:t>pre</w:t>
      </w:r>
      <w:proofErr w:type="spellEnd"/>
      <w:r w:rsidRPr="00B0680D">
        <w:rPr>
          <w:rFonts w:ascii="Times New Roman" w:hAnsi="Times New Roman" w:cs="Times New Roman"/>
        </w:rPr>
        <w:t xml:space="preserve">-visto. Le derive </w:t>
      </w:r>
      <w:proofErr w:type="spellStart"/>
      <w:r w:rsidRPr="00B0680D">
        <w:rPr>
          <w:rFonts w:ascii="Times New Roman" w:hAnsi="Times New Roman" w:cs="Times New Roman"/>
        </w:rPr>
        <w:t>autoritaristiche</w:t>
      </w:r>
      <w:proofErr w:type="spellEnd"/>
      <w:r w:rsidRPr="00B0680D">
        <w:rPr>
          <w:rFonts w:ascii="Times New Roman" w:hAnsi="Times New Roman" w:cs="Times New Roman"/>
        </w:rPr>
        <w:t xml:space="preserve"> sconfinano così nei lati più oscuri delle relazioni umane che, sotto la parvenza educativa, racchiudono soprusi e atroci annientamenti della persona</w:t>
      </w:r>
      <w:r>
        <w:rPr>
          <w:rStyle w:val="Rimandonotaapidipagina"/>
          <w:rFonts w:ascii="Times New Roman" w:hAnsi="Times New Roman" w:cs="Times New Roman"/>
        </w:rPr>
        <w:footnoteReference w:id="52"/>
      </w:r>
      <w:r>
        <w:rPr>
          <w:rFonts w:ascii="Times New Roman" w:hAnsi="Times New Roman" w:cs="Times New Roman"/>
        </w:rPr>
        <w:t>.</w:t>
      </w:r>
    </w:p>
    <w:p w:rsidR="006949B7" w:rsidRPr="00EF6CA6" w:rsidRDefault="006949B7" w:rsidP="006949B7">
      <w:pPr>
        <w:jc w:val="both"/>
        <w:rPr>
          <w:rFonts w:ascii="Times New Roman" w:hAnsi="Times New Roman" w:cs="Times New Roman"/>
          <w:sz w:val="24"/>
          <w:szCs w:val="24"/>
        </w:rPr>
      </w:pPr>
      <w:r w:rsidRPr="00EF6CA6">
        <w:rPr>
          <w:rFonts w:ascii="Times New Roman" w:hAnsi="Times New Roman" w:cs="Times New Roman"/>
          <w:sz w:val="24"/>
          <w:szCs w:val="24"/>
        </w:rPr>
        <w:lastRenderedPageBreak/>
        <w:t>È la prospettiva fenome</w:t>
      </w:r>
      <w:r>
        <w:rPr>
          <w:rFonts w:ascii="Times New Roman" w:hAnsi="Times New Roman" w:cs="Times New Roman"/>
          <w:sz w:val="24"/>
          <w:szCs w:val="24"/>
        </w:rPr>
        <w:t>n</w:t>
      </w:r>
      <w:r w:rsidRPr="00EF6CA6">
        <w:rPr>
          <w:rFonts w:ascii="Times New Roman" w:hAnsi="Times New Roman" w:cs="Times New Roman"/>
          <w:sz w:val="24"/>
          <w:szCs w:val="24"/>
        </w:rPr>
        <w:t xml:space="preserve">ologica che rappresenta il modello di razionalità </w:t>
      </w:r>
      <w:r>
        <w:rPr>
          <w:rFonts w:ascii="Times New Roman" w:hAnsi="Times New Roman" w:cs="Times New Roman"/>
          <w:sz w:val="24"/>
          <w:szCs w:val="24"/>
        </w:rPr>
        <w:t>«</w:t>
      </w:r>
      <w:r w:rsidRPr="00EF6CA6">
        <w:rPr>
          <w:rFonts w:ascii="Times New Roman" w:hAnsi="Times New Roman" w:cs="Times New Roman"/>
          <w:sz w:val="24"/>
          <w:szCs w:val="24"/>
        </w:rPr>
        <w:t>in grado di cogliere quegli aspetti non quantificabili, che pure hanno un senso nell’esperienza educativa: differenze, incertezze, abissi non sempre comprensibili</w:t>
      </w:r>
      <w:r>
        <w:rPr>
          <w:rFonts w:ascii="Times New Roman" w:hAnsi="Times New Roman" w:cs="Times New Roman"/>
          <w:sz w:val="24"/>
          <w:szCs w:val="24"/>
        </w:rPr>
        <w:t>»</w:t>
      </w:r>
      <w:r>
        <w:rPr>
          <w:rStyle w:val="Rimandonotaapidipagina"/>
          <w:rFonts w:ascii="Times New Roman" w:hAnsi="Times New Roman" w:cs="Times New Roman"/>
          <w:sz w:val="24"/>
          <w:szCs w:val="24"/>
        </w:rPr>
        <w:footnoteReference w:id="53"/>
      </w:r>
      <w:r w:rsidRPr="00EF6CA6">
        <w:rPr>
          <w:rFonts w:ascii="Times New Roman" w:hAnsi="Times New Roman" w:cs="Times New Roman"/>
          <w:sz w:val="24"/>
          <w:szCs w:val="24"/>
        </w:rPr>
        <w:t>.</w:t>
      </w:r>
    </w:p>
    <w:p w:rsidR="006949B7" w:rsidRDefault="006949B7" w:rsidP="00BA21D6">
      <w:pPr>
        <w:spacing w:after="0"/>
        <w:jc w:val="both"/>
        <w:rPr>
          <w:rFonts w:ascii="Times New Roman" w:hAnsi="Times New Roman" w:cs="Times New Roman"/>
          <w:sz w:val="24"/>
          <w:szCs w:val="24"/>
        </w:rPr>
      </w:pPr>
    </w:p>
    <w:p w:rsidR="00BA21D6" w:rsidRPr="00A07A11" w:rsidRDefault="00BA21D6" w:rsidP="007B6D98">
      <w:pPr>
        <w:spacing w:after="120"/>
        <w:jc w:val="both"/>
        <w:rPr>
          <w:rFonts w:ascii="Times New Roman" w:hAnsi="Times New Roman" w:cs="Times New Roman"/>
        </w:rPr>
      </w:pPr>
    </w:p>
    <w:p w:rsidR="008B58F1" w:rsidRDefault="008B58F1"/>
    <w:sectPr w:rsidR="008B58F1">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065C" w:rsidRDefault="001B065C" w:rsidP="00DC6E8F">
      <w:pPr>
        <w:spacing w:after="0" w:line="240" w:lineRule="auto"/>
      </w:pPr>
      <w:r>
        <w:separator/>
      </w:r>
    </w:p>
  </w:endnote>
  <w:endnote w:type="continuationSeparator" w:id="0">
    <w:p w:rsidR="001B065C" w:rsidRDefault="001B065C" w:rsidP="00DC6E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7043244"/>
      <w:docPartObj>
        <w:docPartGallery w:val="Page Numbers (Bottom of Page)"/>
        <w:docPartUnique/>
      </w:docPartObj>
    </w:sdtPr>
    <w:sdtContent>
      <w:p w:rsidR="00C763A6" w:rsidRDefault="00C763A6">
        <w:pPr>
          <w:pStyle w:val="Pidipagina"/>
          <w:jc w:val="center"/>
        </w:pPr>
        <w:r>
          <w:fldChar w:fldCharType="begin"/>
        </w:r>
        <w:r>
          <w:instrText>PAGE   \* MERGEFORMAT</w:instrText>
        </w:r>
        <w:r>
          <w:fldChar w:fldCharType="separate"/>
        </w:r>
        <w:r>
          <w:t>2</w:t>
        </w:r>
        <w:r>
          <w:fldChar w:fldCharType="end"/>
        </w:r>
      </w:p>
    </w:sdtContent>
  </w:sdt>
  <w:p w:rsidR="00C763A6" w:rsidRDefault="00C763A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065C" w:rsidRDefault="001B065C" w:rsidP="00DC6E8F">
      <w:pPr>
        <w:spacing w:after="0" w:line="240" w:lineRule="auto"/>
      </w:pPr>
      <w:r>
        <w:separator/>
      </w:r>
    </w:p>
  </w:footnote>
  <w:footnote w:type="continuationSeparator" w:id="0">
    <w:p w:rsidR="001B065C" w:rsidRDefault="001B065C" w:rsidP="00DC6E8F">
      <w:pPr>
        <w:spacing w:after="0" w:line="240" w:lineRule="auto"/>
      </w:pPr>
      <w:r>
        <w:continuationSeparator/>
      </w:r>
    </w:p>
  </w:footnote>
  <w:footnote w:id="1">
    <w:p w:rsidR="00DC6E8F" w:rsidRPr="005B6E81" w:rsidRDefault="00DC6E8F" w:rsidP="00DC6E8F">
      <w:pPr>
        <w:pStyle w:val="Testonotaapidipagina"/>
        <w:jc w:val="both"/>
        <w:rPr>
          <w:rFonts w:ascii="Times New Roman" w:hAnsi="Times New Roman" w:cs="Times New Roman"/>
        </w:rPr>
      </w:pPr>
      <w:r w:rsidRPr="005B6E81">
        <w:rPr>
          <w:rStyle w:val="Rimandonotaapidipagina"/>
          <w:rFonts w:ascii="Times New Roman" w:hAnsi="Times New Roman" w:cs="Times New Roman"/>
        </w:rPr>
        <w:footnoteRef/>
      </w:r>
      <w:r w:rsidRPr="005B6E81">
        <w:rPr>
          <w:rFonts w:ascii="Times New Roman" w:hAnsi="Times New Roman" w:cs="Times New Roman"/>
        </w:rPr>
        <w:t xml:space="preserve"> </w:t>
      </w:r>
      <w:r w:rsidRPr="005B6E81">
        <w:rPr>
          <w:rFonts w:ascii="Times New Roman" w:hAnsi="Times New Roman" w:cs="Times New Roman"/>
          <w:smallCaps/>
        </w:rPr>
        <w:t>P. Bertolini</w:t>
      </w:r>
      <w:r w:rsidRPr="005B6E81">
        <w:rPr>
          <w:rFonts w:ascii="Times New Roman" w:hAnsi="Times New Roman" w:cs="Times New Roman"/>
        </w:rPr>
        <w:t xml:space="preserve">, </w:t>
      </w:r>
      <w:r w:rsidRPr="005B6E81">
        <w:rPr>
          <w:rFonts w:ascii="Times New Roman" w:hAnsi="Times New Roman" w:cs="Times New Roman"/>
          <w:i/>
          <w:iCs/>
        </w:rPr>
        <w:t>L’esistere pedagogico</w:t>
      </w:r>
      <w:r w:rsidRPr="005B6E81">
        <w:rPr>
          <w:rFonts w:ascii="Times New Roman" w:hAnsi="Times New Roman" w:cs="Times New Roman"/>
        </w:rPr>
        <w:t>, 49. Dovremo con Letizia Caronia (cfr., questo volume, 63) integrare questa fondamentale osservazione di Bertolini, delineando la costituzione sociale, storica e culturale e strutturale della originaria dimensione della vita.</w:t>
      </w:r>
    </w:p>
  </w:footnote>
  <w:footnote w:id="2">
    <w:p w:rsidR="00166C84" w:rsidRPr="005B6E81" w:rsidRDefault="00166C84" w:rsidP="00166C84">
      <w:pPr>
        <w:pStyle w:val="Testonotaapidipagina"/>
        <w:jc w:val="both"/>
        <w:rPr>
          <w:rFonts w:ascii="Times New Roman" w:hAnsi="Times New Roman" w:cs="Times New Roman"/>
        </w:rPr>
      </w:pPr>
      <w:r w:rsidRPr="005B6E81">
        <w:rPr>
          <w:rStyle w:val="Rimandonotaapidipagina"/>
          <w:rFonts w:ascii="Times New Roman" w:hAnsi="Times New Roman" w:cs="Times New Roman"/>
        </w:rPr>
        <w:footnoteRef/>
      </w:r>
      <w:r w:rsidRPr="005B6E81">
        <w:rPr>
          <w:rFonts w:ascii="Times New Roman" w:hAnsi="Times New Roman" w:cs="Times New Roman"/>
        </w:rPr>
        <w:t xml:space="preserve"> </w:t>
      </w:r>
      <w:r w:rsidRPr="005B6E81">
        <w:rPr>
          <w:rFonts w:ascii="Times New Roman" w:hAnsi="Times New Roman" w:cs="Times New Roman"/>
          <w:smallCaps/>
        </w:rPr>
        <w:t>J</w:t>
      </w:r>
      <w:bookmarkStart w:id="1" w:name="_Hlk45898943"/>
      <w:r w:rsidRPr="005B6E81">
        <w:rPr>
          <w:rFonts w:ascii="Times New Roman" w:hAnsi="Times New Roman" w:cs="Times New Roman"/>
          <w:smallCaps/>
        </w:rPr>
        <w:t>. Dewey</w:t>
      </w:r>
      <w:r w:rsidRPr="005B6E81">
        <w:rPr>
          <w:rFonts w:ascii="Times New Roman" w:hAnsi="Times New Roman" w:cs="Times New Roman"/>
        </w:rPr>
        <w:t xml:space="preserve">, </w:t>
      </w:r>
      <w:r w:rsidRPr="005B6E81">
        <w:rPr>
          <w:rFonts w:ascii="Times New Roman" w:hAnsi="Times New Roman" w:cs="Times New Roman"/>
          <w:i/>
          <w:iCs/>
        </w:rPr>
        <w:t xml:space="preserve">Democracy and </w:t>
      </w:r>
      <w:proofErr w:type="spellStart"/>
      <w:r w:rsidRPr="005B6E81">
        <w:rPr>
          <w:rFonts w:ascii="Times New Roman" w:hAnsi="Times New Roman" w:cs="Times New Roman"/>
          <w:i/>
          <w:iCs/>
        </w:rPr>
        <w:t>education</w:t>
      </w:r>
      <w:proofErr w:type="spellEnd"/>
      <w:r w:rsidRPr="005B6E81">
        <w:rPr>
          <w:rFonts w:ascii="Times New Roman" w:hAnsi="Times New Roman" w:cs="Times New Roman"/>
        </w:rPr>
        <w:t xml:space="preserve"> (1916), </w:t>
      </w:r>
      <w:proofErr w:type="spellStart"/>
      <w:r w:rsidRPr="005B6E81">
        <w:rPr>
          <w:rFonts w:ascii="Times New Roman" w:hAnsi="Times New Roman" w:cs="Times New Roman"/>
        </w:rPr>
        <w:t>tr</w:t>
      </w:r>
      <w:proofErr w:type="spellEnd"/>
      <w:r w:rsidRPr="005B6E81">
        <w:rPr>
          <w:rFonts w:ascii="Times New Roman" w:hAnsi="Times New Roman" w:cs="Times New Roman"/>
        </w:rPr>
        <w:t xml:space="preserve">. </w:t>
      </w:r>
      <w:proofErr w:type="spellStart"/>
      <w:r w:rsidRPr="005B6E81">
        <w:rPr>
          <w:rFonts w:ascii="Times New Roman" w:hAnsi="Times New Roman" w:cs="Times New Roman"/>
        </w:rPr>
        <w:t>it</w:t>
      </w:r>
      <w:proofErr w:type="spellEnd"/>
      <w:r w:rsidRPr="005B6E81">
        <w:rPr>
          <w:rFonts w:ascii="Times New Roman" w:hAnsi="Times New Roman" w:cs="Times New Roman"/>
        </w:rPr>
        <w:t xml:space="preserve">., </w:t>
      </w:r>
      <w:r w:rsidRPr="005B6E81">
        <w:rPr>
          <w:rFonts w:ascii="Times New Roman" w:hAnsi="Times New Roman" w:cs="Times New Roman"/>
          <w:i/>
          <w:iCs/>
        </w:rPr>
        <w:t xml:space="preserve">Democrazia </w:t>
      </w:r>
      <w:proofErr w:type="gramStart"/>
      <w:r w:rsidRPr="005B6E81">
        <w:rPr>
          <w:rFonts w:ascii="Times New Roman" w:hAnsi="Times New Roman" w:cs="Times New Roman"/>
          <w:i/>
          <w:iCs/>
        </w:rPr>
        <w:t>ed</w:t>
      </w:r>
      <w:proofErr w:type="gramEnd"/>
      <w:r w:rsidRPr="005B6E81">
        <w:rPr>
          <w:rFonts w:ascii="Times New Roman" w:hAnsi="Times New Roman" w:cs="Times New Roman"/>
          <w:i/>
          <w:iCs/>
        </w:rPr>
        <w:t xml:space="preserve"> educazione</w:t>
      </w:r>
      <w:r w:rsidRPr="005B6E81">
        <w:rPr>
          <w:rFonts w:ascii="Times New Roman" w:hAnsi="Times New Roman" w:cs="Times New Roman"/>
        </w:rPr>
        <w:t>, La Nuova Italia, Firenze 1998</w:t>
      </w:r>
      <w:bookmarkEnd w:id="1"/>
      <w:r w:rsidRPr="005B6E81">
        <w:rPr>
          <w:rFonts w:ascii="Times New Roman" w:hAnsi="Times New Roman" w:cs="Times New Roman"/>
        </w:rPr>
        <w:t>, 53.</w:t>
      </w:r>
    </w:p>
  </w:footnote>
  <w:footnote w:id="3">
    <w:p w:rsidR="00166C84" w:rsidRPr="005B6E81" w:rsidRDefault="00166C84" w:rsidP="00166C84">
      <w:pPr>
        <w:pStyle w:val="Testonotaapidipagina"/>
        <w:jc w:val="both"/>
        <w:rPr>
          <w:rFonts w:ascii="Times New Roman" w:hAnsi="Times New Roman" w:cs="Times New Roman"/>
        </w:rPr>
      </w:pPr>
      <w:r w:rsidRPr="005B6E81">
        <w:rPr>
          <w:rStyle w:val="Rimandonotaapidipagina"/>
          <w:rFonts w:ascii="Times New Roman" w:hAnsi="Times New Roman" w:cs="Times New Roman"/>
        </w:rPr>
        <w:footnoteRef/>
      </w:r>
      <w:r w:rsidRPr="005B6E81">
        <w:rPr>
          <w:rFonts w:ascii="Times New Roman" w:hAnsi="Times New Roman" w:cs="Times New Roman"/>
        </w:rPr>
        <w:t xml:space="preserve"> </w:t>
      </w:r>
      <w:bookmarkStart w:id="3" w:name="_Hlk45899820"/>
      <w:r w:rsidRPr="005B6E81">
        <w:rPr>
          <w:rFonts w:ascii="Times New Roman" w:hAnsi="Times New Roman" w:cs="Times New Roman"/>
          <w:smallCaps/>
        </w:rPr>
        <w:t>G. Mari</w:t>
      </w:r>
      <w:r w:rsidRPr="005B6E81">
        <w:rPr>
          <w:rFonts w:ascii="Times New Roman" w:hAnsi="Times New Roman" w:cs="Times New Roman"/>
        </w:rPr>
        <w:t xml:space="preserve">, </w:t>
      </w:r>
      <w:r w:rsidRPr="005B6E81">
        <w:rPr>
          <w:rFonts w:ascii="Times New Roman" w:hAnsi="Times New Roman" w:cs="Times New Roman"/>
          <w:i/>
          <w:iCs/>
        </w:rPr>
        <w:t>Competenza educativa e servizi alla persona</w:t>
      </w:r>
      <w:r w:rsidRPr="005B6E81">
        <w:rPr>
          <w:rFonts w:ascii="Times New Roman" w:hAnsi="Times New Roman" w:cs="Times New Roman"/>
        </w:rPr>
        <w:t>, Studium, Roma 2018</w:t>
      </w:r>
      <w:bookmarkEnd w:id="3"/>
      <w:r w:rsidRPr="005B6E81">
        <w:rPr>
          <w:rFonts w:ascii="Times New Roman" w:hAnsi="Times New Roman" w:cs="Times New Roman"/>
        </w:rPr>
        <w:t>, 61. Pronto per la stampa nel settembre del 2018, è stato pubblicato postumo per l’improvvisa scomparsa dell’autore, con una nota in cui si ricorda «una persona che ha testimoniato come pochi, soprattutto fra i giovani e nella più ampia comunità ecclesiale, l’importanza pedagogica di una coerenza continua tra pensiero e vita, tra affermazione di sé e servizio agli altri, tra cultura e evangelizzazione cristiana». Ci manca la sua vicinanza allegra e sempre propositiva.</w:t>
      </w:r>
    </w:p>
  </w:footnote>
  <w:footnote w:id="4">
    <w:p w:rsidR="006906DC" w:rsidRDefault="006906DC">
      <w:pPr>
        <w:pStyle w:val="Testonotaapidipagina"/>
      </w:pPr>
      <w:r>
        <w:rPr>
          <w:rStyle w:val="Rimandonotaapidipagina"/>
        </w:rPr>
        <w:footnoteRef/>
      </w:r>
      <w:r>
        <w:t xml:space="preserve"> </w:t>
      </w:r>
      <w:r w:rsidRPr="006906DC">
        <w:rPr>
          <w:rFonts w:ascii="Times New Roman" w:hAnsi="Times New Roman" w:cs="Times New Roman"/>
        </w:rPr>
        <w:t xml:space="preserve">G. Mari, </w:t>
      </w:r>
      <w:r w:rsidRPr="006906DC">
        <w:rPr>
          <w:rFonts w:ascii="Times New Roman" w:hAnsi="Times New Roman" w:cs="Times New Roman"/>
          <w:i/>
          <w:iCs/>
        </w:rPr>
        <w:t>Competenza educativa e servizi alla persona</w:t>
      </w:r>
      <w:r w:rsidRPr="006906DC">
        <w:rPr>
          <w:rFonts w:ascii="Times New Roman" w:hAnsi="Times New Roman" w:cs="Times New Roman"/>
        </w:rPr>
        <w:t>, 61.</w:t>
      </w:r>
    </w:p>
  </w:footnote>
  <w:footnote w:id="5">
    <w:p w:rsidR="00166C84" w:rsidRPr="005B6E81" w:rsidRDefault="00166C84" w:rsidP="00166C84">
      <w:pPr>
        <w:pStyle w:val="Testonotaapidipagina"/>
        <w:jc w:val="both"/>
        <w:rPr>
          <w:rFonts w:ascii="Times New Roman" w:hAnsi="Times New Roman" w:cs="Times New Roman"/>
        </w:rPr>
      </w:pPr>
      <w:r w:rsidRPr="005B6E81">
        <w:rPr>
          <w:rStyle w:val="Rimandonotaapidipagina"/>
          <w:rFonts w:ascii="Times New Roman" w:hAnsi="Times New Roman" w:cs="Times New Roman"/>
        </w:rPr>
        <w:footnoteRef/>
      </w:r>
      <w:r w:rsidRPr="005B6E81">
        <w:rPr>
          <w:rFonts w:ascii="Times New Roman" w:hAnsi="Times New Roman" w:cs="Times New Roman"/>
        </w:rPr>
        <w:t xml:space="preserve"> </w:t>
      </w:r>
      <w:bookmarkStart w:id="4" w:name="_Hlk45900233"/>
      <w:r w:rsidRPr="005B6E81">
        <w:rPr>
          <w:rFonts w:ascii="Times New Roman" w:hAnsi="Times New Roman" w:cs="Times New Roman"/>
          <w:smallCaps/>
        </w:rPr>
        <w:t xml:space="preserve">W. </w:t>
      </w:r>
      <w:proofErr w:type="spellStart"/>
      <w:r w:rsidRPr="005B6E81">
        <w:rPr>
          <w:rFonts w:ascii="Times New Roman" w:hAnsi="Times New Roman" w:cs="Times New Roman"/>
          <w:smallCaps/>
        </w:rPr>
        <w:t>Brezinka</w:t>
      </w:r>
      <w:proofErr w:type="spellEnd"/>
      <w:r w:rsidRPr="005B6E81">
        <w:rPr>
          <w:rFonts w:ascii="Times New Roman" w:hAnsi="Times New Roman" w:cs="Times New Roman"/>
        </w:rPr>
        <w:t xml:space="preserve">, </w:t>
      </w:r>
      <w:proofErr w:type="spellStart"/>
      <w:r w:rsidRPr="005B6E81">
        <w:rPr>
          <w:rFonts w:ascii="Times New Roman" w:hAnsi="Times New Roman" w:cs="Times New Roman"/>
          <w:i/>
          <w:iCs/>
        </w:rPr>
        <w:t>Erziehungsziele</w:t>
      </w:r>
      <w:proofErr w:type="spellEnd"/>
      <w:r w:rsidRPr="005B6E81">
        <w:rPr>
          <w:rFonts w:ascii="Times New Roman" w:hAnsi="Times New Roman" w:cs="Times New Roman"/>
          <w:i/>
          <w:iCs/>
        </w:rPr>
        <w:t xml:space="preserve">, </w:t>
      </w:r>
      <w:proofErr w:type="spellStart"/>
      <w:r w:rsidRPr="005B6E81">
        <w:rPr>
          <w:rFonts w:ascii="Times New Roman" w:hAnsi="Times New Roman" w:cs="Times New Roman"/>
          <w:i/>
          <w:iCs/>
        </w:rPr>
        <w:t>Erziehungsmittel</w:t>
      </w:r>
      <w:proofErr w:type="spellEnd"/>
      <w:r w:rsidRPr="005B6E81">
        <w:rPr>
          <w:rFonts w:ascii="Times New Roman" w:hAnsi="Times New Roman" w:cs="Times New Roman"/>
          <w:i/>
          <w:iCs/>
        </w:rPr>
        <w:t xml:space="preserve">, </w:t>
      </w:r>
      <w:proofErr w:type="spellStart"/>
      <w:r w:rsidRPr="005B6E81">
        <w:rPr>
          <w:rFonts w:ascii="Times New Roman" w:hAnsi="Times New Roman" w:cs="Times New Roman"/>
          <w:i/>
          <w:iCs/>
        </w:rPr>
        <w:t>Erziehungserfolg</w:t>
      </w:r>
      <w:proofErr w:type="spellEnd"/>
      <w:r w:rsidRPr="005B6E81">
        <w:rPr>
          <w:rFonts w:ascii="Times New Roman" w:hAnsi="Times New Roman" w:cs="Times New Roman"/>
        </w:rPr>
        <w:t xml:space="preserve">, Reinhardt, </w:t>
      </w:r>
      <w:proofErr w:type="spellStart"/>
      <w:r w:rsidRPr="005B6E81">
        <w:rPr>
          <w:rFonts w:ascii="Times New Roman" w:hAnsi="Times New Roman" w:cs="Times New Roman"/>
        </w:rPr>
        <w:t>Konstanz</w:t>
      </w:r>
      <w:proofErr w:type="spellEnd"/>
      <w:r w:rsidRPr="005B6E81">
        <w:rPr>
          <w:rFonts w:ascii="Times New Roman" w:hAnsi="Times New Roman" w:cs="Times New Roman"/>
        </w:rPr>
        <w:t xml:space="preserve"> 1995; </w:t>
      </w:r>
      <w:proofErr w:type="spellStart"/>
      <w:r w:rsidRPr="005B6E81">
        <w:rPr>
          <w:rFonts w:ascii="Times New Roman" w:hAnsi="Times New Roman" w:cs="Times New Roman"/>
        </w:rPr>
        <w:t>tr</w:t>
      </w:r>
      <w:proofErr w:type="spellEnd"/>
      <w:r w:rsidRPr="005B6E81">
        <w:rPr>
          <w:rFonts w:ascii="Times New Roman" w:hAnsi="Times New Roman" w:cs="Times New Roman"/>
        </w:rPr>
        <w:t xml:space="preserve">. </w:t>
      </w:r>
      <w:proofErr w:type="spellStart"/>
      <w:r w:rsidRPr="005B6E81">
        <w:rPr>
          <w:rFonts w:ascii="Times New Roman" w:hAnsi="Times New Roman" w:cs="Times New Roman"/>
        </w:rPr>
        <w:t>it</w:t>
      </w:r>
      <w:proofErr w:type="spellEnd"/>
      <w:r w:rsidRPr="005B6E81">
        <w:rPr>
          <w:rFonts w:ascii="Times New Roman" w:hAnsi="Times New Roman" w:cs="Times New Roman"/>
        </w:rPr>
        <w:t xml:space="preserve">., </w:t>
      </w:r>
      <w:r w:rsidRPr="005B6E81">
        <w:rPr>
          <w:rFonts w:ascii="Times New Roman" w:hAnsi="Times New Roman" w:cs="Times New Roman"/>
          <w:i/>
          <w:iCs/>
        </w:rPr>
        <w:t>Obbiettivi e limiti</w:t>
      </w:r>
      <w:r w:rsidRPr="005B6E81">
        <w:rPr>
          <w:rFonts w:ascii="Times New Roman" w:hAnsi="Times New Roman" w:cs="Times New Roman"/>
        </w:rPr>
        <w:t xml:space="preserve"> dell’educazione, Armando, Roma 2002</w:t>
      </w:r>
      <w:bookmarkEnd w:id="4"/>
      <w:r w:rsidRPr="005B6E81">
        <w:rPr>
          <w:rFonts w:ascii="Times New Roman" w:hAnsi="Times New Roman" w:cs="Times New Roman"/>
        </w:rPr>
        <w:t>, 15.</w:t>
      </w:r>
    </w:p>
  </w:footnote>
  <w:footnote w:id="6">
    <w:p w:rsidR="006906DC" w:rsidRPr="005B6E81" w:rsidRDefault="006906DC" w:rsidP="006906DC">
      <w:pPr>
        <w:pStyle w:val="Testonotaapidipagina"/>
        <w:jc w:val="both"/>
        <w:rPr>
          <w:rFonts w:ascii="Times New Roman" w:hAnsi="Times New Roman" w:cs="Times New Roman"/>
        </w:rPr>
      </w:pPr>
      <w:r w:rsidRPr="005B6E81">
        <w:rPr>
          <w:rStyle w:val="Rimandonotaapidipagina"/>
          <w:rFonts w:ascii="Times New Roman" w:hAnsi="Times New Roman" w:cs="Times New Roman"/>
        </w:rPr>
        <w:footnoteRef/>
      </w:r>
      <w:r w:rsidRPr="005B6E81">
        <w:rPr>
          <w:rFonts w:ascii="Times New Roman" w:hAnsi="Times New Roman" w:cs="Times New Roman"/>
        </w:rPr>
        <w:t xml:space="preserve"> </w:t>
      </w:r>
      <w:bookmarkStart w:id="5" w:name="_Hlk50381920"/>
      <w:r w:rsidRPr="005B6E81">
        <w:rPr>
          <w:rFonts w:ascii="Times New Roman" w:hAnsi="Times New Roman" w:cs="Times New Roman"/>
          <w:smallCaps/>
        </w:rPr>
        <w:t>G.M. Bertin</w:t>
      </w:r>
      <w:r w:rsidRPr="005B6E81">
        <w:rPr>
          <w:rFonts w:ascii="Times New Roman" w:hAnsi="Times New Roman" w:cs="Times New Roman"/>
        </w:rPr>
        <w:t xml:space="preserve"> </w:t>
      </w:r>
      <w:bookmarkEnd w:id="5"/>
      <w:r w:rsidRPr="005B6E81">
        <w:rPr>
          <w:rFonts w:ascii="Times New Roman" w:hAnsi="Times New Roman" w:cs="Times New Roman"/>
        </w:rPr>
        <w:t xml:space="preserve">– </w:t>
      </w:r>
      <w:r w:rsidRPr="005B6E81">
        <w:rPr>
          <w:rFonts w:ascii="Times New Roman" w:hAnsi="Times New Roman" w:cs="Times New Roman"/>
          <w:smallCaps/>
        </w:rPr>
        <w:t>M. Contini</w:t>
      </w:r>
      <w:r w:rsidRPr="005B6E81">
        <w:rPr>
          <w:rFonts w:ascii="Times New Roman" w:hAnsi="Times New Roman" w:cs="Times New Roman"/>
        </w:rPr>
        <w:t xml:space="preserve">, </w:t>
      </w:r>
      <w:r w:rsidRPr="005B6E81">
        <w:rPr>
          <w:rFonts w:ascii="Times New Roman" w:hAnsi="Times New Roman" w:cs="Times New Roman"/>
          <w:i/>
          <w:iCs/>
        </w:rPr>
        <w:t>Educazione alla progettualità esistenziale</w:t>
      </w:r>
      <w:r w:rsidRPr="005B6E81">
        <w:rPr>
          <w:rFonts w:ascii="Times New Roman" w:hAnsi="Times New Roman" w:cs="Times New Roman"/>
        </w:rPr>
        <w:t>, Armando, Roma 2004, 55.</w:t>
      </w:r>
    </w:p>
  </w:footnote>
  <w:footnote w:id="7">
    <w:p w:rsidR="00851116" w:rsidRPr="005B6E81" w:rsidRDefault="00851116" w:rsidP="00851116">
      <w:pPr>
        <w:pStyle w:val="Testonotaapidipagina"/>
        <w:jc w:val="both"/>
        <w:rPr>
          <w:rFonts w:ascii="Times New Roman" w:hAnsi="Times New Roman" w:cs="Times New Roman"/>
        </w:rPr>
      </w:pPr>
      <w:r w:rsidRPr="005B6E81">
        <w:rPr>
          <w:rStyle w:val="Rimandonotaapidipagina"/>
          <w:rFonts w:ascii="Times New Roman" w:hAnsi="Times New Roman" w:cs="Times New Roman"/>
        </w:rPr>
        <w:footnoteRef/>
      </w:r>
      <w:r w:rsidRPr="005B6E81">
        <w:rPr>
          <w:rFonts w:ascii="Times New Roman" w:hAnsi="Times New Roman" w:cs="Times New Roman"/>
        </w:rPr>
        <w:t xml:space="preserve"> </w:t>
      </w:r>
      <w:bookmarkStart w:id="6" w:name="_Hlk46054210"/>
      <w:r w:rsidRPr="005B6E81">
        <w:rPr>
          <w:rFonts w:ascii="Times New Roman" w:hAnsi="Times New Roman" w:cs="Times New Roman"/>
          <w:smallCaps/>
        </w:rPr>
        <w:t>L. Mortari</w:t>
      </w:r>
      <w:r w:rsidRPr="005B6E81">
        <w:rPr>
          <w:rFonts w:ascii="Times New Roman" w:hAnsi="Times New Roman" w:cs="Times New Roman"/>
        </w:rPr>
        <w:t xml:space="preserve">, </w:t>
      </w:r>
      <w:r w:rsidRPr="005B6E81">
        <w:rPr>
          <w:rFonts w:ascii="Times New Roman" w:hAnsi="Times New Roman" w:cs="Times New Roman"/>
          <w:i/>
          <w:iCs/>
        </w:rPr>
        <w:t>Aver cura della vita della mente</w:t>
      </w:r>
      <w:bookmarkEnd w:id="6"/>
      <w:r w:rsidRPr="005B6E81">
        <w:rPr>
          <w:rFonts w:ascii="Times New Roman" w:hAnsi="Times New Roman" w:cs="Times New Roman"/>
        </w:rPr>
        <w:t>, 69.</w:t>
      </w:r>
    </w:p>
  </w:footnote>
  <w:footnote w:id="8">
    <w:p w:rsidR="007B6D98" w:rsidRPr="005B6E81" w:rsidRDefault="007B6D98" w:rsidP="007B6D98">
      <w:pPr>
        <w:pStyle w:val="Testonotaapidipagina"/>
        <w:jc w:val="both"/>
        <w:rPr>
          <w:rFonts w:ascii="Times New Roman" w:hAnsi="Times New Roman" w:cs="Times New Roman"/>
        </w:rPr>
      </w:pPr>
      <w:r w:rsidRPr="005B6E81">
        <w:rPr>
          <w:rStyle w:val="Rimandonotaapidipagina"/>
          <w:rFonts w:ascii="Times New Roman" w:hAnsi="Times New Roman" w:cs="Times New Roman"/>
        </w:rPr>
        <w:footnoteRef/>
      </w:r>
      <w:r w:rsidRPr="005B6E81">
        <w:rPr>
          <w:rFonts w:ascii="Times New Roman" w:hAnsi="Times New Roman" w:cs="Times New Roman"/>
        </w:rPr>
        <w:t xml:space="preserve"> </w:t>
      </w:r>
      <w:bookmarkStart w:id="7" w:name="_Hlk46157062"/>
      <w:r w:rsidRPr="005B6E81">
        <w:rPr>
          <w:rFonts w:ascii="Times New Roman" w:hAnsi="Times New Roman" w:cs="Times New Roman"/>
          <w:smallCaps/>
        </w:rPr>
        <w:t>G.M. Bertin</w:t>
      </w:r>
      <w:r w:rsidRPr="005B6E81">
        <w:rPr>
          <w:rFonts w:ascii="Times New Roman" w:hAnsi="Times New Roman" w:cs="Times New Roman"/>
        </w:rPr>
        <w:t xml:space="preserve"> – </w:t>
      </w:r>
      <w:r w:rsidRPr="005B6E81">
        <w:rPr>
          <w:rFonts w:ascii="Times New Roman" w:hAnsi="Times New Roman" w:cs="Times New Roman"/>
          <w:smallCaps/>
        </w:rPr>
        <w:t>M. Contin</w:t>
      </w:r>
      <w:r w:rsidRPr="005B6E81">
        <w:rPr>
          <w:rFonts w:ascii="Times New Roman" w:hAnsi="Times New Roman" w:cs="Times New Roman"/>
        </w:rPr>
        <w:t xml:space="preserve">i, </w:t>
      </w:r>
      <w:r w:rsidRPr="005B6E81">
        <w:rPr>
          <w:rFonts w:ascii="Times New Roman" w:hAnsi="Times New Roman" w:cs="Times New Roman"/>
          <w:i/>
          <w:iCs/>
        </w:rPr>
        <w:t>Educazione alla progettualità esistenziale</w:t>
      </w:r>
      <w:bookmarkEnd w:id="7"/>
      <w:r w:rsidRPr="005B6E81">
        <w:rPr>
          <w:rFonts w:ascii="Times New Roman" w:hAnsi="Times New Roman" w:cs="Times New Roman"/>
        </w:rPr>
        <w:t>, 60.</w:t>
      </w:r>
    </w:p>
  </w:footnote>
  <w:footnote w:id="9">
    <w:p w:rsidR="00140584" w:rsidRPr="005B6E81" w:rsidRDefault="00140584" w:rsidP="00140584">
      <w:pPr>
        <w:pStyle w:val="Testonotaapidipagina"/>
        <w:jc w:val="both"/>
        <w:rPr>
          <w:rFonts w:ascii="Times New Roman" w:hAnsi="Times New Roman" w:cs="Times New Roman"/>
        </w:rPr>
      </w:pPr>
      <w:r w:rsidRPr="005B6E81">
        <w:rPr>
          <w:rStyle w:val="Rimandonotaapidipagina"/>
          <w:rFonts w:ascii="Times New Roman" w:hAnsi="Times New Roman" w:cs="Times New Roman"/>
        </w:rPr>
        <w:footnoteRef/>
      </w:r>
      <w:r w:rsidRPr="005B6E81">
        <w:rPr>
          <w:rFonts w:ascii="Times New Roman" w:hAnsi="Times New Roman" w:cs="Times New Roman"/>
        </w:rPr>
        <w:t xml:space="preserve"> Lavoro ai margini da riferirsi al decostruzionismo di J. </w:t>
      </w:r>
      <w:proofErr w:type="spellStart"/>
      <w:r w:rsidRPr="005B6E81">
        <w:rPr>
          <w:rFonts w:ascii="Times New Roman" w:hAnsi="Times New Roman" w:cs="Times New Roman"/>
        </w:rPr>
        <w:t>Derrida</w:t>
      </w:r>
      <w:proofErr w:type="spellEnd"/>
      <w:r w:rsidRPr="005B6E81">
        <w:rPr>
          <w:rFonts w:ascii="Times New Roman" w:hAnsi="Times New Roman" w:cs="Times New Roman"/>
        </w:rPr>
        <w:t>: «</w:t>
      </w:r>
      <w:proofErr w:type="spellStart"/>
      <w:r w:rsidRPr="005B6E81">
        <w:rPr>
          <w:rFonts w:ascii="Times New Roman" w:hAnsi="Times New Roman" w:cs="Times New Roman"/>
        </w:rPr>
        <w:t>Derrida</w:t>
      </w:r>
      <w:proofErr w:type="spellEnd"/>
      <w:r w:rsidRPr="005B6E81">
        <w:rPr>
          <w:rFonts w:ascii="Times New Roman" w:hAnsi="Times New Roman" w:cs="Times New Roman"/>
        </w:rPr>
        <w:t xml:space="preserve"> non lavora mai fuori (dalla </w:t>
      </w:r>
      <w:proofErr w:type="spellStart"/>
      <w:r w:rsidRPr="005B6E81">
        <w:rPr>
          <w:rFonts w:ascii="Times New Roman" w:hAnsi="Times New Roman" w:cs="Times New Roman"/>
        </w:rPr>
        <w:t>concettualità</w:t>
      </w:r>
      <w:proofErr w:type="spellEnd"/>
      <w:r w:rsidRPr="005B6E81">
        <w:rPr>
          <w:rFonts w:ascii="Times New Roman" w:hAnsi="Times New Roman" w:cs="Times New Roman"/>
        </w:rPr>
        <w:t xml:space="preserve"> filosofica) ma sempre sul margine, spostando di continuo il confine – che questa </w:t>
      </w:r>
      <w:proofErr w:type="spellStart"/>
      <w:r w:rsidRPr="005B6E81">
        <w:rPr>
          <w:rFonts w:ascii="Times New Roman" w:hAnsi="Times New Roman" w:cs="Times New Roman"/>
        </w:rPr>
        <w:t>concettualità</w:t>
      </w:r>
      <w:proofErr w:type="spellEnd"/>
      <w:r w:rsidRPr="005B6E81">
        <w:rPr>
          <w:rFonts w:ascii="Times New Roman" w:hAnsi="Times New Roman" w:cs="Times New Roman"/>
        </w:rPr>
        <w:t xml:space="preserve"> vorrebbe aver stabilito una volta per tutte – tra il dentro e il fuori» (</w:t>
      </w:r>
      <w:bookmarkStart w:id="8" w:name="_Hlk45916714"/>
      <w:r w:rsidRPr="005B6E81">
        <w:rPr>
          <w:rFonts w:ascii="Times New Roman" w:hAnsi="Times New Roman" w:cs="Times New Roman"/>
          <w:smallCaps/>
        </w:rPr>
        <w:t>S. Petrosino</w:t>
      </w:r>
      <w:r w:rsidRPr="005B6E81">
        <w:rPr>
          <w:rFonts w:ascii="Times New Roman" w:hAnsi="Times New Roman" w:cs="Times New Roman"/>
        </w:rPr>
        <w:t xml:space="preserve">, </w:t>
      </w:r>
      <w:r w:rsidRPr="005B6E81">
        <w:rPr>
          <w:rFonts w:ascii="Times New Roman" w:hAnsi="Times New Roman" w:cs="Times New Roman"/>
          <w:i/>
        </w:rPr>
        <w:t xml:space="preserve">Fondamento ed esasperazione: saggio sul pensare di Emmanuel </w:t>
      </w:r>
      <w:proofErr w:type="spellStart"/>
      <w:r w:rsidRPr="005B6E81">
        <w:rPr>
          <w:rFonts w:ascii="Times New Roman" w:hAnsi="Times New Roman" w:cs="Times New Roman"/>
          <w:i/>
        </w:rPr>
        <w:t>Lévinas</w:t>
      </w:r>
      <w:proofErr w:type="spellEnd"/>
      <w:r w:rsidRPr="005B6E81">
        <w:rPr>
          <w:rFonts w:ascii="Times New Roman" w:hAnsi="Times New Roman" w:cs="Times New Roman"/>
          <w:i/>
        </w:rPr>
        <w:t xml:space="preserve">, </w:t>
      </w:r>
      <w:r w:rsidRPr="005B6E81">
        <w:rPr>
          <w:rFonts w:ascii="Times New Roman" w:hAnsi="Times New Roman" w:cs="Times New Roman"/>
          <w:iCs/>
        </w:rPr>
        <w:t>Marietti, Genova 1992</w:t>
      </w:r>
      <w:r w:rsidRPr="005B6E81">
        <w:rPr>
          <w:rFonts w:ascii="Times New Roman" w:hAnsi="Times New Roman" w:cs="Times New Roman"/>
        </w:rPr>
        <w:t>,</w:t>
      </w:r>
      <w:bookmarkEnd w:id="8"/>
      <w:r w:rsidRPr="005B6E81">
        <w:rPr>
          <w:rFonts w:ascii="Times New Roman" w:hAnsi="Times New Roman" w:cs="Times New Roman"/>
        </w:rPr>
        <w:t xml:space="preserve"> 68).</w:t>
      </w:r>
    </w:p>
  </w:footnote>
  <w:footnote w:id="10">
    <w:p w:rsidR="00140584" w:rsidRPr="005B6E81" w:rsidRDefault="00140584" w:rsidP="00140584">
      <w:pPr>
        <w:pStyle w:val="Testonotaapidipagina"/>
        <w:jc w:val="both"/>
        <w:rPr>
          <w:rFonts w:ascii="Times New Roman" w:hAnsi="Times New Roman" w:cs="Times New Roman"/>
        </w:rPr>
      </w:pPr>
      <w:r w:rsidRPr="005B6E81">
        <w:rPr>
          <w:rStyle w:val="Rimandonotaapidipagina"/>
          <w:rFonts w:ascii="Times New Roman" w:hAnsi="Times New Roman" w:cs="Times New Roman"/>
        </w:rPr>
        <w:footnoteRef/>
      </w:r>
      <w:r w:rsidRPr="005B6E81">
        <w:rPr>
          <w:rFonts w:ascii="Times New Roman" w:hAnsi="Times New Roman" w:cs="Times New Roman"/>
        </w:rPr>
        <w:t xml:space="preserve"> </w:t>
      </w:r>
      <w:bookmarkStart w:id="9" w:name="_Hlk45916810"/>
      <w:r w:rsidRPr="005B6E81">
        <w:rPr>
          <w:rFonts w:ascii="Times New Roman" w:hAnsi="Times New Roman" w:cs="Times New Roman"/>
          <w:smallCaps/>
        </w:rPr>
        <w:t>M. Contini</w:t>
      </w:r>
      <w:r w:rsidRPr="005B6E81">
        <w:rPr>
          <w:rFonts w:ascii="Times New Roman" w:hAnsi="Times New Roman" w:cs="Times New Roman"/>
        </w:rPr>
        <w:t xml:space="preserve">, </w:t>
      </w:r>
      <w:r w:rsidRPr="005B6E81">
        <w:rPr>
          <w:rFonts w:ascii="Times New Roman" w:hAnsi="Times New Roman" w:cs="Times New Roman"/>
          <w:i/>
          <w:iCs/>
        </w:rPr>
        <w:t>Elogio dello scarto e della resistenza</w:t>
      </w:r>
      <w:r w:rsidRPr="005B6E81">
        <w:rPr>
          <w:rFonts w:ascii="Times New Roman" w:hAnsi="Times New Roman" w:cs="Times New Roman"/>
        </w:rPr>
        <w:t xml:space="preserve">, </w:t>
      </w:r>
      <w:proofErr w:type="spellStart"/>
      <w:r w:rsidRPr="005B6E81">
        <w:rPr>
          <w:rFonts w:ascii="Times New Roman" w:hAnsi="Times New Roman" w:cs="Times New Roman"/>
        </w:rPr>
        <w:t>Clueb</w:t>
      </w:r>
      <w:proofErr w:type="spellEnd"/>
      <w:r w:rsidRPr="005B6E81">
        <w:rPr>
          <w:rFonts w:ascii="Times New Roman" w:hAnsi="Times New Roman" w:cs="Times New Roman"/>
        </w:rPr>
        <w:t>, Bologna 2009</w:t>
      </w:r>
      <w:bookmarkEnd w:id="9"/>
      <w:r w:rsidRPr="005B6E81">
        <w:rPr>
          <w:rFonts w:ascii="Times New Roman" w:hAnsi="Times New Roman" w:cs="Times New Roman"/>
        </w:rPr>
        <w:t>, 38.</w:t>
      </w:r>
    </w:p>
  </w:footnote>
  <w:footnote w:id="11">
    <w:p w:rsidR="00140584" w:rsidRPr="005B6E81" w:rsidRDefault="00140584" w:rsidP="00140584">
      <w:pPr>
        <w:pStyle w:val="Testonotaapidipagina"/>
        <w:jc w:val="both"/>
        <w:rPr>
          <w:rFonts w:ascii="Times New Roman" w:hAnsi="Times New Roman" w:cs="Times New Roman"/>
        </w:rPr>
      </w:pPr>
      <w:r w:rsidRPr="005B6E81">
        <w:rPr>
          <w:rStyle w:val="Rimandonotaapidipagina"/>
          <w:rFonts w:ascii="Times New Roman" w:hAnsi="Times New Roman" w:cs="Times New Roman"/>
        </w:rPr>
        <w:footnoteRef/>
      </w:r>
      <w:r w:rsidRPr="005B6E81">
        <w:rPr>
          <w:rFonts w:ascii="Times New Roman" w:hAnsi="Times New Roman" w:cs="Times New Roman"/>
        </w:rPr>
        <w:t xml:space="preserve"> «Il significato è il modello stesso della struttura o del sistema chiuso su </w:t>
      </w:r>
      <w:proofErr w:type="gramStart"/>
      <w:r w:rsidRPr="005B6E81">
        <w:rPr>
          <w:rFonts w:ascii="Times New Roman" w:hAnsi="Times New Roman" w:cs="Times New Roman"/>
        </w:rPr>
        <w:t>se</w:t>
      </w:r>
      <w:proofErr w:type="gramEnd"/>
      <w:r w:rsidRPr="005B6E81">
        <w:rPr>
          <w:rFonts w:ascii="Times New Roman" w:hAnsi="Times New Roman" w:cs="Times New Roman"/>
        </w:rPr>
        <w:t xml:space="preserve"> stesso, o meglio ancora in quanto chiusura su di sé […]. Davanti al terrificante e inquieto abisso aperto tra la possibilità che il pensiero sia vuoto e la possibilità correlata che la realtà sia un caos […] il significato diviene la sicurezza che richiude la </w:t>
      </w:r>
      <w:proofErr w:type="spellStart"/>
      <w:r w:rsidRPr="005B6E81">
        <w:rPr>
          <w:rFonts w:ascii="Times New Roman" w:hAnsi="Times New Roman" w:cs="Times New Roman"/>
        </w:rPr>
        <w:t>beanza</w:t>
      </w:r>
      <w:proofErr w:type="spellEnd"/>
      <w:r w:rsidRPr="005B6E81">
        <w:rPr>
          <w:rFonts w:ascii="Times New Roman" w:hAnsi="Times New Roman" w:cs="Times New Roman"/>
        </w:rPr>
        <w:t xml:space="preserve"> rendendo omogenei i due versanti» (</w:t>
      </w:r>
      <w:bookmarkStart w:id="10" w:name="_Hlk45916888"/>
      <w:r w:rsidRPr="005B6E81">
        <w:rPr>
          <w:rFonts w:ascii="Times New Roman" w:hAnsi="Times New Roman" w:cs="Times New Roman"/>
          <w:smallCaps/>
        </w:rPr>
        <w:t>J.-L. Nancy</w:t>
      </w:r>
      <w:r w:rsidRPr="005B6E81">
        <w:rPr>
          <w:rFonts w:ascii="Times New Roman" w:hAnsi="Times New Roman" w:cs="Times New Roman"/>
        </w:rPr>
        <w:t xml:space="preserve">, </w:t>
      </w:r>
      <w:r w:rsidRPr="005B6E81">
        <w:rPr>
          <w:rFonts w:ascii="Times New Roman" w:hAnsi="Times New Roman" w:cs="Times New Roman"/>
          <w:i/>
          <w:iCs/>
        </w:rPr>
        <w:t>L’</w:t>
      </w:r>
      <w:proofErr w:type="spellStart"/>
      <w:r w:rsidRPr="005B6E81">
        <w:rPr>
          <w:rFonts w:ascii="Times New Roman" w:hAnsi="Times New Roman" w:cs="Times New Roman"/>
          <w:i/>
          <w:iCs/>
        </w:rPr>
        <w:t>oubli</w:t>
      </w:r>
      <w:proofErr w:type="spellEnd"/>
      <w:r w:rsidRPr="005B6E81">
        <w:rPr>
          <w:rFonts w:ascii="Times New Roman" w:hAnsi="Times New Roman" w:cs="Times New Roman"/>
          <w:i/>
          <w:iCs/>
        </w:rPr>
        <w:t xml:space="preserve"> de la </w:t>
      </w:r>
      <w:proofErr w:type="spellStart"/>
      <w:r w:rsidRPr="005B6E81">
        <w:rPr>
          <w:rFonts w:ascii="Times New Roman" w:hAnsi="Times New Roman" w:cs="Times New Roman"/>
          <w:i/>
          <w:iCs/>
        </w:rPr>
        <w:t>philosophie</w:t>
      </w:r>
      <w:proofErr w:type="spellEnd"/>
      <w:r w:rsidRPr="005B6E81">
        <w:rPr>
          <w:rFonts w:ascii="Times New Roman" w:hAnsi="Times New Roman" w:cs="Times New Roman"/>
        </w:rPr>
        <w:t xml:space="preserve">, </w:t>
      </w:r>
      <w:proofErr w:type="spellStart"/>
      <w:r w:rsidRPr="005B6E81">
        <w:rPr>
          <w:rFonts w:ascii="Times New Roman" w:hAnsi="Times New Roman" w:cs="Times New Roman"/>
        </w:rPr>
        <w:t>Galilée</w:t>
      </w:r>
      <w:proofErr w:type="spellEnd"/>
      <w:r w:rsidRPr="005B6E81">
        <w:rPr>
          <w:rFonts w:ascii="Times New Roman" w:hAnsi="Times New Roman" w:cs="Times New Roman"/>
        </w:rPr>
        <w:t xml:space="preserve">, Paris 1986; </w:t>
      </w:r>
      <w:proofErr w:type="spellStart"/>
      <w:r w:rsidRPr="005B6E81">
        <w:rPr>
          <w:rFonts w:ascii="Times New Roman" w:hAnsi="Times New Roman" w:cs="Times New Roman"/>
        </w:rPr>
        <w:t>tr</w:t>
      </w:r>
      <w:proofErr w:type="spellEnd"/>
      <w:r w:rsidRPr="005B6E81">
        <w:rPr>
          <w:rFonts w:ascii="Times New Roman" w:hAnsi="Times New Roman" w:cs="Times New Roman"/>
        </w:rPr>
        <w:t xml:space="preserve">. </w:t>
      </w:r>
      <w:proofErr w:type="spellStart"/>
      <w:r w:rsidRPr="005B6E81">
        <w:rPr>
          <w:rFonts w:ascii="Times New Roman" w:hAnsi="Times New Roman" w:cs="Times New Roman"/>
        </w:rPr>
        <w:t>it</w:t>
      </w:r>
      <w:proofErr w:type="spellEnd"/>
      <w:r w:rsidRPr="005B6E81">
        <w:rPr>
          <w:rFonts w:ascii="Times New Roman" w:hAnsi="Times New Roman" w:cs="Times New Roman"/>
        </w:rPr>
        <w:t xml:space="preserve">., </w:t>
      </w:r>
      <w:r w:rsidRPr="005B6E81">
        <w:rPr>
          <w:rFonts w:ascii="Times New Roman" w:hAnsi="Times New Roman" w:cs="Times New Roman"/>
          <w:i/>
          <w:iCs/>
        </w:rPr>
        <w:t>L’oblio della filosofia</w:t>
      </w:r>
      <w:r w:rsidRPr="005B6E81">
        <w:rPr>
          <w:rFonts w:ascii="Times New Roman" w:hAnsi="Times New Roman" w:cs="Times New Roman"/>
        </w:rPr>
        <w:t>, Lanfranchi, Milano 1999</w:t>
      </w:r>
      <w:bookmarkEnd w:id="10"/>
      <w:r w:rsidRPr="005B6E81">
        <w:rPr>
          <w:rFonts w:ascii="Times New Roman" w:hAnsi="Times New Roman" w:cs="Times New Roman"/>
        </w:rPr>
        <w:t>, 34).</w:t>
      </w:r>
    </w:p>
  </w:footnote>
  <w:footnote w:id="12">
    <w:p w:rsidR="00140584" w:rsidRPr="005B6E81" w:rsidRDefault="00140584" w:rsidP="00140584">
      <w:pPr>
        <w:pStyle w:val="Testonotaapidipagina"/>
        <w:jc w:val="both"/>
        <w:rPr>
          <w:rFonts w:ascii="Times New Roman" w:hAnsi="Times New Roman" w:cs="Times New Roman"/>
        </w:rPr>
      </w:pPr>
      <w:r w:rsidRPr="005B6E81">
        <w:rPr>
          <w:rStyle w:val="Rimandonotaapidipagina"/>
          <w:rFonts w:ascii="Times New Roman" w:hAnsi="Times New Roman" w:cs="Times New Roman"/>
        </w:rPr>
        <w:footnoteRef/>
      </w:r>
      <w:r w:rsidRPr="005B6E81">
        <w:rPr>
          <w:rFonts w:ascii="Times New Roman" w:hAnsi="Times New Roman" w:cs="Times New Roman"/>
        </w:rPr>
        <w:t xml:space="preserve"> </w:t>
      </w:r>
      <w:r w:rsidRPr="005B6E81">
        <w:rPr>
          <w:rFonts w:ascii="Times New Roman" w:hAnsi="Times New Roman" w:cs="Times New Roman"/>
          <w:smallCaps/>
        </w:rPr>
        <w:t>J.-L. Nancy</w:t>
      </w:r>
      <w:r w:rsidRPr="005B6E81">
        <w:rPr>
          <w:rFonts w:ascii="Times New Roman" w:hAnsi="Times New Roman" w:cs="Times New Roman"/>
        </w:rPr>
        <w:t xml:space="preserve">, </w:t>
      </w:r>
      <w:r w:rsidRPr="005B6E81">
        <w:rPr>
          <w:rFonts w:ascii="Times New Roman" w:hAnsi="Times New Roman" w:cs="Times New Roman"/>
          <w:i/>
          <w:iCs/>
        </w:rPr>
        <w:t>L’oblio della filosofia</w:t>
      </w:r>
      <w:r w:rsidRPr="005B6E81">
        <w:rPr>
          <w:rFonts w:ascii="Times New Roman" w:hAnsi="Times New Roman" w:cs="Times New Roman"/>
        </w:rPr>
        <w:t>, 108.</w:t>
      </w:r>
    </w:p>
  </w:footnote>
  <w:footnote w:id="13">
    <w:p w:rsidR="00140584" w:rsidRPr="005B6E81" w:rsidRDefault="00140584" w:rsidP="00140584">
      <w:pPr>
        <w:pStyle w:val="Testonotaapidipagina"/>
        <w:jc w:val="both"/>
        <w:rPr>
          <w:rFonts w:ascii="Times New Roman" w:hAnsi="Times New Roman" w:cs="Times New Roman"/>
        </w:rPr>
      </w:pPr>
      <w:r w:rsidRPr="005B6E81">
        <w:rPr>
          <w:rStyle w:val="Rimandonotaapidipagina"/>
          <w:rFonts w:ascii="Times New Roman" w:hAnsi="Times New Roman" w:cs="Times New Roman"/>
        </w:rPr>
        <w:footnoteRef/>
      </w:r>
      <w:r w:rsidRPr="005B6E81">
        <w:rPr>
          <w:rFonts w:ascii="Times New Roman" w:hAnsi="Times New Roman" w:cs="Times New Roman"/>
        </w:rPr>
        <w:t xml:space="preserve"> (</w:t>
      </w:r>
      <w:r w:rsidRPr="005B6E81">
        <w:rPr>
          <w:rFonts w:ascii="Times New Roman" w:hAnsi="Times New Roman" w:cs="Times New Roman"/>
          <w:smallCaps/>
        </w:rPr>
        <w:t>M. Contini</w:t>
      </w:r>
      <w:r w:rsidRPr="005B6E81">
        <w:rPr>
          <w:rFonts w:ascii="Times New Roman" w:hAnsi="Times New Roman" w:cs="Times New Roman"/>
        </w:rPr>
        <w:t xml:space="preserve">, </w:t>
      </w:r>
      <w:r w:rsidRPr="005B6E81">
        <w:rPr>
          <w:rFonts w:ascii="Times New Roman" w:hAnsi="Times New Roman" w:cs="Times New Roman"/>
          <w:i/>
          <w:iCs/>
        </w:rPr>
        <w:t xml:space="preserve">Elogio </w:t>
      </w:r>
      <w:proofErr w:type="gramStart"/>
      <w:r w:rsidRPr="005B6E81">
        <w:rPr>
          <w:rFonts w:ascii="Times New Roman" w:hAnsi="Times New Roman" w:cs="Times New Roman"/>
          <w:i/>
          <w:iCs/>
        </w:rPr>
        <w:t>della scarto</w:t>
      </w:r>
      <w:proofErr w:type="gramEnd"/>
      <w:r w:rsidRPr="005B6E81">
        <w:rPr>
          <w:rFonts w:ascii="Times New Roman" w:hAnsi="Times New Roman" w:cs="Times New Roman"/>
          <w:i/>
          <w:iCs/>
        </w:rPr>
        <w:t xml:space="preserve"> e della resistenza</w:t>
      </w:r>
      <w:r w:rsidRPr="005B6E81">
        <w:rPr>
          <w:rFonts w:ascii="Times New Roman" w:hAnsi="Times New Roman" w:cs="Times New Roman"/>
        </w:rPr>
        <w:t>, 39).</w:t>
      </w:r>
    </w:p>
  </w:footnote>
  <w:footnote w:id="14">
    <w:p w:rsidR="00140584" w:rsidRPr="005B6E81" w:rsidRDefault="00140584" w:rsidP="00140584">
      <w:pPr>
        <w:pStyle w:val="Testonotaapidipagina"/>
        <w:jc w:val="both"/>
        <w:rPr>
          <w:rFonts w:ascii="Times New Roman" w:hAnsi="Times New Roman" w:cs="Times New Roman"/>
        </w:rPr>
      </w:pPr>
      <w:r w:rsidRPr="005B6E81">
        <w:rPr>
          <w:rStyle w:val="Rimandonotaapidipagina"/>
          <w:rFonts w:ascii="Times New Roman" w:hAnsi="Times New Roman" w:cs="Times New Roman"/>
        </w:rPr>
        <w:footnoteRef/>
      </w:r>
      <w:r w:rsidRPr="005B6E81">
        <w:rPr>
          <w:rFonts w:ascii="Times New Roman" w:hAnsi="Times New Roman" w:cs="Times New Roman"/>
        </w:rPr>
        <w:t xml:space="preserve"> «[…] saremmo disposti a parlare di educazione anche nel caso dell’ammaestramento di un animale? O nel caso dell’addestramento di un cane? Saremmo disposti a dire che sia in questo caso sia in quello dell’educazione di una persona umana possiamo usare la parola “educazione”?» (</w:t>
      </w:r>
      <w:r w:rsidRPr="005B6E81">
        <w:rPr>
          <w:rFonts w:ascii="Times New Roman" w:hAnsi="Times New Roman" w:cs="Times New Roman"/>
          <w:smallCaps/>
        </w:rPr>
        <w:t>V. Costa</w:t>
      </w:r>
      <w:r w:rsidRPr="005B6E81">
        <w:rPr>
          <w:rFonts w:ascii="Times New Roman" w:hAnsi="Times New Roman" w:cs="Times New Roman"/>
        </w:rPr>
        <w:t xml:space="preserve">, </w:t>
      </w:r>
      <w:r w:rsidRPr="005B6E81">
        <w:rPr>
          <w:rFonts w:ascii="Times New Roman" w:hAnsi="Times New Roman" w:cs="Times New Roman"/>
          <w:i/>
          <w:iCs/>
        </w:rPr>
        <w:t>Fenomenologia dell’educazione e della formazione</w:t>
      </w:r>
      <w:r w:rsidRPr="005B6E81">
        <w:rPr>
          <w:rFonts w:ascii="Times New Roman" w:hAnsi="Times New Roman" w:cs="Times New Roman"/>
        </w:rPr>
        <w:t>, 92-93). Il problema è che «l’identificazione della mente con la capacità di operare associazioni e di formare abitudini privilegia come vera pedagogia l’“addestramento”» (</w:t>
      </w:r>
      <w:bookmarkStart w:id="11" w:name="_Hlk45917342"/>
      <w:r w:rsidRPr="005B6E81">
        <w:rPr>
          <w:rFonts w:ascii="Times New Roman" w:hAnsi="Times New Roman" w:cs="Times New Roman"/>
          <w:smallCaps/>
        </w:rPr>
        <w:t>J. Bruner</w:t>
      </w:r>
      <w:r w:rsidRPr="005B6E81">
        <w:rPr>
          <w:rFonts w:ascii="Times New Roman" w:hAnsi="Times New Roman" w:cs="Times New Roman"/>
        </w:rPr>
        <w:t xml:space="preserve">, </w:t>
      </w:r>
      <w:r w:rsidRPr="005B6E81">
        <w:rPr>
          <w:rFonts w:ascii="Times New Roman" w:hAnsi="Times New Roman" w:cs="Times New Roman"/>
          <w:i/>
          <w:iCs/>
        </w:rPr>
        <w:t xml:space="preserve">The culture of </w:t>
      </w:r>
      <w:proofErr w:type="spellStart"/>
      <w:r w:rsidRPr="005B6E81">
        <w:rPr>
          <w:rFonts w:ascii="Times New Roman" w:hAnsi="Times New Roman" w:cs="Times New Roman"/>
          <w:i/>
          <w:iCs/>
        </w:rPr>
        <w:t>education</w:t>
      </w:r>
      <w:proofErr w:type="spellEnd"/>
      <w:r w:rsidRPr="005B6E81">
        <w:rPr>
          <w:rFonts w:ascii="Times New Roman" w:hAnsi="Times New Roman" w:cs="Times New Roman"/>
        </w:rPr>
        <w:t xml:space="preserve">, Harvard University Press, New York 1996; </w:t>
      </w:r>
      <w:proofErr w:type="spellStart"/>
      <w:r w:rsidRPr="005B6E81">
        <w:rPr>
          <w:rFonts w:ascii="Times New Roman" w:hAnsi="Times New Roman" w:cs="Times New Roman"/>
        </w:rPr>
        <w:t>tr</w:t>
      </w:r>
      <w:proofErr w:type="spellEnd"/>
      <w:r w:rsidRPr="005B6E81">
        <w:rPr>
          <w:rFonts w:ascii="Times New Roman" w:hAnsi="Times New Roman" w:cs="Times New Roman"/>
        </w:rPr>
        <w:t xml:space="preserve">. </w:t>
      </w:r>
      <w:proofErr w:type="spellStart"/>
      <w:r w:rsidRPr="005B6E81">
        <w:rPr>
          <w:rFonts w:ascii="Times New Roman" w:hAnsi="Times New Roman" w:cs="Times New Roman"/>
        </w:rPr>
        <w:t>it</w:t>
      </w:r>
      <w:proofErr w:type="spellEnd"/>
      <w:r w:rsidRPr="005B6E81">
        <w:rPr>
          <w:rFonts w:ascii="Times New Roman" w:hAnsi="Times New Roman" w:cs="Times New Roman"/>
        </w:rPr>
        <w:t xml:space="preserve">., </w:t>
      </w:r>
      <w:r w:rsidRPr="005B6E81">
        <w:rPr>
          <w:rFonts w:ascii="Times New Roman" w:hAnsi="Times New Roman" w:cs="Times New Roman"/>
          <w:i/>
          <w:iCs/>
        </w:rPr>
        <w:t>La cultura dell’educazione</w:t>
      </w:r>
      <w:r w:rsidRPr="005B6E81">
        <w:rPr>
          <w:rFonts w:ascii="Times New Roman" w:hAnsi="Times New Roman" w:cs="Times New Roman"/>
        </w:rPr>
        <w:t>, Feltrinelli, Milano 2001</w:t>
      </w:r>
      <w:bookmarkEnd w:id="11"/>
      <w:r w:rsidRPr="005B6E81">
        <w:rPr>
          <w:rFonts w:ascii="Times New Roman" w:hAnsi="Times New Roman" w:cs="Times New Roman"/>
        </w:rPr>
        <w:t>, 18)</w:t>
      </w:r>
    </w:p>
  </w:footnote>
  <w:footnote w:id="15">
    <w:p w:rsidR="00851116" w:rsidRPr="005B6E81" w:rsidRDefault="00851116" w:rsidP="00851116">
      <w:pPr>
        <w:pStyle w:val="Testonotaapidipagina"/>
        <w:jc w:val="both"/>
        <w:rPr>
          <w:rFonts w:ascii="Times New Roman" w:hAnsi="Times New Roman" w:cs="Times New Roman"/>
        </w:rPr>
      </w:pPr>
      <w:r w:rsidRPr="005B6E81">
        <w:rPr>
          <w:rStyle w:val="Rimandonotaapidipagina"/>
          <w:rFonts w:ascii="Times New Roman" w:hAnsi="Times New Roman" w:cs="Times New Roman"/>
        </w:rPr>
        <w:footnoteRef/>
      </w:r>
      <w:r w:rsidRPr="005B6E81">
        <w:rPr>
          <w:rFonts w:ascii="Times New Roman" w:hAnsi="Times New Roman" w:cs="Times New Roman"/>
        </w:rPr>
        <w:t xml:space="preserve"> </w:t>
      </w:r>
      <w:r w:rsidRPr="005B6E81">
        <w:rPr>
          <w:rFonts w:ascii="Times New Roman" w:hAnsi="Times New Roman" w:cs="Times New Roman"/>
          <w:smallCaps/>
        </w:rPr>
        <w:t xml:space="preserve">S. </w:t>
      </w:r>
      <w:proofErr w:type="spellStart"/>
      <w:r w:rsidRPr="005B6E81">
        <w:rPr>
          <w:rFonts w:ascii="Times New Roman" w:hAnsi="Times New Roman" w:cs="Times New Roman"/>
          <w:smallCaps/>
        </w:rPr>
        <w:t>Zuboff</w:t>
      </w:r>
      <w:proofErr w:type="spellEnd"/>
      <w:r w:rsidRPr="005B6E81">
        <w:rPr>
          <w:rFonts w:ascii="Times New Roman" w:hAnsi="Times New Roman" w:cs="Times New Roman"/>
        </w:rPr>
        <w:t xml:space="preserve">, </w:t>
      </w:r>
      <w:r w:rsidRPr="005B6E81">
        <w:rPr>
          <w:rFonts w:ascii="Times New Roman" w:hAnsi="Times New Roman" w:cs="Times New Roman"/>
          <w:i/>
          <w:iCs/>
        </w:rPr>
        <w:t>Il capitalismo di sorveglianza. Il futuro dell’umanità nell’era dei nuovi poteri</w:t>
      </w:r>
      <w:r w:rsidRPr="005B6E81">
        <w:rPr>
          <w:rFonts w:ascii="Times New Roman" w:hAnsi="Times New Roman" w:cs="Times New Roman"/>
        </w:rPr>
        <w:t>, Luiss University Press, 2020, 132.</w:t>
      </w:r>
    </w:p>
  </w:footnote>
  <w:footnote w:id="16">
    <w:p w:rsidR="00851116" w:rsidRPr="005B6E81" w:rsidRDefault="00851116" w:rsidP="00851116">
      <w:pPr>
        <w:pStyle w:val="Testonotaapidipagina"/>
        <w:jc w:val="both"/>
        <w:rPr>
          <w:rFonts w:ascii="Times New Roman" w:hAnsi="Times New Roman" w:cs="Times New Roman"/>
        </w:rPr>
      </w:pPr>
      <w:r w:rsidRPr="005B6E81">
        <w:rPr>
          <w:rStyle w:val="Rimandonotaapidipagina"/>
          <w:rFonts w:ascii="Times New Roman" w:hAnsi="Times New Roman" w:cs="Times New Roman"/>
        </w:rPr>
        <w:footnoteRef/>
      </w:r>
      <w:r w:rsidRPr="005B6E81">
        <w:rPr>
          <w:rFonts w:ascii="Times New Roman" w:hAnsi="Times New Roman" w:cs="Times New Roman"/>
        </w:rPr>
        <w:t xml:space="preserve"> Le citazioni di Paolo Giordano sono tratte da: </w:t>
      </w:r>
      <w:r w:rsidRPr="005B6E81">
        <w:rPr>
          <w:rFonts w:ascii="Times New Roman" w:hAnsi="Times New Roman" w:cs="Times New Roman"/>
          <w:smallCaps/>
        </w:rPr>
        <w:t>P. Giordano</w:t>
      </w:r>
      <w:r w:rsidRPr="005B6E81">
        <w:rPr>
          <w:rFonts w:ascii="Times New Roman" w:hAnsi="Times New Roman" w:cs="Times New Roman"/>
        </w:rPr>
        <w:t xml:space="preserve">, </w:t>
      </w:r>
      <w:r w:rsidRPr="005B6E81">
        <w:rPr>
          <w:rFonts w:ascii="Times New Roman" w:hAnsi="Times New Roman" w:cs="Times New Roman"/>
          <w:i/>
          <w:iCs/>
        </w:rPr>
        <w:t>No, non mi piace</w:t>
      </w:r>
      <w:r w:rsidRPr="005B6E81">
        <w:rPr>
          <w:rFonts w:ascii="Times New Roman" w:hAnsi="Times New Roman" w:cs="Times New Roman"/>
        </w:rPr>
        <w:t xml:space="preserve">, «La lettura», 9 febbraio 2020. </w:t>
      </w:r>
    </w:p>
  </w:footnote>
  <w:footnote w:id="17">
    <w:p w:rsidR="00851116" w:rsidRPr="005B6E81" w:rsidRDefault="00851116" w:rsidP="00851116">
      <w:pPr>
        <w:pStyle w:val="Testonotaapidipagina"/>
        <w:jc w:val="both"/>
        <w:rPr>
          <w:rFonts w:ascii="Times New Roman" w:hAnsi="Times New Roman" w:cs="Times New Roman"/>
        </w:rPr>
      </w:pPr>
      <w:r w:rsidRPr="005B6E81">
        <w:rPr>
          <w:rStyle w:val="Rimandonotaapidipagina"/>
          <w:rFonts w:ascii="Times New Roman" w:hAnsi="Times New Roman" w:cs="Times New Roman"/>
        </w:rPr>
        <w:footnoteRef/>
      </w:r>
      <w:r w:rsidRPr="005B6E81">
        <w:rPr>
          <w:rFonts w:ascii="Times New Roman" w:hAnsi="Times New Roman" w:cs="Times New Roman"/>
        </w:rPr>
        <w:t xml:space="preserve"> </w:t>
      </w:r>
      <w:r w:rsidRPr="005B6E81">
        <w:rPr>
          <w:rFonts w:ascii="Times New Roman" w:hAnsi="Times New Roman" w:cs="Times New Roman"/>
          <w:smallCaps/>
        </w:rPr>
        <w:t>D. Bruzzone</w:t>
      </w:r>
      <w:r w:rsidRPr="005B6E81">
        <w:rPr>
          <w:rFonts w:ascii="Times New Roman" w:hAnsi="Times New Roman" w:cs="Times New Roman"/>
        </w:rPr>
        <w:t xml:space="preserve">, </w:t>
      </w:r>
      <w:r w:rsidRPr="005B6E81">
        <w:rPr>
          <w:rFonts w:ascii="Times New Roman" w:hAnsi="Times New Roman" w:cs="Times New Roman"/>
          <w:i/>
          <w:iCs/>
        </w:rPr>
        <w:t>L’esercizio dei sensi</w:t>
      </w:r>
      <w:r w:rsidRPr="005B6E81">
        <w:rPr>
          <w:rFonts w:ascii="Times New Roman" w:hAnsi="Times New Roman" w:cs="Times New Roman"/>
        </w:rPr>
        <w:t>, 16.</w:t>
      </w:r>
    </w:p>
  </w:footnote>
  <w:footnote w:id="18">
    <w:p w:rsidR="00851116" w:rsidRPr="005B6E81" w:rsidRDefault="00851116" w:rsidP="00851116">
      <w:pPr>
        <w:pStyle w:val="Testonotaapidipagina"/>
        <w:jc w:val="both"/>
        <w:rPr>
          <w:rFonts w:ascii="Times New Roman" w:hAnsi="Times New Roman" w:cs="Times New Roman"/>
          <w:iCs/>
        </w:rPr>
      </w:pPr>
      <w:r w:rsidRPr="005B6E81">
        <w:rPr>
          <w:rStyle w:val="Rimandonotaapidipagina"/>
          <w:rFonts w:ascii="Times New Roman" w:hAnsi="Times New Roman" w:cs="Times New Roman"/>
        </w:rPr>
        <w:footnoteRef/>
      </w:r>
      <w:r w:rsidRPr="005B6E81">
        <w:rPr>
          <w:rFonts w:ascii="Times New Roman" w:hAnsi="Times New Roman" w:cs="Times New Roman"/>
        </w:rPr>
        <w:t xml:space="preserve"> </w:t>
      </w:r>
      <w:r w:rsidRPr="005B6E81">
        <w:rPr>
          <w:rFonts w:ascii="Times New Roman" w:hAnsi="Times New Roman" w:cs="Times New Roman"/>
          <w:i/>
        </w:rPr>
        <w:t xml:space="preserve">Ivi, </w:t>
      </w:r>
      <w:r w:rsidRPr="005B6E81">
        <w:rPr>
          <w:rFonts w:ascii="Times New Roman" w:hAnsi="Times New Roman" w:cs="Times New Roman"/>
          <w:iCs/>
        </w:rPr>
        <w:t>16.</w:t>
      </w:r>
    </w:p>
  </w:footnote>
  <w:footnote w:id="19">
    <w:p w:rsidR="00ED4F4F" w:rsidRPr="005B6E81" w:rsidRDefault="00ED4F4F" w:rsidP="00ED4F4F">
      <w:pPr>
        <w:pStyle w:val="Testonotaapidipagina"/>
        <w:jc w:val="both"/>
        <w:rPr>
          <w:rFonts w:ascii="Times New Roman" w:hAnsi="Times New Roman" w:cs="Times New Roman"/>
        </w:rPr>
      </w:pPr>
      <w:r w:rsidRPr="005B6E81">
        <w:rPr>
          <w:rStyle w:val="Rimandonotaapidipagina"/>
          <w:rFonts w:ascii="Times New Roman" w:hAnsi="Times New Roman" w:cs="Times New Roman"/>
        </w:rPr>
        <w:footnoteRef/>
      </w:r>
      <w:r w:rsidRPr="005B6E81">
        <w:rPr>
          <w:rFonts w:ascii="Times New Roman" w:hAnsi="Times New Roman" w:cs="Times New Roman"/>
        </w:rPr>
        <w:t xml:space="preserve"> </w:t>
      </w:r>
      <w:bookmarkStart w:id="12" w:name="_Hlk45915709"/>
      <w:r w:rsidRPr="005B6E81">
        <w:rPr>
          <w:rFonts w:ascii="Times New Roman" w:hAnsi="Times New Roman" w:cs="Times New Roman"/>
          <w:smallCaps/>
        </w:rPr>
        <w:t>M. Foucault</w:t>
      </w:r>
      <w:r w:rsidRPr="005B6E81">
        <w:rPr>
          <w:rFonts w:ascii="Times New Roman" w:hAnsi="Times New Roman" w:cs="Times New Roman"/>
        </w:rPr>
        <w:t xml:space="preserve">, </w:t>
      </w:r>
      <w:proofErr w:type="spellStart"/>
      <w:r w:rsidRPr="005B6E81">
        <w:rPr>
          <w:rFonts w:ascii="Times New Roman" w:hAnsi="Times New Roman" w:cs="Times New Roman"/>
          <w:i/>
          <w:iCs/>
        </w:rPr>
        <w:t>Surveiller</w:t>
      </w:r>
      <w:proofErr w:type="spellEnd"/>
      <w:r w:rsidRPr="005B6E81">
        <w:rPr>
          <w:rFonts w:ascii="Times New Roman" w:hAnsi="Times New Roman" w:cs="Times New Roman"/>
          <w:i/>
          <w:iCs/>
        </w:rPr>
        <w:t xml:space="preserve"> et punir. </w:t>
      </w:r>
      <w:proofErr w:type="spellStart"/>
      <w:r w:rsidRPr="005B6E81">
        <w:rPr>
          <w:rFonts w:ascii="Times New Roman" w:hAnsi="Times New Roman" w:cs="Times New Roman"/>
          <w:i/>
          <w:iCs/>
        </w:rPr>
        <w:t>Naissance</w:t>
      </w:r>
      <w:proofErr w:type="spellEnd"/>
      <w:r w:rsidRPr="005B6E81">
        <w:rPr>
          <w:rFonts w:ascii="Times New Roman" w:hAnsi="Times New Roman" w:cs="Times New Roman"/>
          <w:i/>
          <w:iCs/>
        </w:rPr>
        <w:t xml:space="preserve"> de la </w:t>
      </w:r>
      <w:proofErr w:type="spellStart"/>
      <w:r w:rsidRPr="005B6E81">
        <w:rPr>
          <w:rFonts w:ascii="Times New Roman" w:hAnsi="Times New Roman" w:cs="Times New Roman"/>
          <w:i/>
          <w:iCs/>
        </w:rPr>
        <w:t>prison</w:t>
      </w:r>
      <w:proofErr w:type="spellEnd"/>
      <w:r w:rsidRPr="005B6E81">
        <w:rPr>
          <w:rFonts w:ascii="Times New Roman" w:hAnsi="Times New Roman" w:cs="Times New Roman"/>
        </w:rPr>
        <w:t xml:space="preserve">, Gallimard, Paris 1975; </w:t>
      </w:r>
      <w:proofErr w:type="spellStart"/>
      <w:r w:rsidRPr="005B6E81">
        <w:rPr>
          <w:rFonts w:ascii="Times New Roman" w:hAnsi="Times New Roman" w:cs="Times New Roman"/>
        </w:rPr>
        <w:t>tr</w:t>
      </w:r>
      <w:proofErr w:type="spellEnd"/>
      <w:r w:rsidRPr="005B6E81">
        <w:rPr>
          <w:rFonts w:ascii="Times New Roman" w:hAnsi="Times New Roman" w:cs="Times New Roman"/>
        </w:rPr>
        <w:t xml:space="preserve">. </w:t>
      </w:r>
      <w:proofErr w:type="spellStart"/>
      <w:r w:rsidRPr="005B6E81">
        <w:rPr>
          <w:rFonts w:ascii="Times New Roman" w:hAnsi="Times New Roman" w:cs="Times New Roman"/>
        </w:rPr>
        <w:t>it</w:t>
      </w:r>
      <w:proofErr w:type="spellEnd"/>
      <w:r w:rsidRPr="005B6E81">
        <w:rPr>
          <w:rFonts w:ascii="Times New Roman" w:hAnsi="Times New Roman" w:cs="Times New Roman"/>
        </w:rPr>
        <w:t xml:space="preserve">., </w:t>
      </w:r>
      <w:r w:rsidRPr="005B6E81">
        <w:rPr>
          <w:rFonts w:ascii="Times New Roman" w:hAnsi="Times New Roman" w:cs="Times New Roman"/>
          <w:i/>
          <w:iCs/>
        </w:rPr>
        <w:t>Sorvegliare e punire. Nascita della prigione</w:t>
      </w:r>
      <w:r w:rsidRPr="005B6E81">
        <w:rPr>
          <w:rFonts w:ascii="Times New Roman" w:hAnsi="Times New Roman" w:cs="Times New Roman"/>
        </w:rPr>
        <w:t>, Einaudi, Torino 1976</w:t>
      </w:r>
      <w:bookmarkEnd w:id="12"/>
      <w:r w:rsidRPr="005B6E81">
        <w:rPr>
          <w:rFonts w:ascii="Times New Roman" w:hAnsi="Times New Roman" w:cs="Times New Roman"/>
        </w:rPr>
        <w:t>, 149.</w:t>
      </w:r>
    </w:p>
  </w:footnote>
  <w:footnote w:id="20">
    <w:p w:rsidR="00ED4F4F" w:rsidRPr="005B6E81" w:rsidRDefault="00ED4F4F" w:rsidP="00ED4F4F">
      <w:pPr>
        <w:pStyle w:val="Testonotaapidipagina"/>
        <w:jc w:val="both"/>
        <w:rPr>
          <w:rFonts w:ascii="Times New Roman" w:hAnsi="Times New Roman" w:cs="Times New Roman"/>
        </w:rPr>
      </w:pPr>
      <w:r w:rsidRPr="005B6E81">
        <w:rPr>
          <w:rStyle w:val="Rimandonotaapidipagina"/>
          <w:rFonts w:ascii="Times New Roman" w:hAnsi="Times New Roman" w:cs="Times New Roman"/>
        </w:rPr>
        <w:footnoteRef/>
      </w:r>
      <w:r w:rsidRPr="005B6E81">
        <w:rPr>
          <w:rFonts w:ascii="Times New Roman" w:hAnsi="Times New Roman" w:cs="Times New Roman"/>
        </w:rPr>
        <w:t xml:space="preserve"> </w:t>
      </w:r>
      <w:r w:rsidRPr="005B6E81">
        <w:rPr>
          <w:rFonts w:ascii="Times New Roman" w:hAnsi="Times New Roman" w:cs="Times New Roman"/>
          <w:i/>
          <w:iCs/>
        </w:rPr>
        <w:t>Ivi</w:t>
      </w:r>
      <w:r w:rsidRPr="005B6E81">
        <w:rPr>
          <w:rFonts w:ascii="Times New Roman" w:hAnsi="Times New Roman" w:cs="Times New Roman"/>
        </w:rPr>
        <w:t>, 148.</w:t>
      </w:r>
    </w:p>
  </w:footnote>
  <w:footnote w:id="21">
    <w:p w:rsidR="00ED4F4F" w:rsidRPr="005B6E81" w:rsidRDefault="00ED4F4F" w:rsidP="00ED4F4F">
      <w:pPr>
        <w:pStyle w:val="Testonotaapidipagina"/>
        <w:jc w:val="both"/>
        <w:rPr>
          <w:rFonts w:ascii="Times New Roman" w:hAnsi="Times New Roman" w:cs="Times New Roman"/>
        </w:rPr>
      </w:pPr>
      <w:r w:rsidRPr="005B6E81">
        <w:rPr>
          <w:rStyle w:val="Rimandonotaapidipagina"/>
          <w:rFonts w:ascii="Times New Roman" w:hAnsi="Times New Roman" w:cs="Times New Roman"/>
        </w:rPr>
        <w:footnoteRef/>
      </w:r>
      <w:r w:rsidRPr="005B6E81">
        <w:rPr>
          <w:rFonts w:ascii="Times New Roman" w:hAnsi="Times New Roman" w:cs="Times New Roman"/>
        </w:rPr>
        <w:t xml:space="preserve"> </w:t>
      </w:r>
      <w:r w:rsidRPr="005B6E81">
        <w:rPr>
          <w:rFonts w:ascii="Times New Roman" w:hAnsi="Times New Roman" w:cs="Times New Roman"/>
          <w:smallCaps/>
        </w:rPr>
        <w:t>M. Foucault</w:t>
      </w:r>
      <w:r w:rsidRPr="005B6E81">
        <w:rPr>
          <w:rFonts w:ascii="Times New Roman" w:hAnsi="Times New Roman" w:cs="Times New Roman"/>
        </w:rPr>
        <w:t>, </w:t>
      </w:r>
      <w:r w:rsidRPr="005B6E81">
        <w:rPr>
          <w:rFonts w:ascii="Times New Roman" w:hAnsi="Times New Roman" w:cs="Times New Roman"/>
          <w:i/>
          <w:iCs/>
        </w:rPr>
        <w:t>L’ordine del discorso e altri interventi</w:t>
      </w:r>
      <w:r w:rsidRPr="005B6E81">
        <w:rPr>
          <w:rFonts w:ascii="Times New Roman" w:hAnsi="Times New Roman" w:cs="Times New Roman"/>
        </w:rPr>
        <w:t>, 23.</w:t>
      </w:r>
    </w:p>
  </w:footnote>
  <w:footnote w:id="22">
    <w:p w:rsidR="00ED4F4F" w:rsidRPr="005B6E81" w:rsidRDefault="00ED4F4F" w:rsidP="00ED4F4F">
      <w:pPr>
        <w:pStyle w:val="Testonotaapidipagina"/>
        <w:rPr>
          <w:rFonts w:ascii="Times New Roman" w:hAnsi="Times New Roman" w:cs="Times New Roman"/>
        </w:rPr>
      </w:pPr>
      <w:r w:rsidRPr="005B6E81">
        <w:rPr>
          <w:rStyle w:val="Rimandonotaapidipagina"/>
          <w:rFonts w:ascii="Times New Roman" w:hAnsi="Times New Roman" w:cs="Times New Roman"/>
        </w:rPr>
        <w:footnoteRef/>
      </w:r>
      <w:r w:rsidRPr="005B6E81">
        <w:rPr>
          <w:rFonts w:ascii="Times New Roman" w:hAnsi="Times New Roman" w:cs="Times New Roman"/>
        </w:rPr>
        <w:t xml:space="preserve"> </w:t>
      </w:r>
      <w:r w:rsidRPr="005B6E81">
        <w:rPr>
          <w:rFonts w:ascii="Times New Roman" w:hAnsi="Times New Roman" w:cs="Times New Roman"/>
          <w:smallCaps/>
        </w:rPr>
        <w:t>R. Mantegazza</w:t>
      </w:r>
      <w:r w:rsidRPr="005B6E81">
        <w:rPr>
          <w:rFonts w:ascii="Times New Roman" w:hAnsi="Times New Roman" w:cs="Times New Roman"/>
        </w:rPr>
        <w:t xml:space="preserve">, </w:t>
      </w:r>
      <w:r w:rsidRPr="005B6E81">
        <w:rPr>
          <w:rFonts w:ascii="Times New Roman" w:hAnsi="Times New Roman" w:cs="Times New Roman"/>
          <w:i/>
          <w:iCs/>
        </w:rPr>
        <w:t>Filosofia dell’educazione</w:t>
      </w:r>
      <w:r w:rsidRPr="005B6E81">
        <w:rPr>
          <w:rFonts w:ascii="Times New Roman" w:hAnsi="Times New Roman" w:cs="Times New Roman"/>
        </w:rPr>
        <w:t>, 190.</w:t>
      </w:r>
    </w:p>
  </w:footnote>
  <w:footnote w:id="23">
    <w:p w:rsidR="00192164" w:rsidRPr="005B6E81" w:rsidRDefault="00192164" w:rsidP="00192164">
      <w:pPr>
        <w:pStyle w:val="Testonotaapidipagina"/>
        <w:jc w:val="both"/>
        <w:rPr>
          <w:rFonts w:ascii="Times New Roman" w:hAnsi="Times New Roman" w:cs="Times New Roman"/>
        </w:rPr>
      </w:pPr>
      <w:r w:rsidRPr="005B6E81">
        <w:rPr>
          <w:rStyle w:val="Rimandonotaapidipagina"/>
          <w:rFonts w:ascii="Times New Roman" w:hAnsi="Times New Roman" w:cs="Times New Roman"/>
        </w:rPr>
        <w:footnoteRef/>
      </w:r>
      <w:r w:rsidRPr="005B6E81">
        <w:rPr>
          <w:rFonts w:ascii="Times New Roman" w:hAnsi="Times New Roman" w:cs="Times New Roman"/>
        </w:rPr>
        <w:t xml:space="preserve"> Il riferimento obbligato è all’analitica dei poteri sviluppata da M. Weber, dal potere tradizionale al moderno potere razionale-burocratico, ognuno con la sua funzione educativa specifica.</w:t>
      </w:r>
    </w:p>
  </w:footnote>
  <w:footnote w:id="24">
    <w:p w:rsidR="00192164" w:rsidRPr="005B6E81" w:rsidRDefault="00192164" w:rsidP="00192164">
      <w:pPr>
        <w:pStyle w:val="Testonotaapidipagina"/>
        <w:jc w:val="both"/>
        <w:rPr>
          <w:rFonts w:ascii="Times New Roman" w:hAnsi="Times New Roman" w:cs="Times New Roman"/>
        </w:rPr>
      </w:pPr>
      <w:r w:rsidRPr="005B6E81">
        <w:rPr>
          <w:rStyle w:val="Rimandonotaapidipagina"/>
          <w:rFonts w:ascii="Times New Roman" w:hAnsi="Times New Roman" w:cs="Times New Roman"/>
        </w:rPr>
        <w:footnoteRef/>
      </w:r>
      <w:r w:rsidRPr="005B6E81">
        <w:rPr>
          <w:rFonts w:ascii="Times New Roman" w:hAnsi="Times New Roman" w:cs="Times New Roman"/>
        </w:rPr>
        <w:t xml:space="preserve"> </w:t>
      </w:r>
      <w:r w:rsidRPr="005B6E81">
        <w:rPr>
          <w:rFonts w:ascii="Times New Roman" w:hAnsi="Times New Roman" w:cs="Times New Roman"/>
          <w:smallCaps/>
        </w:rPr>
        <w:t xml:space="preserve">M. </w:t>
      </w:r>
      <w:proofErr w:type="spellStart"/>
      <w:r w:rsidRPr="005B6E81">
        <w:rPr>
          <w:rFonts w:ascii="Times New Roman" w:hAnsi="Times New Roman" w:cs="Times New Roman"/>
          <w:smallCaps/>
        </w:rPr>
        <w:t>Blanchot</w:t>
      </w:r>
      <w:proofErr w:type="spellEnd"/>
      <w:r w:rsidRPr="005B6E81">
        <w:rPr>
          <w:rFonts w:ascii="Times New Roman" w:hAnsi="Times New Roman" w:cs="Times New Roman"/>
        </w:rPr>
        <w:t xml:space="preserve">, </w:t>
      </w:r>
      <w:r w:rsidRPr="005B6E81">
        <w:rPr>
          <w:rFonts w:ascii="Times New Roman" w:hAnsi="Times New Roman" w:cs="Times New Roman"/>
          <w:i/>
        </w:rPr>
        <w:t>L’infinito intrattenimento</w:t>
      </w:r>
      <w:r w:rsidRPr="005B6E81">
        <w:rPr>
          <w:rFonts w:ascii="Times New Roman" w:hAnsi="Times New Roman" w:cs="Times New Roman"/>
        </w:rPr>
        <w:t>, 324-328.</w:t>
      </w:r>
    </w:p>
  </w:footnote>
  <w:footnote w:id="25">
    <w:p w:rsidR="00375172" w:rsidRPr="005B6E81" w:rsidRDefault="00375172" w:rsidP="00375172">
      <w:pPr>
        <w:pStyle w:val="Testonotaapidipagina"/>
        <w:jc w:val="both"/>
        <w:rPr>
          <w:rFonts w:ascii="Times New Roman" w:hAnsi="Times New Roman" w:cs="Times New Roman"/>
        </w:rPr>
      </w:pPr>
      <w:r w:rsidRPr="005B6E81">
        <w:rPr>
          <w:rStyle w:val="Rimandonotaapidipagina"/>
          <w:rFonts w:ascii="Times New Roman" w:hAnsi="Times New Roman" w:cs="Times New Roman"/>
        </w:rPr>
        <w:footnoteRef/>
      </w:r>
      <w:r w:rsidRPr="005B6E81">
        <w:rPr>
          <w:rFonts w:ascii="Times New Roman" w:hAnsi="Times New Roman" w:cs="Times New Roman"/>
        </w:rPr>
        <w:t xml:space="preserve"> </w:t>
      </w:r>
      <w:r w:rsidRPr="005B6E81">
        <w:rPr>
          <w:rFonts w:ascii="Times New Roman" w:hAnsi="Times New Roman" w:cs="Times New Roman"/>
          <w:smallCaps/>
        </w:rPr>
        <w:t>R. Barthes</w:t>
      </w:r>
      <w:r w:rsidRPr="005B6E81">
        <w:rPr>
          <w:rFonts w:ascii="Times New Roman" w:hAnsi="Times New Roman" w:cs="Times New Roman"/>
        </w:rPr>
        <w:t xml:space="preserve">, </w:t>
      </w:r>
      <w:r w:rsidRPr="005B6E81">
        <w:rPr>
          <w:rFonts w:ascii="Times New Roman" w:hAnsi="Times New Roman" w:cs="Times New Roman"/>
          <w:i/>
          <w:iCs/>
        </w:rPr>
        <w:t>La camera chiara</w:t>
      </w:r>
      <w:r w:rsidRPr="005B6E81">
        <w:rPr>
          <w:rFonts w:ascii="Times New Roman" w:hAnsi="Times New Roman" w:cs="Times New Roman"/>
        </w:rPr>
        <w:t>, 29.</w:t>
      </w:r>
    </w:p>
  </w:footnote>
  <w:footnote w:id="26">
    <w:p w:rsidR="00375172" w:rsidRPr="005B6E81" w:rsidRDefault="00375172" w:rsidP="00375172">
      <w:pPr>
        <w:pStyle w:val="Testonotaapidipagina"/>
        <w:jc w:val="both"/>
        <w:rPr>
          <w:rFonts w:ascii="Times New Roman" w:hAnsi="Times New Roman" w:cs="Times New Roman"/>
        </w:rPr>
      </w:pPr>
      <w:r w:rsidRPr="005B6E81">
        <w:rPr>
          <w:rStyle w:val="Rimandonotaapidipagina"/>
          <w:rFonts w:ascii="Times New Roman" w:hAnsi="Times New Roman" w:cs="Times New Roman"/>
        </w:rPr>
        <w:footnoteRef/>
      </w:r>
      <w:r w:rsidRPr="005B6E81">
        <w:rPr>
          <w:rFonts w:ascii="Times New Roman" w:hAnsi="Times New Roman" w:cs="Times New Roman"/>
        </w:rPr>
        <w:t xml:space="preserve"> </w:t>
      </w:r>
      <w:bookmarkStart w:id="14" w:name="_Hlk45962233"/>
      <w:r w:rsidRPr="005B6E81">
        <w:rPr>
          <w:rFonts w:ascii="Times New Roman" w:hAnsi="Times New Roman" w:cs="Times New Roman"/>
          <w:smallCaps/>
        </w:rPr>
        <w:t>S. Beckett</w:t>
      </w:r>
      <w:r w:rsidRPr="005B6E81">
        <w:rPr>
          <w:rFonts w:ascii="Times New Roman" w:hAnsi="Times New Roman" w:cs="Times New Roman"/>
        </w:rPr>
        <w:t xml:space="preserve">, </w:t>
      </w:r>
      <w:r w:rsidRPr="005B6E81">
        <w:rPr>
          <w:rFonts w:ascii="Times New Roman" w:hAnsi="Times New Roman" w:cs="Times New Roman"/>
          <w:i/>
          <w:iCs/>
        </w:rPr>
        <w:t>Proust</w:t>
      </w:r>
      <w:r w:rsidRPr="005B6E81">
        <w:rPr>
          <w:rFonts w:ascii="Times New Roman" w:hAnsi="Times New Roman" w:cs="Times New Roman"/>
        </w:rPr>
        <w:t xml:space="preserve">, The </w:t>
      </w:r>
      <w:proofErr w:type="spellStart"/>
      <w:r w:rsidRPr="005B6E81">
        <w:rPr>
          <w:rFonts w:ascii="Times New Roman" w:hAnsi="Times New Roman" w:cs="Times New Roman"/>
        </w:rPr>
        <w:t>calder</w:t>
      </w:r>
      <w:proofErr w:type="spellEnd"/>
      <w:r w:rsidRPr="005B6E81">
        <w:rPr>
          <w:rFonts w:ascii="Times New Roman" w:hAnsi="Times New Roman" w:cs="Times New Roman"/>
        </w:rPr>
        <w:t xml:space="preserve"> educational trust LTD, and the Samuel Beckett estate 1965, 2004; </w:t>
      </w:r>
      <w:proofErr w:type="spellStart"/>
      <w:r w:rsidRPr="005B6E81">
        <w:rPr>
          <w:rFonts w:ascii="Times New Roman" w:hAnsi="Times New Roman" w:cs="Times New Roman"/>
        </w:rPr>
        <w:t>tr</w:t>
      </w:r>
      <w:proofErr w:type="spellEnd"/>
      <w:r w:rsidRPr="005B6E81">
        <w:rPr>
          <w:rFonts w:ascii="Times New Roman" w:hAnsi="Times New Roman" w:cs="Times New Roman"/>
        </w:rPr>
        <w:t xml:space="preserve">. </w:t>
      </w:r>
      <w:proofErr w:type="spellStart"/>
      <w:r w:rsidRPr="005B6E81">
        <w:rPr>
          <w:rFonts w:ascii="Times New Roman" w:hAnsi="Times New Roman" w:cs="Times New Roman"/>
        </w:rPr>
        <w:t>it</w:t>
      </w:r>
      <w:proofErr w:type="spellEnd"/>
      <w:r w:rsidRPr="005B6E81">
        <w:rPr>
          <w:rFonts w:ascii="Times New Roman" w:hAnsi="Times New Roman" w:cs="Times New Roman"/>
        </w:rPr>
        <w:t xml:space="preserve">., </w:t>
      </w:r>
      <w:r w:rsidRPr="005B6E81">
        <w:rPr>
          <w:rFonts w:ascii="Times New Roman" w:hAnsi="Times New Roman" w:cs="Times New Roman"/>
          <w:i/>
          <w:iCs/>
        </w:rPr>
        <w:t>Proust</w:t>
      </w:r>
      <w:r w:rsidRPr="005B6E81">
        <w:rPr>
          <w:rFonts w:ascii="Times New Roman" w:hAnsi="Times New Roman" w:cs="Times New Roman"/>
        </w:rPr>
        <w:t>, SE, Milano 2004</w:t>
      </w:r>
      <w:bookmarkEnd w:id="14"/>
      <w:r w:rsidRPr="005B6E81">
        <w:rPr>
          <w:rFonts w:ascii="Times New Roman" w:hAnsi="Times New Roman" w:cs="Times New Roman"/>
        </w:rPr>
        <w:t>, 27.</w:t>
      </w:r>
    </w:p>
  </w:footnote>
  <w:footnote w:id="27">
    <w:p w:rsidR="00375172" w:rsidRPr="005B6E81" w:rsidRDefault="00375172" w:rsidP="00375172">
      <w:pPr>
        <w:pStyle w:val="Testonotaapidipagina"/>
        <w:jc w:val="both"/>
        <w:rPr>
          <w:rFonts w:ascii="Times New Roman" w:hAnsi="Times New Roman" w:cs="Times New Roman"/>
        </w:rPr>
      </w:pPr>
      <w:r w:rsidRPr="005B6E81">
        <w:rPr>
          <w:rStyle w:val="Rimandonotaapidipagina"/>
          <w:rFonts w:ascii="Times New Roman" w:hAnsi="Times New Roman" w:cs="Times New Roman"/>
        </w:rPr>
        <w:footnoteRef/>
      </w:r>
      <w:r w:rsidRPr="005B6E81">
        <w:rPr>
          <w:rFonts w:ascii="Times New Roman" w:hAnsi="Times New Roman" w:cs="Times New Roman"/>
        </w:rPr>
        <w:t xml:space="preserve"> «Quando Proust – commenta Benjamin – accusa l’insufficienza e la mancanza di profondità delle immagini che la </w:t>
      </w:r>
      <w:proofErr w:type="spellStart"/>
      <w:r w:rsidRPr="005B6E81">
        <w:rPr>
          <w:rFonts w:ascii="Times New Roman" w:hAnsi="Times New Roman" w:cs="Times New Roman"/>
          <w:i/>
        </w:rPr>
        <w:t>mémoire</w:t>
      </w:r>
      <w:proofErr w:type="spellEnd"/>
      <w:r w:rsidRPr="005B6E81">
        <w:rPr>
          <w:rFonts w:ascii="Times New Roman" w:hAnsi="Times New Roman" w:cs="Times New Roman"/>
          <w:i/>
        </w:rPr>
        <w:t xml:space="preserve"> involontarie</w:t>
      </w:r>
      <w:r w:rsidRPr="005B6E81">
        <w:rPr>
          <w:rFonts w:ascii="Times New Roman" w:hAnsi="Times New Roman" w:cs="Times New Roman"/>
        </w:rPr>
        <w:t xml:space="preserve"> gli offre di Venezia, dice che alla sola parola “Venezia” questo repertorio di immagini gli era apparso vuoto ed insipido come una mostra di fotografie» (</w:t>
      </w:r>
      <w:r w:rsidRPr="005B6E81">
        <w:rPr>
          <w:rFonts w:ascii="Times New Roman" w:hAnsi="Times New Roman" w:cs="Times New Roman"/>
          <w:smallCaps/>
        </w:rPr>
        <w:t>W. Benjamin</w:t>
      </w:r>
      <w:r w:rsidRPr="005B6E81">
        <w:rPr>
          <w:rFonts w:ascii="Times New Roman" w:hAnsi="Times New Roman" w:cs="Times New Roman"/>
        </w:rPr>
        <w:t xml:space="preserve">, </w:t>
      </w:r>
      <w:proofErr w:type="spellStart"/>
      <w:r w:rsidRPr="005B6E81">
        <w:rPr>
          <w:rFonts w:ascii="Times New Roman" w:hAnsi="Times New Roman" w:cs="Times New Roman"/>
          <w:i/>
        </w:rPr>
        <w:t>Schriften</w:t>
      </w:r>
      <w:proofErr w:type="spellEnd"/>
      <w:r w:rsidRPr="005B6E81">
        <w:rPr>
          <w:rFonts w:ascii="Times New Roman" w:hAnsi="Times New Roman" w:cs="Times New Roman"/>
        </w:rPr>
        <w:t xml:space="preserve">, </w:t>
      </w:r>
      <w:proofErr w:type="spellStart"/>
      <w:r w:rsidRPr="005B6E81">
        <w:rPr>
          <w:rFonts w:ascii="Times New Roman" w:hAnsi="Times New Roman" w:cs="Times New Roman"/>
        </w:rPr>
        <w:t>Suhrkanp</w:t>
      </w:r>
      <w:proofErr w:type="spellEnd"/>
      <w:r w:rsidRPr="005B6E81">
        <w:rPr>
          <w:rFonts w:ascii="Times New Roman" w:hAnsi="Times New Roman" w:cs="Times New Roman"/>
        </w:rPr>
        <w:t xml:space="preserve"> </w:t>
      </w:r>
      <w:proofErr w:type="spellStart"/>
      <w:r w:rsidRPr="005B6E81">
        <w:rPr>
          <w:rFonts w:ascii="Times New Roman" w:hAnsi="Times New Roman" w:cs="Times New Roman"/>
        </w:rPr>
        <w:t>Verlag</w:t>
      </w:r>
      <w:proofErr w:type="spellEnd"/>
      <w:r w:rsidRPr="005B6E81">
        <w:rPr>
          <w:rFonts w:ascii="Times New Roman" w:hAnsi="Times New Roman" w:cs="Times New Roman"/>
        </w:rPr>
        <w:t xml:space="preserve">, 1955, </w:t>
      </w:r>
      <w:proofErr w:type="spellStart"/>
      <w:r w:rsidRPr="005B6E81">
        <w:rPr>
          <w:rFonts w:ascii="Times New Roman" w:hAnsi="Times New Roman" w:cs="Times New Roman"/>
        </w:rPr>
        <w:t>tr</w:t>
      </w:r>
      <w:proofErr w:type="spellEnd"/>
      <w:r w:rsidRPr="005B6E81">
        <w:rPr>
          <w:rFonts w:ascii="Times New Roman" w:hAnsi="Times New Roman" w:cs="Times New Roman"/>
        </w:rPr>
        <w:t xml:space="preserve">. </w:t>
      </w:r>
      <w:proofErr w:type="spellStart"/>
      <w:r w:rsidRPr="005B6E81">
        <w:rPr>
          <w:rFonts w:ascii="Times New Roman" w:hAnsi="Times New Roman" w:cs="Times New Roman"/>
        </w:rPr>
        <w:t>it</w:t>
      </w:r>
      <w:proofErr w:type="spellEnd"/>
      <w:r w:rsidRPr="005B6E81">
        <w:rPr>
          <w:rFonts w:ascii="Times New Roman" w:hAnsi="Times New Roman" w:cs="Times New Roman"/>
        </w:rPr>
        <w:t xml:space="preserve">., </w:t>
      </w:r>
      <w:r w:rsidRPr="005B6E81">
        <w:rPr>
          <w:rFonts w:ascii="Times New Roman" w:hAnsi="Times New Roman" w:cs="Times New Roman"/>
          <w:i/>
        </w:rPr>
        <w:t xml:space="preserve">Angelus </w:t>
      </w:r>
      <w:proofErr w:type="spellStart"/>
      <w:r w:rsidRPr="005B6E81">
        <w:rPr>
          <w:rFonts w:ascii="Times New Roman" w:hAnsi="Times New Roman" w:cs="Times New Roman"/>
          <w:i/>
        </w:rPr>
        <w:t>Novus</w:t>
      </w:r>
      <w:proofErr w:type="spellEnd"/>
      <w:r w:rsidRPr="005B6E81">
        <w:rPr>
          <w:rFonts w:ascii="Times New Roman" w:hAnsi="Times New Roman" w:cs="Times New Roman"/>
          <w:i/>
        </w:rPr>
        <w:t xml:space="preserve">, </w:t>
      </w:r>
      <w:r w:rsidRPr="005B6E81">
        <w:rPr>
          <w:rFonts w:ascii="Times New Roman" w:hAnsi="Times New Roman" w:cs="Times New Roman"/>
        </w:rPr>
        <w:t>Einaudi, Torino 1962, 124)</w:t>
      </w:r>
    </w:p>
  </w:footnote>
  <w:footnote w:id="28">
    <w:p w:rsidR="00375172" w:rsidRPr="005B6E81" w:rsidRDefault="00375172" w:rsidP="00375172">
      <w:pPr>
        <w:pStyle w:val="Testonotaapidipagina"/>
        <w:jc w:val="both"/>
        <w:rPr>
          <w:rFonts w:ascii="Times New Roman" w:hAnsi="Times New Roman" w:cs="Times New Roman"/>
        </w:rPr>
      </w:pPr>
      <w:r w:rsidRPr="005B6E81">
        <w:rPr>
          <w:rStyle w:val="Rimandonotaapidipagina"/>
          <w:rFonts w:ascii="Times New Roman" w:hAnsi="Times New Roman" w:cs="Times New Roman"/>
        </w:rPr>
        <w:footnoteRef/>
      </w:r>
      <w:r w:rsidRPr="005B6E81">
        <w:rPr>
          <w:rFonts w:ascii="Times New Roman" w:hAnsi="Times New Roman" w:cs="Times New Roman"/>
        </w:rPr>
        <w:t xml:space="preserve"> «È la discronia continua fra noi e la scena del mondo, fra noi e le nostre esperienze: nel momento in cui sembra di capire ciò che accade e ci coinvolge e a cui saremmo, ora, in grado di partecipare con consapevolezza, è già sempre, troppo tardi: l’evento, l’altro, noi, l’esistenza se ne sono già andati: </w:t>
      </w:r>
      <w:proofErr w:type="spellStart"/>
      <w:r w:rsidRPr="005B6E81">
        <w:rPr>
          <w:rFonts w:ascii="Times New Roman" w:hAnsi="Times New Roman" w:cs="Times New Roman"/>
        </w:rPr>
        <w:t>einmal</w:t>
      </w:r>
      <w:proofErr w:type="spellEnd"/>
      <w:r w:rsidRPr="005B6E81">
        <w:rPr>
          <w:rFonts w:ascii="Times New Roman" w:hAnsi="Times New Roman" w:cs="Times New Roman"/>
        </w:rPr>
        <w:t xml:space="preserve"> </w:t>
      </w:r>
      <w:proofErr w:type="spellStart"/>
      <w:r w:rsidRPr="005B6E81">
        <w:rPr>
          <w:rFonts w:ascii="Times New Roman" w:hAnsi="Times New Roman" w:cs="Times New Roman"/>
        </w:rPr>
        <w:t>ist</w:t>
      </w:r>
      <w:proofErr w:type="spellEnd"/>
      <w:r w:rsidRPr="005B6E81">
        <w:rPr>
          <w:rFonts w:ascii="Times New Roman" w:hAnsi="Times New Roman" w:cs="Times New Roman"/>
        </w:rPr>
        <w:t xml:space="preserve"> </w:t>
      </w:r>
      <w:proofErr w:type="spellStart"/>
      <w:r w:rsidRPr="005B6E81">
        <w:rPr>
          <w:rFonts w:ascii="Times New Roman" w:hAnsi="Times New Roman" w:cs="Times New Roman"/>
        </w:rPr>
        <w:t>Keinmal</w:t>
      </w:r>
      <w:proofErr w:type="spellEnd"/>
      <w:r w:rsidRPr="005B6E81">
        <w:rPr>
          <w:rFonts w:ascii="Times New Roman" w:hAnsi="Times New Roman" w:cs="Times New Roman"/>
        </w:rPr>
        <w:t>!» (</w:t>
      </w:r>
      <w:bookmarkStart w:id="15" w:name="_Hlk45961894"/>
      <w:r w:rsidRPr="005B6E81">
        <w:rPr>
          <w:rFonts w:ascii="Times New Roman" w:hAnsi="Times New Roman" w:cs="Times New Roman"/>
          <w:smallCaps/>
        </w:rPr>
        <w:t>M. Contini</w:t>
      </w:r>
      <w:r w:rsidRPr="005B6E81">
        <w:rPr>
          <w:rFonts w:ascii="Times New Roman" w:hAnsi="Times New Roman" w:cs="Times New Roman"/>
        </w:rPr>
        <w:t xml:space="preserve">, </w:t>
      </w:r>
      <w:r w:rsidRPr="005B6E81">
        <w:rPr>
          <w:rFonts w:ascii="Times New Roman" w:hAnsi="Times New Roman" w:cs="Times New Roman"/>
          <w:i/>
          <w:iCs/>
        </w:rPr>
        <w:t>Elogio dello scarto e della resistenza,</w:t>
      </w:r>
      <w:bookmarkEnd w:id="15"/>
      <w:r w:rsidRPr="005B6E81">
        <w:rPr>
          <w:rFonts w:ascii="Times New Roman" w:hAnsi="Times New Roman" w:cs="Times New Roman"/>
        </w:rPr>
        <w:t xml:space="preserve"> 99).</w:t>
      </w:r>
    </w:p>
  </w:footnote>
  <w:footnote w:id="29">
    <w:p w:rsidR="00140584" w:rsidRPr="005B6E81" w:rsidRDefault="00140584" w:rsidP="00140584">
      <w:pPr>
        <w:pStyle w:val="Testonotaapidipagina"/>
        <w:jc w:val="both"/>
        <w:rPr>
          <w:rFonts w:ascii="Times New Roman" w:hAnsi="Times New Roman" w:cs="Times New Roman"/>
        </w:rPr>
      </w:pPr>
      <w:r w:rsidRPr="005B6E81">
        <w:rPr>
          <w:rStyle w:val="Rimandonotaapidipagina"/>
          <w:rFonts w:ascii="Times New Roman" w:hAnsi="Times New Roman" w:cs="Times New Roman"/>
        </w:rPr>
        <w:footnoteRef/>
      </w:r>
      <w:r w:rsidRPr="005B6E81">
        <w:rPr>
          <w:rFonts w:ascii="Times New Roman" w:hAnsi="Times New Roman" w:cs="Times New Roman"/>
        </w:rPr>
        <w:t xml:space="preserve"> «Raccontare e raccontarsi, come chance per una “seconda volta"» (</w:t>
      </w:r>
      <w:r w:rsidRPr="005B6E81">
        <w:rPr>
          <w:rFonts w:ascii="Times New Roman" w:hAnsi="Times New Roman" w:cs="Times New Roman"/>
          <w:smallCaps/>
        </w:rPr>
        <w:t>M. Contini</w:t>
      </w:r>
      <w:r w:rsidRPr="005B6E81">
        <w:rPr>
          <w:rFonts w:ascii="Times New Roman" w:hAnsi="Times New Roman" w:cs="Times New Roman"/>
        </w:rPr>
        <w:t xml:space="preserve">, </w:t>
      </w:r>
      <w:r w:rsidRPr="005B6E81">
        <w:rPr>
          <w:rFonts w:ascii="Times New Roman" w:hAnsi="Times New Roman" w:cs="Times New Roman"/>
          <w:i/>
          <w:iCs/>
        </w:rPr>
        <w:t>Elogio dello scarto e della resistenza</w:t>
      </w:r>
      <w:r w:rsidRPr="005B6E81">
        <w:rPr>
          <w:rFonts w:ascii="Times New Roman" w:hAnsi="Times New Roman" w:cs="Times New Roman"/>
        </w:rPr>
        <w:t>, 101).</w:t>
      </w:r>
    </w:p>
  </w:footnote>
  <w:footnote w:id="30">
    <w:p w:rsidR="00140584" w:rsidRPr="005B6E81" w:rsidRDefault="00140584" w:rsidP="00140584">
      <w:pPr>
        <w:pStyle w:val="Testonotaapidipagina"/>
        <w:jc w:val="both"/>
        <w:rPr>
          <w:rFonts w:ascii="Times New Roman" w:hAnsi="Times New Roman" w:cs="Times New Roman"/>
        </w:rPr>
      </w:pPr>
      <w:r w:rsidRPr="005B6E81">
        <w:rPr>
          <w:rStyle w:val="Rimandonotaapidipagina"/>
          <w:rFonts w:ascii="Times New Roman" w:hAnsi="Times New Roman" w:cs="Times New Roman"/>
        </w:rPr>
        <w:footnoteRef/>
      </w:r>
      <w:r w:rsidRPr="005B6E81">
        <w:rPr>
          <w:rFonts w:ascii="Times New Roman" w:hAnsi="Times New Roman" w:cs="Times New Roman"/>
        </w:rPr>
        <w:t xml:space="preserve"> </w:t>
      </w:r>
      <w:bookmarkStart w:id="17" w:name="_Hlk45962316"/>
      <w:r w:rsidRPr="005B6E81">
        <w:rPr>
          <w:rFonts w:ascii="Times New Roman" w:hAnsi="Times New Roman" w:cs="Times New Roman"/>
          <w:smallCaps/>
        </w:rPr>
        <w:t>G.M. Bertin</w:t>
      </w:r>
      <w:r w:rsidRPr="005B6E81">
        <w:rPr>
          <w:rFonts w:ascii="Times New Roman" w:hAnsi="Times New Roman" w:cs="Times New Roman"/>
        </w:rPr>
        <w:t xml:space="preserve">, </w:t>
      </w:r>
      <w:r w:rsidRPr="005B6E81">
        <w:rPr>
          <w:rFonts w:ascii="Times New Roman" w:hAnsi="Times New Roman" w:cs="Times New Roman"/>
          <w:i/>
          <w:iCs/>
        </w:rPr>
        <w:t>L’ideale estetico</w:t>
      </w:r>
      <w:r w:rsidRPr="005B6E81">
        <w:rPr>
          <w:rFonts w:ascii="Times New Roman" w:hAnsi="Times New Roman" w:cs="Times New Roman"/>
        </w:rPr>
        <w:t>, La Nuova Italia, Firenze 1974</w:t>
      </w:r>
      <w:bookmarkEnd w:id="17"/>
      <w:r w:rsidRPr="005B6E81">
        <w:rPr>
          <w:rFonts w:ascii="Times New Roman" w:hAnsi="Times New Roman" w:cs="Times New Roman"/>
        </w:rPr>
        <w:t xml:space="preserve">, 19. In riferimento alle </w:t>
      </w:r>
      <w:r w:rsidRPr="005B6E81">
        <w:rPr>
          <w:rFonts w:ascii="Times New Roman" w:hAnsi="Times New Roman" w:cs="Times New Roman"/>
          <w:i/>
          <w:iCs/>
        </w:rPr>
        <w:t>Lettere sull’educazione estetica</w:t>
      </w:r>
      <w:r w:rsidRPr="005B6E81">
        <w:rPr>
          <w:rFonts w:ascii="Times New Roman" w:hAnsi="Times New Roman" w:cs="Times New Roman"/>
        </w:rPr>
        <w:t xml:space="preserve"> di Schiller, Franco Cambi ha modo di dire che si pongono sotto la categoria della </w:t>
      </w:r>
      <w:proofErr w:type="spellStart"/>
      <w:r w:rsidRPr="005B6E81">
        <w:rPr>
          <w:rFonts w:ascii="Times New Roman" w:hAnsi="Times New Roman" w:cs="Times New Roman"/>
          <w:i/>
          <w:iCs/>
        </w:rPr>
        <w:t>Bildung</w:t>
      </w:r>
      <w:proofErr w:type="spellEnd"/>
      <w:r w:rsidRPr="005B6E81">
        <w:rPr>
          <w:rFonts w:ascii="Times New Roman" w:hAnsi="Times New Roman" w:cs="Times New Roman"/>
        </w:rPr>
        <w:t xml:space="preserve"> che «si richiama sì dalla </w:t>
      </w:r>
      <w:r w:rsidRPr="005B6E81">
        <w:rPr>
          <w:rFonts w:ascii="Times New Roman" w:hAnsi="Times New Roman" w:cs="Times New Roman"/>
          <w:i/>
          <w:iCs/>
        </w:rPr>
        <w:t>paideia</w:t>
      </w:r>
      <w:r w:rsidRPr="005B6E81">
        <w:rPr>
          <w:rFonts w:ascii="Times New Roman" w:hAnsi="Times New Roman" w:cs="Times New Roman"/>
        </w:rPr>
        <w:t xml:space="preserve"> ma ne caratterizza gli aspetti di opposizione  alla parcellizzazione della cultura e dell’uomo, ne enfatizza l’aspetto antitecnologico e l’astratta opposizione alla divisione del lavoro che produce la perdita dell’uomo intero [e] […] si pone al centro del dibattito pedagogico […] come una categoria critica» (</w:t>
      </w:r>
      <w:r w:rsidRPr="005B6E81">
        <w:rPr>
          <w:rFonts w:ascii="Times New Roman" w:hAnsi="Times New Roman" w:cs="Times New Roman"/>
          <w:smallCaps/>
        </w:rPr>
        <w:t>F. Cambi</w:t>
      </w:r>
      <w:r w:rsidRPr="005B6E81">
        <w:rPr>
          <w:rFonts w:ascii="Times New Roman" w:hAnsi="Times New Roman" w:cs="Times New Roman"/>
        </w:rPr>
        <w:t xml:space="preserve">, </w:t>
      </w:r>
      <w:r w:rsidRPr="005B6E81">
        <w:rPr>
          <w:rFonts w:ascii="Times New Roman" w:hAnsi="Times New Roman" w:cs="Times New Roman"/>
          <w:i/>
          <w:iCs/>
        </w:rPr>
        <w:t>I grandi modelli della formazione</w:t>
      </w:r>
      <w:r w:rsidRPr="005B6E81">
        <w:rPr>
          <w:rFonts w:ascii="Times New Roman" w:hAnsi="Times New Roman" w:cs="Times New Roman"/>
        </w:rPr>
        <w:t xml:space="preserve">, in </w:t>
      </w:r>
      <w:bookmarkStart w:id="18" w:name="_Hlk45962654"/>
      <w:r w:rsidRPr="005B6E81">
        <w:rPr>
          <w:rFonts w:ascii="Times New Roman" w:hAnsi="Times New Roman" w:cs="Times New Roman"/>
          <w:smallCaps/>
        </w:rPr>
        <w:t>F. Cambi</w:t>
      </w:r>
      <w:r w:rsidRPr="005B6E81">
        <w:rPr>
          <w:rFonts w:ascii="Times New Roman" w:hAnsi="Times New Roman" w:cs="Times New Roman"/>
        </w:rPr>
        <w:t xml:space="preserve"> – E</w:t>
      </w:r>
      <w:r w:rsidRPr="005B6E81">
        <w:rPr>
          <w:rFonts w:ascii="Times New Roman" w:hAnsi="Times New Roman" w:cs="Times New Roman"/>
          <w:smallCaps/>
        </w:rPr>
        <w:t xml:space="preserve">. </w:t>
      </w:r>
      <w:proofErr w:type="spellStart"/>
      <w:r w:rsidRPr="005B6E81">
        <w:rPr>
          <w:rFonts w:ascii="Times New Roman" w:hAnsi="Times New Roman" w:cs="Times New Roman"/>
          <w:smallCaps/>
        </w:rPr>
        <w:t>Frauenfelder</w:t>
      </w:r>
      <w:proofErr w:type="spellEnd"/>
      <w:r>
        <w:rPr>
          <w:rFonts w:ascii="Times New Roman" w:hAnsi="Times New Roman" w:cs="Times New Roman"/>
        </w:rPr>
        <w:t xml:space="preserve"> (ed.)</w:t>
      </w:r>
      <w:r w:rsidRPr="005B6E81">
        <w:rPr>
          <w:rFonts w:ascii="Times New Roman" w:hAnsi="Times New Roman" w:cs="Times New Roman"/>
        </w:rPr>
        <w:t xml:space="preserve">, </w:t>
      </w:r>
      <w:r w:rsidRPr="005B6E81">
        <w:rPr>
          <w:rFonts w:ascii="Times New Roman" w:hAnsi="Times New Roman" w:cs="Times New Roman"/>
          <w:i/>
          <w:iCs/>
        </w:rPr>
        <w:t>La formazione</w:t>
      </w:r>
      <w:r w:rsidRPr="005B6E81">
        <w:rPr>
          <w:rFonts w:ascii="Times New Roman" w:hAnsi="Times New Roman" w:cs="Times New Roman"/>
        </w:rPr>
        <w:t xml:space="preserve">, </w:t>
      </w:r>
      <w:proofErr w:type="spellStart"/>
      <w:r w:rsidRPr="005B6E81">
        <w:rPr>
          <w:rFonts w:ascii="Times New Roman" w:hAnsi="Times New Roman" w:cs="Times New Roman"/>
        </w:rPr>
        <w:t>Unicopli</w:t>
      </w:r>
      <w:proofErr w:type="spellEnd"/>
      <w:r w:rsidRPr="005B6E81">
        <w:rPr>
          <w:rFonts w:ascii="Times New Roman" w:hAnsi="Times New Roman" w:cs="Times New Roman"/>
        </w:rPr>
        <w:t>, Milano 2007</w:t>
      </w:r>
      <w:bookmarkEnd w:id="18"/>
      <w:r w:rsidRPr="005B6E81">
        <w:rPr>
          <w:rFonts w:ascii="Times New Roman" w:hAnsi="Times New Roman" w:cs="Times New Roman"/>
        </w:rPr>
        <w:t xml:space="preserve">, 63-65. Cfr., </w:t>
      </w:r>
      <w:r w:rsidRPr="005B6E81">
        <w:rPr>
          <w:rFonts w:ascii="Times New Roman" w:hAnsi="Times New Roman" w:cs="Times New Roman"/>
          <w:smallCaps/>
        </w:rPr>
        <w:t>R. Mantegazza</w:t>
      </w:r>
      <w:r w:rsidRPr="005B6E81">
        <w:rPr>
          <w:rFonts w:ascii="Times New Roman" w:hAnsi="Times New Roman" w:cs="Times New Roman"/>
        </w:rPr>
        <w:t xml:space="preserve">, </w:t>
      </w:r>
      <w:r w:rsidRPr="005B6E81">
        <w:rPr>
          <w:rFonts w:ascii="Times New Roman" w:hAnsi="Times New Roman" w:cs="Times New Roman"/>
          <w:i/>
          <w:iCs/>
        </w:rPr>
        <w:t>Filosofia dell’educazione</w:t>
      </w:r>
      <w:r w:rsidRPr="005B6E81">
        <w:rPr>
          <w:rFonts w:ascii="Times New Roman" w:hAnsi="Times New Roman" w:cs="Times New Roman"/>
        </w:rPr>
        <w:t>, 249).</w:t>
      </w:r>
    </w:p>
  </w:footnote>
  <w:footnote w:id="31">
    <w:p w:rsidR="00140584" w:rsidRPr="005B6E81" w:rsidRDefault="00140584" w:rsidP="00140584">
      <w:pPr>
        <w:pStyle w:val="Testonotaapidipagina"/>
        <w:jc w:val="both"/>
        <w:rPr>
          <w:rFonts w:ascii="Times New Roman" w:hAnsi="Times New Roman" w:cs="Times New Roman"/>
        </w:rPr>
      </w:pPr>
      <w:r w:rsidRPr="005B6E81">
        <w:rPr>
          <w:rStyle w:val="Rimandonotaapidipagina"/>
          <w:rFonts w:ascii="Times New Roman" w:hAnsi="Times New Roman" w:cs="Times New Roman"/>
        </w:rPr>
        <w:footnoteRef/>
      </w:r>
      <w:r w:rsidRPr="005B6E81">
        <w:rPr>
          <w:rFonts w:ascii="Times New Roman" w:hAnsi="Times New Roman" w:cs="Times New Roman"/>
        </w:rPr>
        <w:t xml:space="preserve"> </w:t>
      </w:r>
      <w:r w:rsidRPr="005B6E81">
        <w:rPr>
          <w:rFonts w:ascii="Times New Roman" w:hAnsi="Times New Roman" w:cs="Times New Roman"/>
          <w:smallCaps/>
        </w:rPr>
        <w:t>P. Bertolini</w:t>
      </w:r>
      <w:r w:rsidRPr="005B6E81">
        <w:rPr>
          <w:rFonts w:ascii="Times New Roman" w:hAnsi="Times New Roman" w:cs="Times New Roman"/>
        </w:rPr>
        <w:t xml:space="preserve"> – </w:t>
      </w:r>
      <w:r w:rsidRPr="005B6E81">
        <w:rPr>
          <w:rFonts w:ascii="Times New Roman" w:hAnsi="Times New Roman" w:cs="Times New Roman"/>
          <w:smallCaps/>
        </w:rPr>
        <w:t>L. Caronia</w:t>
      </w:r>
      <w:r w:rsidRPr="005B6E81">
        <w:rPr>
          <w:rFonts w:ascii="Times New Roman" w:hAnsi="Times New Roman" w:cs="Times New Roman"/>
        </w:rPr>
        <w:t xml:space="preserve">, </w:t>
      </w:r>
      <w:r w:rsidRPr="005B6E81">
        <w:rPr>
          <w:rFonts w:ascii="Times New Roman" w:hAnsi="Times New Roman" w:cs="Times New Roman"/>
          <w:i/>
          <w:iCs/>
        </w:rPr>
        <w:t>Ragazzi difficili. Pedagogia interpretativa e linee di intervento</w:t>
      </w:r>
      <w:r w:rsidRPr="005B6E81">
        <w:rPr>
          <w:rFonts w:ascii="Times New Roman" w:hAnsi="Times New Roman" w:cs="Times New Roman"/>
        </w:rPr>
        <w:t>, 125.</w:t>
      </w:r>
    </w:p>
  </w:footnote>
  <w:footnote w:id="32">
    <w:p w:rsidR="00140584" w:rsidRPr="005B6E81" w:rsidRDefault="00140584" w:rsidP="00140584">
      <w:pPr>
        <w:pStyle w:val="Testonotaapidipagina"/>
        <w:jc w:val="both"/>
        <w:rPr>
          <w:rFonts w:ascii="Times New Roman" w:hAnsi="Times New Roman" w:cs="Times New Roman"/>
        </w:rPr>
      </w:pPr>
      <w:r w:rsidRPr="005B6E81">
        <w:rPr>
          <w:rStyle w:val="Rimandonotaapidipagina"/>
          <w:rFonts w:ascii="Times New Roman" w:hAnsi="Times New Roman" w:cs="Times New Roman"/>
        </w:rPr>
        <w:footnoteRef/>
      </w:r>
      <w:r w:rsidRPr="005B6E81">
        <w:rPr>
          <w:rFonts w:ascii="Times New Roman" w:hAnsi="Times New Roman" w:cs="Times New Roman"/>
        </w:rPr>
        <w:t xml:space="preserve"> </w:t>
      </w:r>
      <w:r w:rsidRPr="005B6E81">
        <w:rPr>
          <w:rFonts w:ascii="Times New Roman" w:hAnsi="Times New Roman" w:cs="Times New Roman"/>
          <w:smallCaps/>
        </w:rPr>
        <w:t xml:space="preserve">F. </w:t>
      </w:r>
      <w:proofErr w:type="spellStart"/>
      <w:r w:rsidRPr="005B6E81">
        <w:rPr>
          <w:rFonts w:ascii="Times New Roman" w:hAnsi="Times New Roman" w:cs="Times New Roman"/>
          <w:smallCaps/>
        </w:rPr>
        <w:t>Jameson</w:t>
      </w:r>
      <w:proofErr w:type="spellEnd"/>
      <w:r w:rsidRPr="005B6E81">
        <w:rPr>
          <w:rFonts w:ascii="Times New Roman" w:hAnsi="Times New Roman" w:cs="Times New Roman"/>
        </w:rPr>
        <w:t xml:space="preserve">, </w:t>
      </w:r>
      <w:r w:rsidRPr="005B6E81">
        <w:rPr>
          <w:rFonts w:ascii="Times New Roman" w:hAnsi="Times New Roman" w:cs="Times New Roman"/>
          <w:i/>
          <w:iCs/>
        </w:rPr>
        <w:t>Il postmoderno</w:t>
      </w:r>
      <w:r w:rsidRPr="005B6E81">
        <w:rPr>
          <w:rFonts w:ascii="Times New Roman" w:hAnsi="Times New Roman" w:cs="Times New Roman"/>
        </w:rPr>
        <w:t>, 28.</w:t>
      </w:r>
    </w:p>
  </w:footnote>
  <w:footnote w:id="33">
    <w:p w:rsidR="00140584" w:rsidRPr="005B6E81" w:rsidRDefault="00140584" w:rsidP="00140584">
      <w:pPr>
        <w:pStyle w:val="Testonotaapidipagina"/>
        <w:jc w:val="both"/>
        <w:rPr>
          <w:rFonts w:ascii="Times New Roman" w:hAnsi="Times New Roman" w:cs="Times New Roman"/>
        </w:rPr>
      </w:pPr>
      <w:r w:rsidRPr="005B6E81">
        <w:rPr>
          <w:rStyle w:val="Rimandonotaapidipagina"/>
          <w:rFonts w:ascii="Times New Roman" w:hAnsi="Times New Roman" w:cs="Times New Roman"/>
        </w:rPr>
        <w:footnoteRef/>
      </w:r>
      <w:r w:rsidRPr="005B6E81">
        <w:rPr>
          <w:rFonts w:ascii="Times New Roman" w:hAnsi="Times New Roman" w:cs="Times New Roman"/>
        </w:rPr>
        <w:t xml:space="preserve"> Il riferimento è a </w:t>
      </w:r>
      <w:bookmarkStart w:id="20" w:name="_Hlk45962750"/>
      <w:r w:rsidRPr="005B6E81">
        <w:rPr>
          <w:rFonts w:ascii="Times New Roman" w:hAnsi="Times New Roman" w:cs="Times New Roman"/>
          <w:smallCaps/>
        </w:rPr>
        <w:t xml:space="preserve">S. </w:t>
      </w:r>
      <w:proofErr w:type="spellStart"/>
      <w:r w:rsidRPr="005B6E81">
        <w:rPr>
          <w:rFonts w:ascii="Times New Roman" w:hAnsi="Times New Roman" w:cs="Times New Roman"/>
          <w:smallCaps/>
        </w:rPr>
        <w:t>Zizek</w:t>
      </w:r>
      <w:proofErr w:type="spellEnd"/>
      <w:r w:rsidRPr="005B6E81">
        <w:rPr>
          <w:rFonts w:ascii="Times New Roman" w:hAnsi="Times New Roman" w:cs="Times New Roman"/>
        </w:rPr>
        <w:t xml:space="preserve">, </w:t>
      </w:r>
      <w:r w:rsidRPr="005B6E81">
        <w:rPr>
          <w:rFonts w:ascii="Times New Roman" w:hAnsi="Times New Roman" w:cs="Times New Roman"/>
          <w:i/>
          <w:iCs/>
        </w:rPr>
        <w:t xml:space="preserve">The </w:t>
      </w:r>
      <w:proofErr w:type="spellStart"/>
      <w:r w:rsidRPr="005B6E81">
        <w:rPr>
          <w:rFonts w:ascii="Times New Roman" w:hAnsi="Times New Roman" w:cs="Times New Roman"/>
          <w:i/>
          <w:iCs/>
        </w:rPr>
        <w:t>Plague</w:t>
      </w:r>
      <w:proofErr w:type="spellEnd"/>
      <w:r w:rsidRPr="005B6E81">
        <w:rPr>
          <w:rFonts w:ascii="Times New Roman" w:hAnsi="Times New Roman" w:cs="Times New Roman"/>
          <w:i/>
          <w:iCs/>
        </w:rPr>
        <w:t xml:space="preserve"> of Fantasies</w:t>
      </w:r>
      <w:r w:rsidRPr="005B6E81">
        <w:rPr>
          <w:rFonts w:ascii="Times New Roman" w:hAnsi="Times New Roman" w:cs="Times New Roman"/>
        </w:rPr>
        <w:t xml:space="preserve">, Verso, London-New York 1997; </w:t>
      </w:r>
      <w:proofErr w:type="spellStart"/>
      <w:r w:rsidRPr="005B6E81">
        <w:rPr>
          <w:rFonts w:ascii="Times New Roman" w:hAnsi="Times New Roman" w:cs="Times New Roman"/>
        </w:rPr>
        <w:t>tr</w:t>
      </w:r>
      <w:proofErr w:type="spellEnd"/>
      <w:r w:rsidRPr="005B6E81">
        <w:rPr>
          <w:rFonts w:ascii="Times New Roman" w:hAnsi="Times New Roman" w:cs="Times New Roman"/>
        </w:rPr>
        <w:t xml:space="preserve">. </w:t>
      </w:r>
      <w:proofErr w:type="spellStart"/>
      <w:r w:rsidRPr="005B6E81">
        <w:rPr>
          <w:rFonts w:ascii="Times New Roman" w:hAnsi="Times New Roman" w:cs="Times New Roman"/>
        </w:rPr>
        <w:t>it</w:t>
      </w:r>
      <w:proofErr w:type="spellEnd"/>
      <w:r w:rsidRPr="005B6E81">
        <w:rPr>
          <w:rFonts w:ascii="Times New Roman" w:hAnsi="Times New Roman" w:cs="Times New Roman"/>
        </w:rPr>
        <w:t xml:space="preserve">., </w:t>
      </w:r>
      <w:r w:rsidRPr="005B6E81">
        <w:rPr>
          <w:rFonts w:ascii="Times New Roman" w:hAnsi="Times New Roman" w:cs="Times New Roman"/>
          <w:i/>
          <w:iCs/>
        </w:rPr>
        <w:t>L’epidemia dell’immaginario</w:t>
      </w:r>
      <w:r w:rsidRPr="005B6E81">
        <w:rPr>
          <w:rFonts w:ascii="Times New Roman" w:hAnsi="Times New Roman" w:cs="Times New Roman"/>
        </w:rPr>
        <w:t xml:space="preserve">, </w:t>
      </w:r>
      <w:proofErr w:type="spellStart"/>
      <w:r w:rsidRPr="005B6E81">
        <w:rPr>
          <w:rFonts w:ascii="Times New Roman" w:hAnsi="Times New Roman" w:cs="Times New Roman"/>
        </w:rPr>
        <w:t>Meltemi</w:t>
      </w:r>
      <w:proofErr w:type="spellEnd"/>
      <w:r w:rsidRPr="005B6E81">
        <w:rPr>
          <w:rFonts w:ascii="Times New Roman" w:hAnsi="Times New Roman" w:cs="Times New Roman"/>
        </w:rPr>
        <w:t>, Roma 2007</w:t>
      </w:r>
      <w:bookmarkEnd w:id="20"/>
      <w:r w:rsidRPr="005B6E81">
        <w:rPr>
          <w:rFonts w:ascii="Times New Roman" w:hAnsi="Times New Roman" w:cs="Times New Roman"/>
        </w:rPr>
        <w:t>.</w:t>
      </w:r>
    </w:p>
  </w:footnote>
  <w:footnote w:id="34">
    <w:p w:rsidR="00140584" w:rsidRPr="005B6E81" w:rsidRDefault="00140584" w:rsidP="00140584">
      <w:pPr>
        <w:pStyle w:val="Testonotaapidipagina"/>
        <w:jc w:val="both"/>
        <w:rPr>
          <w:rFonts w:ascii="Times New Roman" w:hAnsi="Times New Roman" w:cs="Times New Roman"/>
        </w:rPr>
      </w:pPr>
      <w:r w:rsidRPr="005B6E81">
        <w:rPr>
          <w:rStyle w:val="Rimandonotaapidipagina"/>
          <w:rFonts w:ascii="Times New Roman" w:hAnsi="Times New Roman" w:cs="Times New Roman"/>
        </w:rPr>
        <w:footnoteRef/>
      </w:r>
      <w:r w:rsidRPr="005B6E81">
        <w:rPr>
          <w:rFonts w:ascii="Times New Roman" w:hAnsi="Times New Roman" w:cs="Times New Roman"/>
        </w:rPr>
        <w:t xml:space="preserve"> </w:t>
      </w:r>
      <w:r w:rsidRPr="005B6E81">
        <w:rPr>
          <w:rFonts w:ascii="Times New Roman" w:hAnsi="Times New Roman" w:cs="Times New Roman"/>
          <w:smallCaps/>
        </w:rPr>
        <w:t xml:space="preserve">F. </w:t>
      </w:r>
      <w:proofErr w:type="spellStart"/>
      <w:r w:rsidRPr="005B6E81">
        <w:rPr>
          <w:rFonts w:ascii="Times New Roman" w:hAnsi="Times New Roman" w:cs="Times New Roman"/>
          <w:smallCaps/>
        </w:rPr>
        <w:t>Jameson</w:t>
      </w:r>
      <w:proofErr w:type="spellEnd"/>
      <w:r w:rsidRPr="005B6E81">
        <w:rPr>
          <w:rFonts w:ascii="Times New Roman" w:hAnsi="Times New Roman" w:cs="Times New Roman"/>
        </w:rPr>
        <w:t xml:space="preserve">, </w:t>
      </w:r>
      <w:r w:rsidRPr="005B6E81">
        <w:rPr>
          <w:rFonts w:ascii="Times New Roman" w:hAnsi="Times New Roman" w:cs="Times New Roman"/>
          <w:i/>
          <w:iCs/>
        </w:rPr>
        <w:t>Il postmoderno</w:t>
      </w:r>
      <w:r w:rsidRPr="005B6E81">
        <w:rPr>
          <w:rFonts w:ascii="Times New Roman" w:hAnsi="Times New Roman" w:cs="Times New Roman"/>
        </w:rPr>
        <w:t>, 65.</w:t>
      </w:r>
    </w:p>
  </w:footnote>
  <w:footnote w:id="35">
    <w:p w:rsidR="00C4756C" w:rsidRPr="005B6E81" w:rsidRDefault="00C4756C" w:rsidP="00C4756C">
      <w:pPr>
        <w:pStyle w:val="Testonotaapidipagina"/>
        <w:jc w:val="both"/>
        <w:rPr>
          <w:rFonts w:ascii="Times New Roman" w:hAnsi="Times New Roman" w:cs="Times New Roman"/>
        </w:rPr>
      </w:pPr>
      <w:r w:rsidRPr="005B6E81">
        <w:rPr>
          <w:rStyle w:val="Rimandonotaapidipagina"/>
          <w:rFonts w:ascii="Times New Roman" w:hAnsi="Times New Roman" w:cs="Times New Roman"/>
        </w:rPr>
        <w:footnoteRef/>
      </w:r>
      <w:r w:rsidRPr="005B6E81">
        <w:rPr>
          <w:rFonts w:ascii="Times New Roman" w:hAnsi="Times New Roman" w:cs="Times New Roman"/>
        </w:rPr>
        <w:t xml:space="preserve"> </w:t>
      </w:r>
      <w:bookmarkStart w:id="21" w:name="_Hlk46046418"/>
      <w:r w:rsidRPr="005B6E81">
        <w:rPr>
          <w:rFonts w:ascii="Times New Roman" w:hAnsi="Times New Roman" w:cs="Times New Roman"/>
          <w:smallCaps/>
        </w:rPr>
        <w:t>F. Papi</w:t>
      </w:r>
      <w:r w:rsidRPr="005B6E81">
        <w:rPr>
          <w:rFonts w:ascii="Times New Roman" w:hAnsi="Times New Roman" w:cs="Times New Roman"/>
        </w:rPr>
        <w:t xml:space="preserve">, </w:t>
      </w:r>
      <w:r w:rsidRPr="005B6E81">
        <w:rPr>
          <w:rFonts w:ascii="Times New Roman" w:hAnsi="Times New Roman" w:cs="Times New Roman"/>
          <w:i/>
          <w:iCs/>
        </w:rPr>
        <w:t>Educazione</w:t>
      </w:r>
      <w:r w:rsidRPr="005B6E81">
        <w:rPr>
          <w:rFonts w:ascii="Times New Roman" w:hAnsi="Times New Roman" w:cs="Times New Roman"/>
        </w:rPr>
        <w:t xml:space="preserve">, </w:t>
      </w:r>
      <w:proofErr w:type="spellStart"/>
      <w:r w:rsidRPr="005B6E81">
        <w:rPr>
          <w:rFonts w:ascii="Times New Roman" w:hAnsi="Times New Roman" w:cs="Times New Roman"/>
        </w:rPr>
        <w:t>Isedi</w:t>
      </w:r>
      <w:proofErr w:type="spellEnd"/>
      <w:r w:rsidRPr="005B6E81">
        <w:rPr>
          <w:rFonts w:ascii="Times New Roman" w:hAnsi="Times New Roman" w:cs="Times New Roman"/>
        </w:rPr>
        <w:t>, Milano 1978</w:t>
      </w:r>
      <w:bookmarkEnd w:id="21"/>
      <w:r w:rsidRPr="005B6E81">
        <w:rPr>
          <w:rFonts w:ascii="Times New Roman" w:hAnsi="Times New Roman" w:cs="Times New Roman"/>
        </w:rPr>
        <w:t>, 26.</w:t>
      </w:r>
    </w:p>
  </w:footnote>
  <w:footnote w:id="36">
    <w:p w:rsidR="00C4756C" w:rsidRPr="005B6E81" w:rsidRDefault="00C4756C" w:rsidP="00C4756C">
      <w:pPr>
        <w:pStyle w:val="Testonotaapidipagina"/>
        <w:jc w:val="both"/>
        <w:rPr>
          <w:rFonts w:ascii="Times New Roman" w:hAnsi="Times New Roman" w:cs="Times New Roman"/>
        </w:rPr>
      </w:pPr>
      <w:r w:rsidRPr="005B6E81">
        <w:rPr>
          <w:rStyle w:val="Rimandonotaapidipagina"/>
          <w:rFonts w:ascii="Times New Roman" w:hAnsi="Times New Roman" w:cs="Times New Roman"/>
        </w:rPr>
        <w:footnoteRef/>
      </w:r>
      <w:bookmarkStart w:id="22" w:name="_Hlk46046498"/>
      <w:r w:rsidRPr="005B6E81">
        <w:rPr>
          <w:rFonts w:ascii="Times New Roman" w:hAnsi="Times New Roman" w:cs="Times New Roman"/>
        </w:rPr>
        <w:t xml:space="preserve"> </w:t>
      </w:r>
      <w:r w:rsidRPr="005B6E81">
        <w:rPr>
          <w:rFonts w:ascii="Times New Roman" w:hAnsi="Times New Roman" w:cs="Times New Roman"/>
          <w:smallCaps/>
        </w:rPr>
        <w:t>R. Mantegazza</w:t>
      </w:r>
      <w:r w:rsidRPr="005B6E81">
        <w:rPr>
          <w:rFonts w:ascii="Times New Roman" w:hAnsi="Times New Roman" w:cs="Times New Roman"/>
        </w:rPr>
        <w:t xml:space="preserve">, </w:t>
      </w:r>
      <w:r w:rsidRPr="005B6E81">
        <w:rPr>
          <w:rFonts w:ascii="Times New Roman" w:hAnsi="Times New Roman" w:cs="Times New Roman"/>
          <w:i/>
          <w:iCs/>
        </w:rPr>
        <w:t>Teoria critica della formazione. Espropriazione dell’individuo e pedagogia della resistenza</w:t>
      </w:r>
      <w:r w:rsidRPr="005B6E81">
        <w:rPr>
          <w:rFonts w:ascii="Times New Roman" w:hAnsi="Times New Roman" w:cs="Times New Roman"/>
        </w:rPr>
        <w:t xml:space="preserve">, </w:t>
      </w:r>
      <w:proofErr w:type="spellStart"/>
      <w:r w:rsidRPr="005B6E81">
        <w:rPr>
          <w:rFonts w:ascii="Times New Roman" w:hAnsi="Times New Roman" w:cs="Times New Roman"/>
        </w:rPr>
        <w:t>Unicopli</w:t>
      </w:r>
      <w:proofErr w:type="spellEnd"/>
      <w:r w:rsidRPr="005B6E81">
        <w:rPr>
          <w:rFonts w:ascii="Times New Roman" w:hAnsi="Times New Roman" w:cs="Times New Roman"/>
        </w:rPr>
        <w:t>, Milano 1995</w:t>
      </w:r>
      <w:bookmarkEnd w:id="22"/>
      <w:r w:rsidRPr="005B6E81">
        <w:rPr>
          <w:rFonts w:ascii="Times New Roman" w:hAnsi="Times New Roman" w:cs="Times New Roman"/>
        </w:rPr>
        <w:t>, 95.</w:t>
      </w:r>
    </w:p>
  </w:footnote>
  <w:footnote w:id="37">
    <w:p w:rsidR="00C4756C" w:rsidRPr="005B6E81" w:rsidRDefault="00C4756C" w:rsidP="00C4756C">
      <w:pPr>
        <w:pStyle w:val="Testonotaapidipagina"/>
        <w:jc w:val="both"/>
        <w:rPr>
          <w:rFonts w:ascii="Times New Roman" w:hAnsi="Times New Roman" w:cs="Times New Roman"/>
        </w:rPr>
      </w:pPr>
      <w:r w:rsidRPr="005B6E81">
        <w:rPr>
          <w:rStyle w:val="Rimandonotaapidipagina"/>
          <w:rFonts w:ascii="Times New Roman" w:hAnsi="Times New Roman" w:cs="Times New Roman"/>
        </w:rPr>
        <w:footnoteRef/>
      </w:r>
      <w:r w:rsidRPr="005B6E81">
        <w:rPr>
          <w:rFonts w:ascii="Times New Roman" w:hAnsi="Times New Roman" w:cs="Times New Roman"/>
        </w:rPr>
        <w:t xml:space="preserve"> </w:t>
      </w:r>
      <w:bookmarkStart w:id="24" w:name="_Hlk46046569"/>
      <w:r w:rsidRPr="005B6E81">
        <w:rPr>
          <w:rFonts w:ascii="Times New Roman" w:hAnsi="Times New Roman" w:cs="Times New Roman"/>
          <w:smallCaps/>
        </w:rPr>
        <w:t>M. Contini</w:t>
      </w:r>
      <w:r w:rsidRPr="005B6E81">
        <w:rPr>
          <w:rFonts w:ascii="Times New Roman" w:hAnsi="Times New Roman" w:cs="Times New Roman"/>
        </w:rPr>
        <w:t xml:space="preserve">, </w:t>
      </w:r>
      <w:r w:rsidRPr="005B6E81">
        <w:rPr>
          <w:rFonts w:ascii="Times New Roman" w:hAnsi="Times New Roman" w:cs="Times New Roman"/>
          <w:i/>
          <w:iCs/>
        </w:rPr>
        <w:t>Contro la "banalità del male": pensiero critico, emozioni empatiche. Tre Quadri e una Conclusione</w:t>
      </w:r>
      <w:r w:rsidRPr="005B6E81">
        <w:rPr>
          <w:rFonts w:ascii="Times New Roman" w:hAnsi="Times New Roman" w:cs="Times New Roman"/>
        </w:rPr>
        <w:t>, in «Pedagogia oggi», 21 febbraio 2016, 191-201</w:t>
      </w:r>
      <w:bookmarkEnd w:id="24"/>
      <w:r w:rsidRPr="005B6E81">
        <w:rPr>
          <w:rFonts w:ascii="Times New Roman" w:hAnsi="Times New Roman" w:cs="Times New Roman"/>
        </w:rPr>
        <w:t>, 200.</w:t>
      </w:r>
    </w:p>
  </w:footnote>
  <w:footnote w:id="38">
    <w:p w:rsidR="00C4756C" w:rsidRPr="005B6E81" w:rsidRDefault="00C4756C" w:rsidP="00C4756C">
      <w:pPr>
        <w:pStyle w:val="Testonotaapidipagina"/>
        <w:jc w:val="both"/>
        <w:rPr>
          <w:rFonts w:ascii="Times New Roman" w:hAnsi="Times New Roman" w:cs="Times New Roman"/>
        </w:rPr>
      </w:pPr>
      <w:r w:rsidRPr="005B6E81">
        <w:rPr>
          <w:rStyle w:val="Rimandonotaapidipagina"/>
          <w:rFonts w:ascii="Times New Roman" w:hAnsi="Times New Roman" w:cs="Times New Roman"/>
        </w:rPr>
        <w:footnoteRef/>
      </w:r>
      <w:r w:rsidRPr="005B6E81">
        <w:rPr>
          <w:rFonts w:ascii="Times New Roman" w:hAnsi="Times New Roman" w:cs="Times New Roman"/>
        </w:rPr>
        <w:t xml:space="preserve"> «Tutto ciò conduce alla piena coscienza che una delle caratteristiche fondamentali del discorso pedagogico (di quella che noi definiamo pedagogia come scienza dell’educazione) consiste nella stretta connessione fra teoria e prassi» (</w:t>
      </w:r>
      <w:r w:rsidRPr="005B6E81">
        <w:rPr>
          <w:rFonts w:ascii="Times New Roman" w:hAnsi="Times New Roman" w:cs="Times New Roman"/>
          <w:smallCaps/>
        </w:rPr>
        <w:t>P. Bertolini</w:t>
      </w:r>
      <w:r w:rsidRPr="005B6E81">
        <w:rPr>
          <w:rFonts w:ascii="Times New Roman" w:hAnsi="Times New Roman" w:cs="Times New Roman"/>
        </w:rPr>
        <w:t xml:space="preserve">, </w:t>
      </w:r>
      <w:r w:rsidRPr="005B6E81">
        <w:rPr>
          <w:rFonts w:ascii="Times New Roman" w:hAnsi="Times New Roman" w:cs="Times New Roman"/>
          <w:i/>
          <w:iCs/>
        </w:rPr>
        <w:t>L’esistere pedagogico</w:t>
      </w:r>
      <w:r w:rsidRPr="005B6E81">
        <w:rPr>
          <w:rFonts w:ascii="Times New Roman" w:hAnsi="Times New Roman" w:cs="Times New Roman"/>
        </w:rPr>
        <w:t>, 198).</w:t>
      </w:r>
    </w:p>
  </w:footnote>
  <w:footnote w:id="39">
    <w:p w:rsidR="00C4756C" w:rsidRPr="005B6E81" w:rsidRDefault="00C4756C" w:rsidP="00C4756C">
      <w:pPr>
        <w:pStyle w:val="Testonotaapidipagina"/>
        <w:jc w:val="both"/>
        <w:rPr>
          <w:rFonts w:ascii="Times New Roman" w:hAnsi="Times New Roman" w:cs="Times New Roman"/>
        </w:rPr>
      </w:pPr>
      <w:r w:rsidRPr="005B6E81">
        <w:rPr>
          <w:rStyle w:val="Rimandonotaapidipagina"/>
          <w:rFonts w:ascii="Times New Roman" w:hAnsi="Times New Roman" w:cs="Times New Roman"/>
        </w:rPr>
        <w:footnoteRef/>
      </w:r>
      <w:r w:rsidRPr="005B6E81">
        <w:rPr>
          <w:rFonts w:ascii="Times New Roman" w:hAnsi="Times New Roman" w:cs="Times New Roman"/>
        </w:rPr>
        <w:t>«L’essere-nel-tempo dell’uomo non è un suo modo possibile di vivere, quasi che egli possa essere nel tempo come possa anche non essere nel tempo; al contrario, questo è l’unico suo modo di essere, di vivere, di esistere» (</w:t>
      </w:r>
      <w:r w:rsidRPr="005B6E81">
        <w:rPr>
          <w:rFonts w:ascii="Times New Roman" w:hAnsi="Times New Roman" w:cs="Times New Roman"/>
          <w:smallCaps/>
        </w:rPr>
        <w:t>P. Bertolini</w:t>
      </w:r>
      <w:r w:rsidRPr="005B6E81">
        <w:rPr>
          <w:rFonts w:ascii="Times New Roman" w:hAnsi="Times New Roman" w:cs="Times New Roman"/>
        </w:rPr>
        <w:t xml:space="preserve">, </w:t>
      </w:r>
      <w:r w:rsidRPr="005B6E81">
        <w:rPr>
          <w:rFonts w:ascii="Times New Roman" w:hAnsi="Times New Roman" w:cs="Times New Roman"/>
          <w:i/>
          <w:iCs/>
        </w:rPr>
        <w:t>L’esistere pedagogico</w:t>
      </w:r>
      <w:r w:rsidRPr="005B6E81">
        <w:rPr>
          <w:rFonts w:ascii="Times New Roman" w:hAnsi="Times New Roman" w:cs="Times New Roman"/>
        </w:rPr>
        <w:t>, 185).</w:t>
      </w:r>
    </w:p>
  </w:footnote>
  <w:footnote w:id="40">
    <w:p w:rsidR="0054471B" w:rsidRDefault="0054471B">
      <w:pPr>
        <w:pStyle w:val="Testonotaapidipagina"/>
      </w:pPr>
      <w:r>
        <w:rPr>
          <w:rStyle w:val="Rimandonotaapidipagina"/>
        </w:rPr>
        <w:footnoteRef/>
      </w:r>
      <w:r>
        <w:t xml:space="preserve"> </w:t>
      </w:r>
      <w:bookmarkStart w:id="25" w:name="_Hlk46420401"/>
      <w:r w:rsidRPr="005B6E81">
        <w:rPr>
          <w:rFonts w:ascii="Times New Roman" w:hAnsi="Times New Roman" w:cs="Times New Roman"/>
          <w:smallCaps/>
        </w:rPr>
        <w:t>U. Margiotta</w:t>
      </w:r>
      <w:r w:rsidRPr="005B6E81">
        <w:rPr>
          <w:rFonts w:ascii="Times New Roman" w:hAnsi="Times New Roman" w:cs="Times New Roman"/>
        </w:rPr>
        <w:t xml:space="preserve">, </w:t>
      </w:r>
      <w:r w:rsidRPr="005B6E81">
        <w:rPr>
          <w:rFonts w:ascii="Times New Roman" w:hAnsi="Times New Roman" w:cs="Times New Roman"/>
          <w:i/>
          <w:iCs/>
        </w:rPr>
        <w:t>Teoria della formazione</w:t>
      </w:r>
      <w:r w:rsidRPr="005B6E81">
        <w:rPr>
          <w:rFonts w:ascii="Times New Roman" w:hAnsi="Times New Roman" w:cs="Times New Roman"/>
        </w:rPr>
        <w:t>, Carocci, Roma 2015</w:t>
      </w:r>
      <w:bookmarkEnd w:id="25"/>
      <w:r w:rsidRPr="005B6E81">
        <w:rPr>
          <w:rFonts w:ascii="Times New Roman" w:hAnsi="Times New Roman" w:cs="Times New Roman"/>
        </w:rPr>
        <w:t>, 72</w:t>
      </w:r>
      <w:r>
        <w:rPr>
          <w:rFonts w:ascii="Times New Roman" w:hAnsi="Times New Roman" w:cs="Times New Roman"/>
        </w:rPr>
        <w:t>.</w:t>
      </w:r>
    </w:p>
  </w:footnote>
  <w:footnote w:id="41">
    <w:p w:rsidR="0054471B" w:rsidRDefault="0054471B">
      <w:pPr>
        <w:pStyle w:val="Testonotaapidipagina"/>
      </w:pPr>
      <w:r>
        <w:rPr>
          <w:rStyle w:val="Rimandonotaapidipagina"/>
        </w:rPr>
        <w:footnoteRef/>
      </w:r>
      <w:r>
        <w:t xml:space="preserve"> </w:t>
      </w:r>
      <w:r>
        <w:rPr>
          <w:rFonts w:ascii="Times New Roman" w:hAnsi="Times New Roman" w:cs="Times New Roman"/>
          <w:i/>
          <w:iCs/>
        </w:rPr>
        <w:t>I</w:t>
      </w:r>
      <w:r w:rsidRPr="005B6E81">
        <w:rPr>
          <w:rFonts w:ascii="Times New Roman" w:hAnsi="Times New Roman" w:cs="Times New Roman"/>
          <w:i/>
          <w:iCs/>
        </w:rPr>
        <w:t>vi</w:t>
      </w:r>
      <w:r w:rsidRPr="005B6E81">
        <w:rPr>
          <w:rFonts w:ascii="Times New Roman" w:hAnsi="Times New Roman" w:cs="Times New Roman"/>
        </w:rPr>
        <w:t>, 72</w:t>
      </w:r>
      <w:r>
        <w:rPr>
          <w:rFonts w:ascii="Times New Roman" w:hAnsi="Times New Roman" w:cs="Times New Roman"/>
        </w:rPr>
        <w:t>.</w:t>
      </w:r>
    </w:p>
  </w:footnote>
  <w:footnote w:id="42">
    <w:p w:rsidR="007E1B22" w:rsidRPr="005B6E81" w:rsidRDefault="007E1B22" w:rsidP="007E1B22">
      <w:pPr>
        <w:pStyle w:val="Testonotaapidipagina"/>
        <w:rPr>
          <w:rFonts w:ascii="Times New Roman" w:hAnsi="Times New Roman" w:cs="Times New Roman"/>
        </w:rPr>
      </w:pPr>
      <w:r w:rsidRPr="005B6E81">
        <w:rPr>
          <w:rStyle w:val="Rimandonotaapidipagina"/>
          <w:rFonts w:ascii="Times New Roman" w:hAnsi="Times New Roman" w:cs="Times New Roman"/>
        </w:rPr>
        <w:footnoteRef/>
      </w:r>
      <w:r w:rsidRPr="005B6E81">
        <w:rPr>
          <w:rFonts w:ascii="Times New Roman" w:hAnsi="Times New Roman" w:cs="Times New Roman"/>
        </w:rPr>
        <w:t xml:space="preserve"> </w:t>
      </w:r>
      <w:bookmarkStart w:id="26" w:name="_Hlk46219135"/>
      <w:r w:rsidRPr="005B6E81">
        <w:rPr>
          <w:rFonts w:ascii="Times New Roman" w:hAnsi="Times New Roman" w:cs="Times New Roman"/>
          <w:smallCaps/>
        </w:rPr>
        <w:t>C. Palmieri</w:t>
      </w:r>
      <w:r w:rsidRPr="005B6E81">
        <w:rPr>
          <w:rFonts w:ascii="Times New Roman" w:hAnsi="Times New Roman" w:cs="Times New Roman"/>
        </w:rPr>
        <w:t xml:space="preserve">, </w:t>
      </w:r>
      <w:r w:rsidRPr="005B6E81">
        <w:rPr>
          <w:rFonts w:ascii="Times New Roman" w:hAnsi="Times New Roman" w:cs="Times New Roman"/>
          <w:i/>
          <w:iCs/>
        </w:rPr>
        <w:t>Curare l’esperienza della relazione</w:t>
      </w:r>
      <w:r w:rsidRPr="005B6E81">
        <w:rPr>
          <w:rFonts w:ascii="Times New Roman" w:hAnsi="Times New Roman" w:cs="Times New Roman"/>
        </w:rPr>
        <w:t xml:space="preserve">, in </w:t>
      </w:r>
      <w:bookmarkStart w:id="27" w:name="_Hlk46387833"/>
      <w:r w:rsidRPr="005B6E81">
        <w:rPr>
          <w:rFonts w:ascii="Times New Roman" w:hAnsi="Times New Roman" w:cs="Times New Roman"/>
          <w:smallCaps/>
        </w:rPr>
        <w:t>C. Palmieri</w:t>
      </w:r>
      <w:r w:rsidRPr="005B6E81">
        <w:rPr>
          <w:rFonts w:ascii="Times New Roman" w:hAnsi="Times New Roman" w:cs="Times New Roman"/>
        </w:rPr>
        <w:t xml:space="preserve"> – </w:t>
      </w:r>
      <w:r w:rsidRPr="005B6E81">
        <w:rPr>
          <w:rFonts w:ascii="Times New Roman" w:hAnsi="Times New Roman" w:cs="Times New Roman"/>
          <w:smallCaps/>
        </w:rPr>
        <w:t>G. Prada</w:t>
      </w:r>
      <w:r w:rsidRPr="005B6E81">
        <w:rPr>
          <w:rFonts w:ascii="Times New Roman" w:hAnsi="Times New Roman" w:cs="Times New Roman"/>
        </w:rPr>
        <w:t xml:space="preserve">, </w:t>
      </w:r>
      <w:r w:rsidRPr="005B6E81">
        <w:rPr>
          <w:rFonts w:ascii="Times New Roman" w:hAnsi="Times New Roman" w:cs="Times New Roman"/>
          <w:i/>
          <w:iCs/>
        </w:rPr>
        <w:t>Non di sola relazione. Per una cura del processo educativo</w:t>
      </w:r>
      <w:r w:rsidRPr="005B6E81">
        <w:rPr>
          <w:rFonts w:ascii="Times New Roman" w:hAnsi="Times New Roman" w:cs="Times New Roman"/>
        </w:rPr>
        <w:t xml:space="preserve">, </w:t>
      </w:r>
      <w:proofErr w:type="spellStart"/>
      <w:r w:rsidRPr="005B6E81">
        <w:rPr>
          <w:rFonts w:ascii="Times New Roman" w:hAnsi="Times New Roman" w:cs="Times New Roman"/>
        </w:rPr>
        <w:t>Mimesis</w:t>
      </w:r>
      <w:proofErr w:type="spellEnd"/>
      <w:r w:rsidRPr="005B6E81">
        <w:rPr>
          <w:rFonts w:ascii="Times New Roman" w:hAnsi="Times New Roman" w:cs="Times New Roman"/>
        </w:rPr>
        <w:t>, Milano 2008</w:t>
      </w:r>
      <w:bookmarkEnd w:id="27"/>
      <w:r w:rsidRPr="005B6E81">
        <w:rPr>
          <w:rFonts w:ascii="Times New Roman" w:hAnsi="Times New Roman" w:cs="Times New Roman"/>
        </w:rPr>
        <w:t>, 122</w:t>
      </w:r>
      <w:bookmarkEnd w:id="26"/>
      <w:r w:rsidRPr="005B6E81">
        <w:rPr>
          <w:rFonts w:ascii="Times New Roman" w:hAnsi="Times New Roman" w:cs="Times New Roman"/>
        </w:rPr>
        <w:t>.</w:t>
      </w:r>
    </w:p>
  </w:footnote>
  <w:footnote w:id="43">
    <w:p w:rsidR="007E1B22" w:rsidRPr="005B6E81" w:rsidRDefault="007E1B22" w:rsidP="007E1B22">
      <w:pPr>
        <w:pStyle w:val="Testonotaapidipagina"/>
        <w:jc w:val="both"/>
        <w:rPr>
          <w:rFonts w:ascii="Times New Roman" w:hAnsi="Times New Roman" w:cs="Times New Roman"/>
        </w:rPr>
      </w:pPr>
      <w:r w:rsidRPr="005B6E81">
        <w:rPr>
          <w:rStyle w:val="Rimandonotaapidipagina"/>
          <w:rFonts w:ascii="Times New Roman" w:hAnsi="Times New Roman" w:cs="Times New Roman"/>
        </w:rPr>
        <w:footnoteRef/>
      </w:r>
      <w:r w:rsidRPr="005B6E81">
        <w:rPr>
          <w:rFonts w:ascii="Times New Roman" w:hAnsi="Times New Roman" w:cs="Times New Roman"/>
        </w:rPr>
        <w:t xml:space="preserve"> </w:t>
      </w:r>
      <w:r w:rsidRPr="005B6E81">
        <w:rPr>
          <w:rFonts w:ascii="Times New Roman" w:hAnsi="Times New Roman" w:cs="Times New Roman"/>
          <w:smallCaps/>
        </w:rPr>
        <w:t>D. Bruzzone</w:t>
      </w:r>
      <w:r w:rsidRPr="005B6E81">
        <w:rPr>
          <w:rFonts w:ascii="Times New Roman" w:hAnsi="Times New Roman" w:cs="Times New Roman"/>
        </w:rPr>
        <w:t xml:space="preserve">, </w:t>
      </w:r>
      <w:r w:rsidRPr="005B6E81">
        <w:rPr>
          <w:rFonts w:ascii="Times New Roman" w:hAnsi="Times New Roman" w:cs="Times New Roman"/>
          <w:i/>
          <w:iCs/>
        </w:rPr>
        <w:t>L’esercizio dei sensi. Fenomenologia ed estetica della relazione educativa</w:t>
      </w:r>
      <w:r w:rsidRPr="005B6E81">
        <w:rPr>
          <w:rFonts w:ascii="Times New Roman" w:hAnsi="Times New Roman" w:cs="Times New Roman"/>
        </w:rPr>
        <w:t>, Franco Angeli, Milano 2016, 119.</w:t>
      </w:r>
    </w:p>
  </w:footnote>
  <w:footnote w:id="44">
    <w:p w:rsidR="007E1B22" w:rsidRPr="005B6E81" w:rsidRDefault="007E1B22" w:rsidP="007E1B22">
      <w:pPr>
        <w:pStyle w:val="Testonotaapidipagina"/>
        <w:jc w:val="both"/>
        <w:rPr>
          <w:rFonts w:ascii="Times New Roman" w:hAnsi="Times New Roman" w:cs="Times New Roman"/>
        </w:rPr>
      </w:pPr>
      <w:r w:rsidRPr="005B6E81">
        <w:rPr>
          <w:rStyle w:val="Rimandonotaapidipagina"/>
          <w:rFonts w:ascii="Times New Roman" w:hAnsi="Times New Roman" w:cs="Times New Roman"/>
        </w:rPr>
        <w:footnoteRef/>
      </w:r>
      <w:r w:rsidRPr="005B6E81">
        <w:rPr>
          <w:rFonts w:ascii="Times New Roman" w:hAnsi="Times New Roman" w:cs="Times New Roman"/>
        </w:rPr>
        <w:t xml:space="preserve"> </w:t>
      </w:r>
      <w:r w:rsidRPr="005B6E81">
        <w:rPr>
          <w:rFonts w:ascii="Times New Roman" w:hAnsi="Times New Roman" w:cs="Times New Roman"/>
          <w:smallCaps/>
        </w:rPr>
        <w:t>M. Recalcati</w:t>
      </w:r>
      <w:r w:rsidRPr="005B6E81">
        <w:rPr>
          <w:rFonts w:ascii="Times New Roman" w:hAnsi="Times New Roman" w:cs="Times New Roman"/>
        </w:rPr>
        <w:t xml:space="preserve">, </w:t>
      </w:r>
      <w:r w:rsidRPr="005B6E81">
        <w:rPr>
          <w:rFonts w:ascii="Times New Roman" w:hAnsi="Times New Roman" w:cs="Times New Roman"/>
          <w:i/>
          <w:iCs/>
        </w:rPr>
        <w:t>L’uomo senza inconscio</w:t>
      </w:r>
      <w:r w:rsidRPr="005B6E81">
        <w:rPr>
          <w:rFonts w:ascii="Times New Roman" w:hAnsi="Times New Roman" w:cs="Times New Roman"/>
        </w:rPr>
        <w:t>, 202.</w:t>
      </w:r>
    </w:p>
  </w:footnote>
  <w:footnote w:id="45">
    <w:p w:rsidR="007E1B22" w:rsidRPr="005B6E81" w:rsidRDefault="007E1B22" w:rsidP="007E1B22">
      <w:pPr>
        <w:pStyle w:val="Testonotaapidipagina"/>
        <w:jc w:val="both"/>
        <w:rPr>
          <w:rFonts w:ascii="Times New Roman" w:hAnsi="Times New Roman" w:cs="Times New Roman"/>
        </w:rPr>
      </w:pPr>
      <w:r w:rsidRPr="005B6E81">
        <w:rPr>
          <w:rStyle w:val="Rimandonotaapidipagina"/>
          <w:rFonts w:ascii="Times New Roman" w:hAnsi="Times New Roman" w:cs="Times New Roman"/>
        </w:rPr>
        <w:footnoteRef/>
      </w:r>
      <w:r w:rsidRPr="005B6E81">
        <w:rPr>
          <w:rFonts w:ascii="Times New Roman" w:hAnsi="Times New Roman" w:cs="Times New Roman"/>
        </w:rPr>
        <w:t xml:space="preserve"> </w:t>
      </w:r>
      <w:r w:rsidRPr="005B6E81">
        <w:rPr>
          <w:rFonts w:ascii="Times New Roman" w:hAnsi="Times New Roman" w:cs="Times New Roman"/>
          <w:smallCaps/>
        </w:rPr>
        <w:t>V. Iori</w:t>
      </w:r>
      <w:r w:rsidRPr="005B6E81">
        <w:rPr>
          <w:rFonts w:ascii="Times New Roman" w:hAnsi="Times New Roman" w:cs="Times New Roman"/>
        </w:rPr>
        <w:t xml:space="preserve">, </w:t>
      </w:r>
      <w:r w:rsidRPr="005B6E81">
        <w:rPr>
          <w:rFonts w:ascii="Times New Roman" w:hAnsi="Times New Roman" w:cs="Times New Roman"/>
          <w:i/>
          <w:iCs/>
        </w:rPr>
        <w:t>Lo studioso che ha dato vita e respiro alla pedagogia fenomenologica in Italia: Piero Bertolini</w:t>
      </w:r>
      <w:r w:rsidRPr="005B6E81">
        <w:rPr>
          <w:rFonts w:ascii="Times New Roman" w:hAnsi="Times New Roman" w:cs="Times New Roman"/>
        </w:rPr>
        <w:t>, 23.</w:t>
      </w:r>
    </w:p>
  </w:footnote>
  <w:footnote w:id="46">
    <w:p w:rsidR="007E1B22" w:rsidRPr="005B6E81" w:rsidRDefault="007E1B22" w:rsidP="007E1B22">
      <w:pPr>
        <w:pStyle w:val="Testonotaapidipagina"/>
        <w:rPr>
          <w:rFonts w:ascii="Times New Roman" w:hAnsi="Times New Roman" w:cs="Times New Roman"/>
        </w:rPr>
      </w:pPr>
      <w:r w:rsidRPr="005B6E81">
        <w:rPr>
          <w:rStyle w:val="Rimandonotaapidipagina"/>
          <w:rFonts w:ascii="Times New Roman" w:hAnsi="Times New Roman" w:cs="Times New Roman"/>
        </w:rPr>
        <w:footnoteRef/>
      </w:r>
      <w:r w:rsidRPr="005B6E81">
        <w:rPr>
          <w:rFonts w:ascii="Times New Roman" w:hAnsi="Times New Roman" w:cs="Times New Roman"/>
        </w:rPr>
        <w:t xml:space="preserve"> </w:t>
      </w:r>
      <w:r w:rsidRPr="005B6E81">
        <w:rPr>
          <w:rFonts w:ascii="Times New Roman" w:hAnsi="Times New Roman" w:cs="Times New Roman"/>
          <w:smallCaps/>
        </w:rPr>
        <w:t>M. Merleau-</w:t>
      </w:r>
      <w:proofErr w:type="spellStart"/>
      <w:r w:rsidRPr="005B6E81">
        <w:rPr>
          <w:rFonts w:ascii="Times New Roman" w:hAnsi="Times New Roman" w:cs="Times New Roman"/>
          <w:smallCaps/>
        </w:rPr>
        <w:t>Ponty</w:t>
      </w:r>
      <w:proofErr w:type="spellEnd"/>
      <w:r w:rsidRPr="005B6E81">
        <w:rPr>
          <w:rFonts w:ascii="Times New Roman" w:hAnsi="Times New Roman" w:cs="Times New Roman"/>
        </w:rPr>
        <w:t xml:space="preserve">, </w:t>
      </w:r>
      <w:r w:rsidRPr="005B6E81">
        <w:rPr>
          <w:rFonts w:ascii="Times New Roman" w:hAnsi="Times New Roman" w:cs="Times New Roman"/>
          <w:i/>
          <w:iCs/>
        </w:rPr>
        <w:t>Il visibile e l’invisibile</w:t>
      </w:r>
      <w:r w:rsidRPr="005B6E81">
        <w:rPr>
          <w:rFonts w:ascii="Times New Roman" w:hAnsi="Times New Roman" w:cs="Times New Roman"/>
        </w:rPr>
        <w:t>, 63.</w:t>
      </w:r>
    </w:p>
  </w:footnote>
  <w:footnote w:id="47">
    <w:p w:rsidR="00BA21D6" w:rsidRPr="00BA21D6" w:rsidRDefault="00BA21D6">
      <w:pPr>
        <w:pStyle w:val="Testonotaapidipagina"/>
        <w:rPr>
          <w:rFonts w:ascii="Times New Roman" w:hAnsi="Times New Roman" w:cs="Times New Roman"/>
        </w:rPr>
      </w:pPr>
      <w:r w:rsidRPr="00BA21D6">
        <w:rPr>
          <w:rStyle w:val="Rimandonotaapidipagina"/>
          <w:rFonts w:ascii="Times New Roman" w:hAnsi="Times New Roman" w:cs="Times New Roman"/>
        </w:rPr>
        <w:footnoteRef/>
      </w:r>
      <w:r w:rsidRPr="00BA21D6">
        <w:rPr>
          <w:rFonts w:ascii="Times New Roman" w:hAnsi="Times New Roman" w:cs="Times New Roman"/>
        </w:rPr>
        <w:t xml:space="preserve"> </w:t>
      </w:r>
      <w:bookmarkStart w:id="29" w:name="_Hlk46253101"/>
      <w:r w:rsidRPr="008E5304">
        <w:rPr>
          <w:rFonts w:ascii="Times New Roman" w:hAnsi="Times New Roman" w:cs="Times New Roman"/>
          <w:smallCaps/>
        </w:rPr>
        <w:t>M. Merleau-</w:t>
      </w:r>
      <w:proofErr w:type="spellStart"/>
      <w:r w:rsidRPr="008E5304">
        <w:rPr>
          <w:rFonts w:ascii="Times New Roman" w:hAnsi="Times New Roman" w:cs="Times New Roman"/>
          <w:smallCaps/>
        </w:rPr>
        <w:t>Ponty</w:t>
      </w:r>
      <w:proofErr w:type="spellEnd"/>
      <w:r w:rsidRPr="00BA21D6">
        <w:rPr>
          <w:rFonts w:ascii="Times New Roman" w:hAnsi="Times New Roman" w:cs="Times New Roman"/>
        </w:rPr>
        <w:t xml:space="preserve">, </w:t>
      </w:r>
      <w:proofErr w:type="spellStart"/>
      <w:r w:rsidRPr="00BA21D6">
        <w:rPr>
          <w:rFonts w:ascii="Times New Roman" w:hAnsi="Times New Roman" w:cs="Times New Roman"/>
          <w:i/>
        </w:rPr>
        <w:t>Phénoménologie</w:t>
      </w:r>
      <w:proofErr w:type="spellEnd"/>
      <w:r w:rsidRPr="00BA21D6">
        <w:rPr>
          <w:rFonts w:ascii="Times New Roman" w:hAnsi="Times New Roman" w:cs="Times New Roman"/>
          <w:i/>
        </w:rPr>
        <w:t xml:space="preserve"> de la </w:t>
      </w:r>
      <w:proofErr w:type="spellStart"/>
      <w:r w:rsidRPr="00BA21D6">
        <w:rPr>
          <w:rFonts w:ascii="Times New Roman" w:hAnsi="Times New Roman" w:cs="Times New Roman"/>
          <w:i/>
        </w:rPr>
        <w:t>perception</w:t>
      </w:r>
      <w:proofErr w:type="spellEnd"/>
      <w:r w:rsidRPr="00BA21D6">
        <w:rPr>
          <w:rFonts w:ascii="Times New Roman" w:hAnsi="Times New Roman" w:cs="Times New Roman"/>
          <w:i/>
        </w:rPr>
        <w:t xml:space="preserve">, </w:t>
      </w:r>
      <w:r w:rsidRPr="00BA21D6">
        <w:rPr>
          <w:rFonts w:ascii="Times New Roman" w:hAnsi="Times New Roman" w:cs="Times New Roman"/>
        </w:rPr>
        <w:t xml:space="preserve">Gallimard, Paris 1945; </w:t>
      </w:r>
      <w:proofErr w:type="spellStart"/>
      <w:r w:rsidRPr="00BA21D6">
        <w:rPr>
          <w:rFonts w:ascii="Times New Roman" w:hAnsi="Times New Roman" w:cs="Times New Roman"/>
        </w:rPr>
        <w:t>tr</w:t>
      </w:r>
      <w:proofErr w:type="spellEnd"/>
      <w:r w:rsidRPr="00BA21D6">
        <w:rPr>
          <w:rFonts w:ascii="Times New Roman" w:hAnsi="Times New Roman" w:cs="Times New Roman"/>
        </w:rPr>
        <w:t xml:space="preserve">. </w:t>
      </w:r>
      <w:proofErr w:type="spellStart"/>
      <w:r w:rsidRPr="00BA21D6">
        <w:rPr>
          <w:rFonts w:ascii="Times New Roman" w:hAnsi="Times New Roman" w:cs="Times New Roman"/>
        </w:rPr>
        <w:t>it</w:t>
      </w:r>
      <w:proofErr w:type="spellEnd"/>
      <w:r w:rsidRPr="00BA21D6">
        <w:rPr>
          <w:rFonts w:ascii="Times New Roman" w:hAnsi="Times New Roman" w:cs="Times New Roman"/>
        </w:rPr>
        <w:t xml:space="preserve">., </w:t>
      </w:r>
      <w:r w:rsidRPr="00BA21D6">
        <w:rPr>
          <w:rFonts w:ascii="Times New Roman" w:hAnsi="Times New Roman" w:cs="Times New Roman"/>
          <w:i/>
        </w:rPr>
        <w:t xml:space="preserve">Fenomenologia della percezione, </w:t>
      </w:r>
      <w:r w:rsidRPr="00BA21D6">
        <w:rPr>
          <w:rFonts w:ascii="Times New Roman" w:hAnsi="Times New Roman" w:cs="Times New Roman"/>
        </w:rPr>
        <w:t>Il Saggiatore, Milano 1965</w:t>
      </w:r>
      <w:bookmarkEnd w:id="29"/>
      <w:r w:rsidRPr="00BA21D6">
        <w:rPr>
          <w:rFonts w:ascii="Times New Roman" w:hAnsi="Times New Roman" w:cs="Times New Roman"/>
        </w:rPr>
        <w:t>, 30</w:t>
      </w:r>
      <w:r>
        <w:rPr>
          <w:rFonts w:ascii="Times New Roman" w:hAnsi="Times New Roman" w:cs="Times New Roman"/>
        </w:rPr>
        <w:t>.</w:t>
      </w:r>
    </w:p>
  </w:footnote>
  <w:footnote w:id="48">
    <w:p w:rsidR="00BA21D6" w:rsidRPr="00BA21D6" w:rsidRDefault="00BA21D6">
      <w:pPr>
        <w:pStyle w:val="Testonotaapidipagina"/>
        <w:rPr>
          <w:rFonts w:ascii="Times New Roman" w:hAnsi="Times New Roman" w:cs="Times New Roman"/>
        </w:rPr>
      </w:pPr>
      <w:r w:rsidRPr="00BA21D6">
        <w:rPr>
          <w:rStyle w:val="Rimandonotaapidipagina"/>
          <w:rFonts w:ascii="Times New Roman" w:hAnsi="Times New Roman" w:cs="Times New Roman"/>
        </w:rPr>
        <w:footnoteRef/>
      </w:r>
      <w:r w:rsidRPr="00BA21D6">
        <w:rPr>
          <w:rFonts w:ascii="Times New Roman" w:hAnsi="Times New Roman" w:cs="Times New Roman"/>
        </w:rPr>
        <w:t xml:space="preserve"> </w:t>
      </w:r>
      <w:r w:rsidRPr="008E5304">
        <w:rPr>
          <w:rFonts w:ascii="Times New Roman" w:hAnsi="Times New Roman" w:cs="Times New Roman"/>
          <w:smallCaps/>
        </w:rPr>
        <w:t>D. Bruzzone</w:t>
      </w:r>
      <w:r w:rsidRPr="00BA21D6">
        <w:rPr>
          <w:rFonts w:ascii="Times New Roman" w:hAnsi="Times New Roman" w:cs="Times New Roman"/>
        </w:rPr>
        <w:t xml:space="preserve">, </w:t>
      </w:r>
      <w:r w:rsidRPr="00BA21D6">
        <w:rPr>
          <w:rFonts w:ascii="Times New Roman" w:hAnsi="Times New Roman" w:cs="Times New Roman"/>
          <w:i/>
          <w:iCs/>
        </w:rPr>
        <w:t>L’esercizio dei sensi</w:t>
      </w:r>
      <w:r w:rsidRPr="00BA21D6">
        <w:rPr>
          <w:rFonts w:ascii="Times New Roman" w:hAnsi="Times New Roman" w:cs="Times New Roman"/>
        </w:rPr>
        <w:t>, 16</w:t>
      </w:r>
      <w:r>
        <w:rPr>
          <w:rFonts w:ascii="Times New Roman" w:hAnsi="Times New Roman" w:cs="Times New Roman"/>
        </w:rPr>
        <w:t>.</w:t>
      </w:r>
    </w:p>
  </w:footnote>
  <w:footnote w:id="49">
    <w:p w:rsidR="00BA21D6" w:rsidRPr="005B6E81" w:rsidRDefault="00BA21D6" w:rsidP="00BA21D6">
      <w:pPr>
        <w:pStyle w:val="Testonotaapidipagina"/>
        <w:jc w:val="both"/>
        <w:rPr>
          <w:rFonts w:ascii="Times New Roman" w:hAnsi="Times New Roman" w:cs="Times New Roman"/>
        </w:rPr>
      </w:pPr>
      <w:r w:rsidRPr="005B6E81">
        <w:rPr>
          <w:rStyle w:val="Rimandonotaapidipagina"/>
          <w:rFonts w:ascii="Times New Roman" w:hAnsi="Times New Roman" w:cs="Times New Roman"/>
        </w:rPr>
        <w:footnoteRef/>
      </w:r>
      <w:r w:rsidRPr="005B6E81">
        <w:rPr>
          <w:rFonts w:ascii="Times New Roman" w:hAnsi="Times New Roman" w:cs="Times New Roman"/>
        </w:rPr>
        <w:t xml:space="preserve"> Secondo il classico esempio di Heidegger: «L’arrossire è qualcosa di somatico o di psichico? Né l’una cosa né l’altra. Fenomenologicamente, si può distinguere molto bene il diventar rossi in viso nel vergognarsi dal diventar rosso in viso, per esempio, nella febbre o nell’entrare dal freddo notturno della montagna al caldo di una baita […]. Nella situazione di volta in volta attuale, noi “vediamo/capiamo” dal viso del prossimo, se egli, per esempio, sia imbarazzato o congestionato, per un qualche motivo» (</w:t>
      </w:r>
      <w:bookmarkStart w:id="30" w:name="_Hlk46075953"/>
      <w:r w:rsidRPr="005B6E81">
        <w:rPr>
          <w:rFonts w:ascii="Times New Roman" w:hAnsi="Times New Roman" w:cs="Times New Roman"/>
          <w:smallCaps/>
        </w:rPr>
        <w:t>M. Heidegger</w:t>
      </w:r>
      <w:r w:rsidRPr="005B6E81">
        <w:rPr>
          <w:rFonts w:ascii="Times New Roman" w:hAnsi="Times New Roman" w:cs="Times New Roman"/>
        </w:rPr>
        <w:t xml:space="preserve">, </w:t>
      </w:r>
      <w:proofErr w:type="spellStart"/>
      <w:r w:rsidRPr="005B6E81">
        <w:rPr>
          <w:rFonts w:ascii="Times New Roman" w:hAnsi="Times New Roman" w:cs="Times New Roman"/>
          <w:i/>
          <w:iCs/>
        </w:rPr>
        <w:t>Zollikoner</w:t>
      </w:r>
      <w:proofErr w:type="spellEnd"/>
      <w:r w:rsidRPr="005B6E81">
        <w:rPr>
          <w:rFonts w:ascii="Times New Roman" w:hAnsi="Times New Roman" w:cs="Times New Roman"/>
          <w:i/>
          <w:iCs/>
        </w:rPr>
        <w:t xml:space="preserve"> Seminare. </w:t>
      </w:r>
      <w:proofErr w:type="spellStart"/>
      <w:r w:rsidRPr="005B6E81">
        <w:rPr>
          <w:rFonts w:ascii="Times New Roman" w:hAnsi="Times New Roman" w:cs="Times New Roman"/>
          <w:i/>
          <w:iCs/>
        </w:rPr>
        <w:t>Protokolle-Gespräche-Briefe</w:t>
      </w:r>
      <w:proofErr w:type="spellEnd"/>
      <w:r w:rsidRPr="005B6E81">
        <w:rPr>
          <w:rFonts w:ascii="Times New Roman" w:hAnsi="Times New Roman" w:cs="Times New Roman"/>
        </w:rPr>
        <w:t xml:space="preserve">, </w:t>
      </w:r>
      <w:proofErr w:type="spellStart"/>
      <w:r w:rsidRPr="005B6E81">
        <w:rPr>
          <w:rFonts w:ascii="Times New Roman" w:hAnsi="Times New Roman" w:cs="Times New Roman"/>
        </w:rPr>
        <w:t>hrsg</w:t>
      </w:r>
      <w:proofErr w:type="spellEnd"/>
      <w:r w:rsidRPr="005B6E81">
        <w:rPr>
          <w:rFonts w:ascii="Times New Roman" w:hAnsi="Times New Roman" w:cs="Times New Roman"/>
        </w:rPr>
        <w:t xml:space="preserve">. Von </w:t>
      </w:r>
      <w:proofErr w:type="spellStart"/>
      <w:r w:rsidRPr="005B6E81">
        <w:rPr>
          <w:rFonts w:ascii="Times New Roman" w:hAnsi="Times New Roman" w:cs="Times New Roman"/>
        </w:rPr>
        <w:t>Medard</w:t>
      </w:r>
      <w:proofErr w:type="spellEnd"/>
      <w:r w:rsidRPr="005B6E81">
        <w:rPr>
          <w:rFonts w:ascii="Times New Roman" w:hAnsi="Times New Roman" w:cs="Times New Roman"/>
        </w:rPr>
        <w:t xml:space="preserve">. Boss, </w:t>
      </w:r>
      <w:proofErr w:type="spellStart"/>
      <w:r w:rsidRPr="005B6E81">
        <w:rPr>
          <w:rFonts w:ascii="Times New Roman" w:hAnsi="Times New Roman" w:cs="Times New Roman"/>
        </w:rPr>
        <w:t>Klostermann</w:t>
      </w:r>
      <w:proofErr w:type="spellEnd"/>
      <w:r w:rsidRPr="005B6E81">
        <w:rPr>
          <w:rFonts w:ascii="Times New Roman" w:hAnsi="Times New Roman" w:cs="Times New Roman"/>
        </w:rPr>
        <w:t xml:space="preserve">, Frankfurt a. M. 1987; </w:t>
      </w:r>
      <w:proofErr w:type="spellStart"/>
      <w:r w:rsidRPr="005B6E81">
        <w:rPr>
          <w:rFonts w:ascii="Times New Roman" w:hAnsi="Times New Roman" w:cs="Times New Roman"/>
        </w:rPr>
        <w:t>tr</w:t>
      </w:r>
      <w:proofErr w:type="spellEnd"/>
      <w:r w:rsidRPr="005B6E81">
        <w:rPr>
          <w:rFonts w:ascii="Times New Roman" w:hAnsi="Times New Roman" w:cs="Times New Roman"/>
        </w:rPr>
        <w:t xml:space="preserve">. </w:t>
      </w:r>
      <w:proofErr w:type="spellStart"/>
      <w:r w:rsidRPr="005B6E81">
        <w:rPr>
          <w:rFonts w:ascii="Times New Roman" w:hAnsi="Times New Roman" w:cs="Times New Roman"/>
        </w:rPr>
        <w:t>it</w:t>
      </w:r>
      <w:proofErr w:type="spellEnd"/>
      <w:r w:rsidRPr="005B6E81">
        <w:rPr>
          <w:rFonts w:ascii="Times New Roman" w:hAnsi="Times New Roman" w:cs="Times New Roman"/>
        </w:rPr>
        <w:t xml:space="preserve">., </w:t>
      </w:r>
      <w:r w:rsidRPr="005B6E81">
        <w:rPr>
          <w:rFonts w:ascii="Times New Roman" w:hAnsi="Times New Roman" w:cs="Times New Roman"/>
          <w:i/>
          <w:iCs/>
        </w:rPr>
        <w:t xml:space="preserve">Seminari di </w:t>
      </w:r>
      <w:proofErr w:type="spellStart"/>
      <w:r w:rsidRPr="005B6E81">
        <w:rPr>
          <w:rFonts w:ascii="Times New Roman" w:hAnsi="Times New Roman" w:cs="Times New Roman"/>
          <w:i/>
          <w:iCs/>
        </w:rPr>
        <w:t>Zollikon</w:t>
      </w:r>
      <w:proofErr w:type="spellEnd"/>
      <w:r w:rsidRPr="005B6E81">
        <w:rPr>
          <w:rFonts w:ascii="Times New Roman" w:hAnsi="Times New Roman" w:cs="Times New Roman"/>
          <w:i/>
          <w:iCs/>
        </w:rPr>
        <w:t>. Protocolli seminariali-Colloqui-Lettere</w:t>
      </w:r>
      <w:r w:rsidRPr="005B6E81">
        <w:rPr>
          <w:rFonts w:ascii="Times New Roman" w:hAnsi="Times New Roman" w:cs="Times New Roman"/>
        </w:rPr>
        <w:t>, Guida, Napoli 2000</w:t>
      </w:r>
      <w:bookmarkEnd w:id="30"/>
      <w:r w:rsidRPr="005B6E81">
        <w:rPr>
          <w:rFonts w:ascii="Times New Roman" w:hAnsi="Times New Roman" w:cs="Times New Roman"/>
        </w:rPr>
        <w:t>, 131). Si attua quindi una relazione significativa con il mondo sempre secondo un certo “sentire” che appartiene all’esperienza estetica.</w:t>
      </w:r>
    </w:p>
  </w:footnote>
  <w:footnote w:id="50">
    <w:p w:rsidR="00BA21D6" w:rsidRPr="005B6E81" w:rsidRDefault="00BA21D6" w:rsidP="00BA21D6">
      <w:pPr>
        <w:pStyle w:val="Testonotaapidipagina"/>
        <w:jc w:val="both"/>
        <w:rPr>
          <w:rFonts w:ascii="Times New Roman" w:hAnsi="Times New Roman" w:cs="Times New Roman"/>
        </w:rPr>
      </w:pPr>
      <w:r w:rsidRPr="005B6E81">
        <w:rPr>
          <w:rStyle w:val="Rimandonotaapidipagina"/>
          <w:rFonts w:ascii="Times New Roman" w:hAnsi="Times New Roman" w:cs="Times New Roman"/>
        </w:rPr>
        <w:footnoteRef/>
      </w:r>
      <w:r w:rsidRPr="005B6E81">
        <w:rPr>
          <w:rFonts w:ascii="Times New Roman" w:hAnsi="Times New Roman" w:cs="Times New Roman"/>
        </w:rPr>
        <w:t xml:space="preserve"> </w:t>
      </w:r>
      <w:r w:rsidRPr="005B6E81">
        <w:rPr>
          <w:rFonts w:ascii="Times New Roman" w:hAnsi="Times New Roman" w:cs="Times New Roman"/>
          <w:smallCaps/>
        </w:rPr>
        <w:t>V. Iori</w:t>
      </w:r>
      <w:r w:rsidRPr="005B6E81">
        <w:rPr>
          <w:rFonts w:ascii="Times New Roman" w:hAnsi="Times New Roman" w:cs="Times New Roman"/>
        </w:rPr>
        <w:t xml:space="preserve">, </w:t>
      </w:r>
      <w:r w:rsidRPr="005B6E81">
        <w:rPr>
          <w:rFonts w:ascii="Times New Roman" w:hAnsi="Times New Roman" w:cs="Times New Roman"/>
          <w:i/>
          <w:iCs/>
        </w:rPr>
        <w:t>I lati oscuri dell’educazione e le zone buie della pedagogia</w:t>
      </w:r>
      <w:r w:rsidRPr="005B6E81">
        <w:rPr>
          <w:rFonts w:ascii="Times New Roman" w:hAnsi="Times New Roman" w:cs="Times New Roman"/>
        </w:rPr>
        <w:t>, 45.</w:t>
      </w:r>
    </w:p>
  </w:footnote>
  <w:footnote w:id="51">
    <w:p w:rsidR="006949B7" w:rsidRPr="005B6E81" w:rsidRDefault="006949B7" w:rsidP="006949B7">
      <w:pPr>
        <w:pStyle w:val="Testonotaapidipagina"/>
        <w:jc w:val="both"/>
        <w:rPr>
          <w:rFonts w:ascii="Times New Roman" w:hAnsi="Times New Roman" w:cs="Times New Roman"/>
        </w:rPr>
      </w:pPr>
      <w:r w:rsidRPr="005B6E81">
        <w:rPr>
          <w:rStyle w:val="Rimandonotaapidipagina"/>
          <w:rFonts w:ascii="Times New Roman" w:hAnsi="Times New Roman" w:cs="Times New Roman"/>
        </w:rPr>
        <w:footnoteRef/>
      </w:r>
      <w:r w:rsidRPr="005B6E81">
        <w:rPr>
          <w:rFonts w:ascii="Times New Roman" w:hAnsi="Times New Roman" w:cs="Times New Roman"/>
        </w:rPr>
        <w:t xml:space="preserve"> Condividiamo il giudizio dato da Daniele Bruzzone, il quale, da una prospettiva di ermeneutica fenomenologica, attesta la necessità di «un percorso di riappropriazione della sensibilità che possa ridare corpo alla relazione educativa» (</w:t>
      </w:r>
      <w:r w:rsidRPr="005B6E81">
        <w:rPr>
          <w:rFonts w:ascii="Times New Roman" w:hAnsi="Times New Roman" w:cs="Times New Roman"/>
          <w:smallCaps/>
        </w:rPr>
        <w:t>D. Bruzzone</w:t>
      </w:r>
      <w:r w:rsidRPr="005B6E81">
        <w:rPr>
          <w:rFonts w:ascii="Times New Roman" w:hAnsi="Times New Roman" w:cs="Times New Roman"/>
        </w:rPr>
        <w:t xml:space="preserve">, </w:t>
      </w:r>
      <w:r w:rsidRPr="005B6E81">
        <w:rPr>
          <w:rFonts w:ascii="Times New Roman" w:hAnsi="Times New Roman" w:cs="Times New Roman"/>
          <w:i/>
          <w:iCs/>
        </w:rPr>
        <w:t>L’esercizio dei sensi</w:t>
      </w:r>
      <w:r w:rsidRPr="005B6E81">
        <w:rPr>
          <w:rFonts w:ascii="Times New Roman" w:hAnsi="Times New Roman" w:cs="Times New Roman"/>
        </w:rPr>
        <w:t xml:space="preserve">, 15). Non ci riferiamo ad una presunta “intelligenza delle emozioni” che ci sembra ancora ipostatizzare l’emozione non riuscendo realmente ad uscire dal dualismo mente/corpo. Si tratta piuttosto di prendere atto della </w:t>
      </w:r>
      <w:r w:rsidRPr="005B6E81">
        <w:rPr>
          <w:rFonts w:ascii="Times New Roman" w:hAnsi="Times New Roman" w:cs="Times New Roman"/>
          <w:i/>
          <w:iCs/>
        </w:rPr>
        <w:t>relazione estetica</w:t>
      </w:r>
      <w:r w:rsidRPr="005B6E81">
        <w:rPr>
          <w:rFonts w:ascii="Times New Roman" w:hAnsi="Times New Roman" w:cs="Times New Roman"/>
        </w:rPr>
        <w:t xml:space="preserve"> che l’essere umano intrattiene con il mondo. Il mondo della vita, che abbiamo considerato l’autentico luogo dell’educazione, affonda nelle </w:t>
      </w:r>
      <w:r w:rsidRPr="005B6E81">
        <w:rPr>
          <w:rFonts w:ascii="Times New Roman" w:hAnsi="Times New Roman" w:cs="Times New Roman"/>
          <w:i/>
          <w:iCs/>
        </w:rPr>
        <w:t xml:space="preserve">dimensioni </w:t>
      </w:r>
      <w:proofErr w:type="spellStart"/>
      <w:r w:rsidRPr="005B6E81">
        <w:rPr>
          <w:rFonts w:ascii="Times New Roman" w:hAnsi="Times New Roman" w:cs="Times New Roman"/>
          <w:i/>
          <w:iCs/>
        </w:rPr>
        <w:t>estesiologiche</w:t>
      </w:r>
      <w:proofErr w:type="spellEnd"/>
      <w:r w:rsidRPr="005B6E81">
        <w:rPr>
          <w:rFonts w:ascii="Times New Roman" w:hAnsi="Times New Roman" w:cs="Times New Roman"/>
          <w:i/>
          <w:iCs/>
        </w:rPr>
        <w:t xml:space="preserve"> originarie</w:t>
      </w:r>
      <w:r w:rsidRPr="005B6E81">
        <w:rPr>
          <w:rFonts w:ascii="Times New Roman" w:hAnsi="Times New Roman" w:cs="Times New Roman"/>
        </w:rPr>
        <w:t xml:space="preserve">, (cfr., </w:t>
      </w:r>
      <w:r w:rsidRPr="005B6E81">
        <w:rPr>
          <w:rFonts w:ascii="Times New Roman" w:hAnsi="Times New Roman" w:cs="Times New Roman"/>
          <w:smallCaps/>
        </w:rPr>
        <w:t>D. Bruzzone</w:t>
      </w:r>
      <w:r w:rsidRPr="005B6E81">
        <w:rPr>
          <w:rFonts w:ascii="Times New Roman" w:hAnsi="Times New Roman" w:cs="Times New Roman"/>
        </w:rPr>
        <w:t xml:space="preserve">, </w:t>
      </w:r>
      <w:r w:rsidRPr="005B6E81">
        <w:rPr>
          <w:rFonts w:ascii="Times New Roman" w:hAnsi="Times New Roman" w:cs="Times New Roman"/>
          <w:i/>
          <w:iCs/>
        </w:rPr>
        <w:t>L’esercizio dei sensi</w:t>
      </w:r>
      <w:r w:rsidRPr="005B6E81">
        <w:rPr>
          <w:rFonts w:ascii="Times New Roman" w:hAnsi="Times New Roman" w:cs="Times New Roman"/>
        </w:rPr>
        <w:t xml:space="preserve">, 15), quali </w:t>
      </w:r>
      <w:r w:rsidRPr="005B6E81">
        <w:rPr>
          <w:rFonts w:ascii="Times New Roman" w:hAnsi="Times New Roman" w:cs="Times New Roman"/>
          <w:i/>
          <w:iCs/>
        </w:rPr>
        <w:t>condizioni originarie del processo formativo</w:t>
      </w:r>
      <w:r w:rsidRPr="005B6E81">
        <w:rPr>
          <w:rFonts w:ascii="Times New Roman" w:hAnsi="Times New Roman" w:cs="Times New Roman"/>
        </w:rPr>
        <w:t>, come a dire che senza tali dimensioni si fornirà solamente all’educando una cornice sovrastrutturale, inevitabilmente estraniante, se non coercitiva, senza che l’educando possa fare realmente un’esperienza formativa.</w:t>
      </w:r>
    </w:p>
    <w:p w:rsidR="006949B7" w:rsidRPr="005B6E81" w:rsidRDefault="006949B7" w:rsidP="006949B7">
      <w:pPr>
        <w:pStyle w:val="Testonotaapidipagina"/>
        <w:jc w:val="both"/>
        <w:rPr>
          <w:rFonts w:ascii="Times New Roman" w:hAnsi="Times New Roman" w:cs="Times New Roman"/>
        </w:rPr>
      </w:pPr>
      <w:r>
        <w:rPr>
          <w:rFonts w:ascii="Times New Roman" w:hAnsi="Times New Roman" w:cs="Times New Roman"/>
        </w:rPr>
        <w:t>T</w:t>
      </w:r>
      <w:r w:rsidRPr="005B6E81">
        <w:rPr>
          <w:rFonts w:ascii="Times New Roman" w:hAnsi="Times New Roman" w:cs="Times New Roman"/>
        </w:rPr>
        <w:t xml:space="preserve">ale impostazione assume la prospettiva fenomenologica che attesta la connaturata intenzionalità dei sentimenti. Su questo, molto efficace la sintesi di Vincenzo Costa: </w:t>
      </w:r>
      <w:r>
        <w:rPr>
          <w:rFonts w:ascii="Times New Roman" w:hAnsi="Times New Roman" w:cs="Times New Roman"/>
        </w:rPr>
        <w:t>«</w:t>
      </w:r>
      <w:r w:rsidRPr="005B6E81">
        <w:rPr>
          <w:rFonts w:ascii="Times New Roman" w:hAnsi="Times New Roman" w:cs="Times New Roman"/>
        </w:rPr>
        <w:t>I sentimenti intenzionali sono ciò che caratterizza il soggetto razionale stesso, la persona in quanto soggetto che, nel suo agire, si lascia guidare da motivazioni razionali invece di lasciarsi trascinare “dagli istinti, dalle inclinazioni, istinti e inclinazioni che sono ciechi perché non precedono dal senso della cosa che funge da stimolo</w:t>
      </w:r>
      <w:r>
        <w:rPr>
          <w:rFonts w:ascii="Times New Roman" w:hAnsi="Times New Roman" w:cs="Times New Roman"/>
        </w:rPr>
        <w:t>”</w:t>
      </w:r>
      <w:r w:rsidRPr="005B6E81">
        <w:rPr>
          <w:rFonts w:ascii="Times New Roman" w:hAnsi="Times New Roman" w:cs="Times New Roman"/>
        </w:rPr>
        <w:t xml:space="preserve"> (</w:t>
      </w:r>
      <w:bookmarkStart w:id="31" w:name="_Hlk46075068"/>
      <w:r w:rsidRPr="005B6E81">
        <w:rPr>
          <w:rFonts w:ascii="Times New Roman" w:hAnsi="Times New Roman" w:cs="Times New Roman"/>
          <w:smallCaps/>
        </w:rPr>
        <w:t>E. Husserl</w:t>
      </w:r>
      <w:r w:rsidRPr="005B6E81">
        <w:rPr>
          <w:rFonts w:ascii="Times New Roman" w:hAnsi="Times New Roman" w:cs="Times New Roman"/>
        </w:rPr>
        <w:t xml:space="preserve">, </w:t>
      </w:r>
      <w:proofErr w:type="spellStart"/>
      <w:r w:rsidRPr="005B6E81">
        <w:rPr>
          <w:rFonts w:ascii="Times New Roman" w:hAnsi="Times New Roman" w:cs="Times New Roman"/>
          <w:i/>
          <w:iCs/>
        </w:rPr>
        <w:t>Ideen</w:t>
      </w:r>
      <w:proofErr w:type="spellEnd"/>
      <w:r w:rsidRPr="005B6E81">
        <w:rPr>
          <w:rFonts w:ascii="Times New Roman" w:hAnsi="Times New Roman" w:cs="Times New Roman"/>
          <w:i/>
          <w:iCs/>
        </w:rPr>
        <w:t xml:space="preserve"> </w:t>
      </w:r>
      <w:proofErr w:type="spellStart"/>
      <w:r w:rsidRPr="005B6E81">
        <w:rPr>
          <w:rFonts w:ascii="Times New Roman" w:hAnsi="Times New Roman" w:cs="Times New Roman"/>
          <w:i/>
          <w:iCs/>
        </w:rPr>
        <w:t>zu</w:t>
      </w:r>
      <w:proofErr w:type="spellEnd"/>
      <w:r w:rsidRPr="005B6E81">
        <w:rPr>
          <w:rFonts w:ascii="Times New Roman" w:hAnsi="Times New Roman" w:cs="Times New Roman"/>
          <w:i/>
          <w:iCs/>
        </w:rPr>
        <w:t xml:space="preserve"> </w:t>
      </w:r>
      <w:proofErr w:type="spellStart"/>
      <w:r w:rsidRPr="005B6E81">
        <w:rPr>
          <w:rFonts w:ascii="Times New Roman" w:hAnsi="Times New Roman" w:cs="Times New Roman"/>
          <w:i/>
          <w:iCs/>
        </w:rPr>
        <w:t>einer</w:t>
      </w:r>
      <w:proofErr w:type="spellEnd"/>
      <w:r w:rsidRPr="005B6E81">
        <w:rPr>
          <w:rFonts w:ascii="Times New Roman" w:hAnsi="Times New Roman" w:cs="Times New Roman"/>
          <w:i/>
          <w:iCs/>
        </w:rPr>
        <w:t xml:space="preserve"> </w:t>
      </w:r>
      <w:proofErr w:type="spellStart"/>
      <w:r w:rsidRPr="005B6E81">
        <w:rPr>
          <w:rFonts w:ascii="Times New Roman" w:hAnsi="Times New Roman" w:cs="Times New Roman"/>
          <w:i/>
          <w:iCs/>
        </w:rPr>
        <w:t>reinen</w:t>
      </w:r>
      <w:proofErr w:type="spellEnd"/>
      <w:r w:rsidRPr="005B6E81">
        <w:rPr>
          <w:rFonts w:ascii="Times New Roman" w:hAnsi="Times New Roman" w:cs="Times New Roman"/>
          <w:i/>
          <w:iCs/>
        </w:rPr>
        <w:t xml:space="preserve"> </w:t>
      </w:r>
      <w:proofErr w:type="spellStart"/>
      <w:r w:rsidRPr="005B6E81">
        <w:rPr>
          <w:rFonts w:ascii="Times New Roman" w:hAnsi="Times New Roman" w:cs="Times New Roman"/>
          <w:i/>
          <w:iCs/>
        </w:rPr>
        <w:t>Phänomenologie</w:t>
      </w:r>
      <w:proofErr w:type="spellEnd"/>
      <w:r w:rsidRPr="005B6E81">
        <w:rPr>
          <w:rFonts w:ascii="Times New Roman" w:hAnsi="Times New Roman" w:cs="Times New Roman"/>
          <w:i/>
          <w:iCs/>
        </w:rPr>
        <w:t xml:space="preserve"> und </w:t>
      </w:r>
      <w:proofErr w:type="spellStart"/>
      <w:r w:rsidRPr="005B6E81">
        <w:rPr>
          <w:rFonts w:ascii="Times New Roman" w:hAnsi="Times New Roman" w:cs="Times New Roman"/>
          <w:i/>
          <w:iCs/>
        </w:rPr>
        <w:t>phänomenologischen</w:t>
      </w:r>
      <w:proofErr w:type="spellEnd"/>
      <w:r w:rsidRPr="005B6E81">
        <w:rPr>
          <w:rFonts w:ascii="Times New Roman" w:hAnsi="Times New Roman" w:cs="Times New Roman"/>
          <w:i/>
          <w:iCs/>
        </w:rPr>
        <w:t xml:space="preserve"> </w:t>
      </w:r>
      <w:proofErr w:type="spellStart"/>
      <w:r w:rsidRPr="005B6E81">
        <w:rPr>
          <w:rFonts w:ascii="Times New Roman" w:hAnsi="Times New Roman" w:cs="Times New Roman"/>
          <w:i/>
          <w:iCs/>
        </w:rPr>
        <w:t>Philosophie</w:t>
      </w:r>
      <w:proofErr w:type="spellEnd"/>
      <w:r w:rsidRPr="005B6E81">
        <w:rPr>
          <w:rFonts w:ascii="Times New Roman" w:hAnsi="Times New Roman" w:cs="Times New Roman"/>
        </w:rPr>
        <w:t xml:space="preserve">. 1. </w:t>
      </w:r>
      <w:proofErr w:type="spellStart"/>
      <w:r w:rsidRPr="005B6E81">
        <w:rPr>
          <w:rFonts w:ascii="Times New Roman" w:hAnsi="Times New Roman" w:cs="Times New Roman"/>
        </w:rPr>
        <w:t>Halbband</w:t>
      </w:r>
      <w:proofErr w:type="spellEnd"/>
      <w:r w:rsidRPr="005B6E81">
        <w:rPr>
          <w:rFonts w:ascii="Times New Roman" w:hAnsi="Times New Roman" w:cs="Times New Roman"/>
        </w:rPr>
        <w:t xml:space="preserve">, Husserliana, III/I, </w:t>
      </w:r>
      <w:proofErr w:type="spellStart"/>
      <w:r w:rsidRPr="005B6E81">
        <w:rPr>
          <w:rFonts w:ascii="Times New Roman" w:hAnsi="Times New Roman" w:cs="Times New Roman"/>
        </w:rPr>
        <w:t>Hrsg</w:t>
      </w:r>
      <w:proofErr w:type="spellEnd"/>
      <w:r w:rsidRPr="005B6E81">
        <w:rPr>
          <w:rFonts w:ascii="Times New Roman" w:hAnsi="Times New Roman" w:cs="Times New Roman"/>
        </w:rPr>
        <w:t xml:space="preserve">. K. </w:t>
      </w:r>
      <w:proofErr w:type="spellStart"/>
      <w:r w:rsidRPr="005B6E81">
        <w:rPr>
          <w:rFonts w:ascii="Times New Roman" w:hAnsi="Times New Roman" w:cs="Times New Roman"/>
        </w:rPr>
        <w:t>Schuhmann</w:t>
      </w:r>
      <w:proofErr w:type="spellEnd"/>
      <w:r w:rsidRPr="005B6E81">
        <w:rPr>
          <w:rFonts w:ascii="Times New Roman" w:hAnsi="Times New Roman" w:cs="Times New Roman"/>
        </w:rPr>
        <w:t xml:space="preserve">, </w:t>
      </w:r>
      <w:proofErr w:type="spellStart"/>
      <w:r w:rsidRPr="005B6E81">
        <w:rPr>
          <w:rFonts w:ascii="Times New Roman" w:hAnsi="Times New Roman" w:cs="Times New Roman"/>
        </w:rPr>
        <w:t>Nijhoff</w:t>
      </w:r>
      <w:proofErr w:type="spellEnd"/>
      <w:r w:rsidRPr="005B6E81">
        <w:rPr>
          <w:rFonts w:ascii="Times New Roman" w:hAnsi="Times New Roman" w:cs="Times New Roman"/>
        </w:rPr>
        <w:t xml:space="preserve">, </w:t>
      </w:r>
      <w:proofErr w:type="spellStart"/>
      <w:r w:rsidRPr="005B6E81">
        <w:rPr>
          <w:rFonts w:ascii="Times New Roman" w:hAnsi="Times New Roman" w:cs="Times New Roman"/>
        </w:rPr>
        <w:t>Den</w:t>
      </w:r>
      <w:proofErr w:type="spellEnd"/>
      <w:r w:rsidRPr="005B6E81">
        <w:rPr>
          <w:rFonts w:ascii="Times New Roman" w:hAnsi="Times New Roman" w:cs="Times New Roman"/>
        </w:rPr>
        <w:t xml:space="preserve"> Haag 1976; </w:t>
      </w:r>
      <w:proofErr w:type="spellStart"/>
      <w:r w:rsidRPr="005B6E81">
        <w:rPr>
          <w:rFonts w:ascii="Times New Roman" w:hAnsi="Times New Roman" w:cs="Times New Roman"/>
        </w:rPr>
        <w:t>tr</w:t>
      </w:r>
      <w:proofErr w:type="spellEnd"/>
      <w:r w:rsidRPr="005B6E81">
        <w:rPr>
          <w:rFonts w:ascii="Times New Roman" w:hAnsi="Times New Roman" w:cs="Times New Roman"/>
        </w:rPr>
        <w:t xml:space="preserve">. </w:t>
      </w:r>
      <w:proofErr w:type="spellStart"/>
      <w:r w:rsidRPr="005B6E81">
        <w:rPr>
          <w:rFonts w:ascii="Times New Roman" w:hAnsi="Times New Roman" w:cs="Times New Roman"/>
        </w:rPr>
        <w:t>it</w:t>
      </w:r>
      <w:proofErr w:type="spellEnd"/>
      <w:r w:rsidRPr="005B6E81">
        <w:rPr>
          <w:rFonts w:ascii="Times New Roman" w:hAnsi="Times New Roman" w:cs="Times New Roman"/>
        </w:rPr>
        <w:t xml:space="preserve">., </w:t>
      </w:r>
      <w:r w:rsidRPr="005B6E81">
        <w:rPr>
          <w:rFonts w:ascii="Times New Roman" w:hAnsi="Times New Roman" w:cs="Times New Roman"/>
          <w:i/>
          <w:iCs/>
        </w:rPr>
        <w:t>Idee per una fenomenologia pura e per una filosofia fenomenologica</w:t>
      </w:r>
      <w:r w:rsidRPr="005B6E81">
        <w:rPr>
          <w:rFonts w:ascii="Times New Roman" w:hAnsi="Times New Roman" w:cs="Times New Roman"/>
        </w:rPr>
        <w:t>, Einaudi, Torino 2002</w:t>
      </w:r>
      <w:bookmarkEnd w:id="31"/>
      <w:r w:rsidRPr="005B6E81">
        <w:rPr>
          <w:rFonts w:ascii="Times New Roman" w:hAnsi="Times New Roman" w:cs="Times New Roman"/>
        </w:rPr>
        <w:t>, 225). I sentimenti intenzionali possono essere giudicati veri o falsi, buoni o cattivi, e con essi la tendenza ivi contenuta. Essi possono dunque essere interrogati prendendo posizione nei loro confronti, sicché il soggetto può aderire “alla supposta verità, al bene etico preso di mira” (</w:t>
      </w:r>
      <w:r w:rsidRPr="00900980">
        <w:rPr>
          <w:rFonts w:ascii="Times New Roman" w:hAnsi="Times New Roman" w:cs="Times New Roman"/>
          <w:i/>
          <w:iCs/>
        </w:rPr>
        <w:t>ivi</w:t>
      </w:r>
      <w:r w:rsidRPr="005B6E81">
        <w:rPr>
          <w:rFonts w:ascii="Times New Roman" w:hAnsi="Times New Roman" w:cs="Times New Roman"/>
        </w:rPr>
        <w:t>). […]. Una mera brama, una mera pulsione, priva di riferimento a un oggetto, non hanno un proprio oggetto intenzionale, e questo significa che non si è ancora ancora manifestata l’alterità dell’altro in quanto tale […]</w:t>
      </w:r>
      <w:r>
        <w:rPr>
          <w:rFonts w:ascii="Times New Roman" w:hAnsi="Times New Roman" w:cs="Times New Roman"/>
        </w:rPr>
        <w:t>.</w:t>
      </w:r>
      <w:r w:rsidRPr="005B6E81">
        <w:rPr>
          <w:rFonts w:ascii="Times New Roman" w:hAnsi="Times New Roman" w:cs="Times New Roman"/>
        </w:rPr>
        <w:t xml:space="preserve"> Solo davanti all’alterità dell’altro possiamo parlare di un desiderare, o di un atto d’amore o di odio in senso proprio. Solo l’apparire dell’altro trasforma una pulsione priva di riferimento, e dunque di un fine a cui tendere, in un desiderio intenzionale, caratteristico del soggetto personale</w:t>
      </w:r>
      <w:r>
        <w:rPr>
          <w:rFonts w:ascii="Times New Roman" w:hAnsi="Times New Roman" w:cs="Times New Roman"/>
        </w:rPr>
        <w:t>»</w:t>
      </w:r>
      <w:r w:rsidRPr="005B6E81">
        <w:rPr>
          <w:rFonts w:ascii="Times New Roman" w:hAnsi="Times New Roman" w:cs="Times New Roman"/>
        </w:rPr>
        <w:t xml:space="preserve"> (</w:t>
      </w:r>
      <w:bookmarkStart w:id="32" w:name="_Hlk46075118"/>
      <w:r w:rsidRPr="005B6E81">
        <w:rPr>
          <w:rFonts w:ascii="Times New Roman" w:hAnsi="Times New Roman" w:cs="Times New Roman"/>
          <w:smallCaps/>
        </w:rPr>
        <w:t>V. Costa</w:t>
      </w:r>
      <w:r w:rsidRPr="005B6E81">
        <w:rPr>
          <w:rFonts w:ascii="Times New Roman" w:hAnsi="Times New Roman" w:cs="Times New Roman"/>
        </w:rPr>
        <w:t xml:space="preserve">, </w:t>
      </w:r>
      <w:r w:rsidRPr="005B6E81">
        <w:rPr>
          <w:rFonts w:ascii="Times New Roman" w:hAnsi="Times New Roman" w:cs="Times New Roman"/>
          <w:i/>
          <w:iCs/>
        </w:rPr>
        <w:t>I modi del sentire. Un percorso nella tradizione fenomenologica</w:t>
      </w:r>
      <w:r w:rsidRPr="005B6E81">
        <w:rPr>
          <w:rFonts w:ascii="Times New Roman" w:hAnsi="Times New Roman" w:cs="Times New Roman"/>
        </w:rPr>
        <w:t xml:space="preserve">, </w:t>
      </w:r>
      <w:proofErr w:type="spellStart"/>
      <w:r w:rsidRPr="005B6E81">
        <w:rPr>
          <w:rFonts w:ascii="Times New Roman" w:hAnsi="Times New Roman" w:cs="Times New Roman"/>
        </w:rPr>
        <w:t>Quodlibet</w:t>
      </w:r>
      <w:proofErr w:type="spellEnd"/>
      <w:r w:rsidRPr="005B6E81">
        <w:rPr>
          <w:rFonts w:ascii="Times New Roman" w:hAnsi="Times New Roman" w:cs="Times New Roman"/>
        </w:rPr>
        <w:t>, Macerata 2009</w:t>
      </w:r>
      <w:bookmarkEnd w:id="32"/>
      <w:r w:rsidRPr="005B6E81">
        <w:rPr>
          <w:rFonts w:ascii="Times New Roman" w:hAnsi="Times New Roman" w:cs="Times New Roman"/>
        </w:rPr>
        <w:t>, 124-125).</w:t>
      </w:r>
    </w:p>
    <w:p w:rsidR="006949B7" w:rsidRPr="005B6E81" w:rsidRDefault="006949B7" w:rsidP="006949B7">
      <w:pPr>
        <w:pStyle w:val="Testonotaapidipagina"/>
        <w:jc w:val="both"/>
        <w:rPr>
          <w:rFonts w:ascii="Times New Roman" w:hAnsi="Times New Roman" w:cs="Times New Roman"/>
        </w:rPr>
      </w:pPr>
      <w:r w:rsidRPr="005B6E81">
        <w:rPr>
          <w:rFonts w:ascii="Times New Roman" w:hAnsi="Times New Roman" w:cs="Times New Roman"/>
        </w:rPr>
        <w:t xml:space="preserve">La relazione con il mondo – ma più propriamente dovremmo dire l’idea stessa di “mondo” – è sempre organizzata da un orizzonte di senso, ma questo “senso” non è pensato, piuttosto “sentito” dal corpo: </w:t>
      </w:r>
      <w:r>
        <w:rPr>
          <w:rFonts w:ascii="Times New Roman" w:hAnsi="Times New Roman" w:cs="Times New Roman"/>
        </w:rPr>
        <w:t>«</w:t>
      </w:r>
      <w:r w:rsidRPr="005B6E81">
        <w:rPr>
          <w:rFonts w:ascii="Times New Roman" w:hAnsi="Times New Roman" w:cs="Times New Roman"/>
        </w:rPr>
        <w:t>Con il mio corpo organizzo una comprensione del mondo e il rapporto che ho con esso non è quello di un Io puro, che avrebbe uno dopo l’altro due oggetti, il mio corpo e la cosa, ma io abito il mio corpo e attraverso esso abito le cose</w:t>
      </w:r>
      <w:r>
        <w:rPr>
          <w:rFonts w:ascii="Times New Roman" w:hAnsi="Times New Roman" w:cs="Times New Roman"/>
        </w:rPr>
        <w:t>»</w:t>
      </w:r>
      <w:r w:rsidRPr="005B6E81">
        <w:rPr>
          <w:rFonts w:ascii="Times New Roman" w:hAnsi="Times New Roman" w:cs="Times New Roman"/>
        </w:rPr>
        <w:t xml:space="preserve"> (</w:t>
      </w:r>
      <w:bookmarkStart w:id="33" w:name="_Hlk46075014"/>
      <w:r w:rsidRPr="005B6E81">
        <w:rPr>
          <w:rFonts w:ascii="Times New Roman" w:hAnsi="Times New Roman" w:cs="Times New Roman"/>
          <w:smallCaps/>
        </w:rPr>
        <w:t>M. Merleau-</w:t>
      </w:r>
      <w:proofErr w:type="spellStart"/>
      <w:r w:rsidRPr="005B6E81">
        <w:rPr>
          <w:rFonts w:ascii="Times New Roman" w:hAnsi="Times New Roman" w:cs="Times New Roman"/>
          <w:smallCaps/>
        </w:rPr>
        <w:t>Ponty</w:t>
      </w:r>
      <w:proofErr w:type="spellEnd"/>
      <w:r w:rsidRPr="005B6E81">
        <w:rPr>
          <w:rFonts w:ascii="Times New Roman" w:hAnsi="Times New Roman" w:cs="Times New Roman"/>
        </w:rPr>
        <w:t xml:space="preserve">, La nature, Seuil, Paris 1995; </w:t>
      </w:r>
      <w:proofErr w:type="spellStart"/>
      <w:r w:rsidRPr="005B6E81">
        <w:rPr>
          <w:rFonts w:ascii="Times New Roman" w:hAnsi="Times New Roman" w:cs="Times New Roman"/>
        </w:rPr>
        <w:t>tr</w:t>
      </w:r>
      <w:proofErr w:type="spellEnd"/>
      <w:r w:rsidRPr="005B6E81">
        <w:rPr>
          <w:rFonts w:ascii="Times New Roman" w:hAnsi="Times New Roman" w:cs="Times New Roman"/>
        </w:rPr>
        <w:t xml:space="preserve">. </w:t>
      </w:r>
      <w:proofErr w:type="spellStart"/>
      <w:r w:rsidRPr="005B6E81">
        <w:rPr>
          <w:rFonts w:ascii="Times New Roman" w:hAnsi="Times New Roman" w:cs="Times New Roman"/>
        </w:rPr>
        <w:t>it</w:t>
      </w:r>
      <w:proofErr w:type="spellEnd"/>
      <w:r w:rsidRPr="005B6E81">
        <w:rPr>
          <w:rFonts w:ascii="Times New Roman" w:hAnsi="Times New Roman" w:cs="Times New Roman"/>
        </w:rPr>
        <w:t xml:space="preserve">., </w:t>
      </w:r>
      <w:r w:rsidRPr="005B6E81">
        <w:rPr>
          <w:rFonts w:ascii="Times New Roman" w:hAnsi="Times New Roman" w:cs="Times New Roman"/>
          <w:i/>
          <w:iCs/>
        </w:rPr>
        <w:t xml:space="preserve">La natura. Lezioni al </w:t>
      </w:r>
      <w:proofErr w:type="spellStart"/>
      <w:r w:rsidRPr="005B6E81">
        <w:rPr>
          <w:rFonts w:ascii="Times New Roman" w:hAnsi="Times New Roman" w:cs="Times New Roman"/>
          <w:i/>
          <w:iCs/>
        </w:rPr>
        <w:t>Collège</w:t>
      </w:r>
      <w:proofErr w:type="spellEnd"/>
      <w:r w:rsidRPr="005B6E81">
        <w:rPr>
          <w:rFonts w:ascii="Times New Roman" w:hAnsi="Times New Roman" w:cs="Times New Roman"/>
          <w:i/>
          <w:iCs/>
        </w:rPr>
        <w:t xml:space="preserve"> de France (1956-1960)</w:t>
      </w:r>
      <w:r w:rsidRPr="005B6E81">
        <w:rPr>
          <w:rFonts w:ascii="Times New Roman" w:hAnsi="Times New Roman" w:cs="Times New Roman"/>
        </w:rPr>
        <w:t>, Cortina, Milano 1996</w:t>
      </w:r>
      <w:bookmarkEnd w:id="33"/>
      <w:r w:rsidRPr="005B6E81">
        <w:rPr>
          <w:rFonts w:ascii="Times New Roman" w:hAnsi="Times New Roman" w:cs="Times New Roman"/>
        </w:rPr>
        <w:t>, 110).</w:t>
      </w:r>
    </w:p>
  </w:footnote>
  <w:footnote w:id="52">
    <w:p w:rsidR="006949B7" w:rsidRPr="00A02550" w:rsidRDefault="006949B7" w:rsidP="006949B7">
      <w:pPr>
        <w:pStyle w:val="Testonotaapidipagina"/>
        <w:jc w:val="both"/>
        <w:rPr>
          <w:rFonts w:ascii="Times New Roman" w:hAnsi="Times New Roman" w:cs="Times New Roman"/>
        </w:rPr>
      </w:pPr>
      <w:r w:rsidRPr="005B6E81">
        <w:rPr>
          <w:rStyle w:val="Rimandonotaapidipagina"/>
          <w:rFonts w:ascii="Times New Roman" w:hAnsi="Times New Roman" w:cs="Times New Roman"/>
        </w:rPr>
        <w:footnoteRef/>
      </w:r>
      <w:r w:rsidRPr="005B6E81">
        <w:rPr>
          <w:rFonts w:ascii="Times New Roman" w:hAnsi="Times New Roman" w:cs="Times New Roman"/>
        </w:rPr>
        <w:t xml:space="preserve"> </w:t>
      </w:r>
      <w:r w:rsidRPr="005B6E81">
        <w:rPr>
          <w:rFonts w:ascii="Times New Roman" w:hAnsi="Times New Roman" w:cs="Times New Roman"/>
          <w:smallCaps/>
        </w:rPr>
        <w:t>V. Iori</w:t>
      </w:r>
      <w:r w:rsidRPr="005B6E81">
        <w:rPr>
          <w:rFonts w:ascii="Times New Roman" w:hAnsi="Times New Roman" w:cs="Times New Roman"/>
        </w:rPr>
        <w:t xml:space="preserve">, </w:t>
      </w:r>
      <w:r w:rsidRPr="005B6E81">
        <w:rPr>
          <w:rFonts w:ascii="Times New Roman" w:hAnsi="Times New Roman" w:cs="Times New Roman"/>
          <w:i/>
          <w:iCs/>
        </w:rPr>
        <w:t>I lati oscuri dell’educazione e le zone buie della pedagogia</w:t>
      </w:r>
      <w:r w:rsidRPr="005B6E81">
        <w:rPr>
          <w:rFonts w:ascii="Times New Roman" w:hAnsi="Times New Roman" w:cs="Times New Roman"/>
        </w:rPr>
        <w:t>, 32.</w:t>
      </w:r>
      <w:r>
        <w:rPr>
          <w:rFonts w:ascii="Times New Roman" w:hAnsi="Times New Roman" w:cs="Times New Roman"/>
        </w:rPr>
        <w:t xml:space="preserve"> </w:t>
      </w:r>
      <w:r w:rsidRPr="00A02550">
        <w:rPr>
          <w:rFonts w:ascii="Times New Roman" w:hAnsi="Times New Roman" w:cs="Times New Roman"/>
        </w:rPr>
        <w:t xml:space="preserve">Vogliamo accentuare l’imprevedibilità che attesta Vanna Iori riguardo all’essere-con-gli altri che originariamente caratterizza l’esperienza specificamente umana. La relazione originaria con l’altro è stata infatti sempre più declinata secondo il parametro dell’empatia. Su questo tema, che riguarda il “sentire l’altro” (cfr., </w:t>
      </w:r>
      <w:r w:rsidRPr="00A02550">
        <w:rPr>
          <w:rFonts w:ascii="Times New Roman" w:hAnsi="Times New Roman" w:cs="Times New Roman"/>
          <w:smallCaps/>
        </w:rPr>
        <w:t xml:space="preserve">L. </w:t>
      </w:r>
      <w:proofErr w:type="spellStart"/>
      <w:r w:rsidRPr="00A02550">
        <w:rPr>
          <w:rFonts w:ascii="Times New Roman" w:hAnsi="Times New Roman" w:cs="Times New Roman"/>
          <w:smallCaps/>
        </w:rPr>
        <w:t>Boella</w:t>
      </w:r>
      <w:proofErr w:type="spellEnd"/>
      <w:r w:rsidRPr="00A02550">
        <w:rPr>
          <w:rFonts w:ascii="Times New Roman" w:hAnsi="Times New Roman" w:cs="Times New Roman"/>
        </w:rPr>
        <w:t xml:space="preserve">, </w:t>
      </w:r>
      <w:r w:rsidRPr="00A02550">
        <w:rPr>
          <w:rFonts w:ascii="Times New Roman" w:hAnsi="Times New Roman" w:cs="Times New Roman"/>
          <w:i/>
          <w:iCs/>
        </w:rPr>
        <w:t>Sentire l’altro. Conoscere e praticare l’empatia</w:t>
      </w:r>
      <w:r w:rsidRPr="00A02550">
        <w:rPr>
          <w:rFonts w:ascii="Times New Roman" w:hAnsi="Times New Roman" w:cs="Times New Roman"/>
        </w:rPr>
        <w:t>, Raffaello Cortina, Milano 2006), si incontrano svariate suggestioni. La scoperta dei neuroni specchio quale “funzione di comprensione delle azioni altrui” (</w:t>
      </w:r>
      <w:r w:rsidRPr="00A02550">
        <w:rPr>
          <w:rFonts w:ascii="Times New Roman" w:hAnsi="Times New Roman" w:cs="Times New Roman"/>
          <w:smallCaps/>
        </w:rPr>
        <w:t xml:space="preserve">G. </w:t>
      </w:r>
      <w:proofErr w:type="spellStart"/>
      <w:r w:rsidRPr="00A02550">
        <w:rPr>
          <w:rFonts w:ascii="Times New Roman" w:hAnsi="Times New Roman" w:cs="Times New Roman"/>
          <w:smallCaps/>
        </w:rPr>
        <w:t>Rizzolatti</w:t>
      </w:r>
      <w:proofErr w:type="spellEnd"/>
      <w:r w:rsidRPr="00A02550">
        <w:rPr>
          <w:rFonts w:ascii="Times New Roman" w:hAnsi="Times New Roman" w:cs="Times New Roman"/>
        </w:rPr>
        <w:t xml:space="preserve"> – </w:t>
      </w:r>
      <w:r w:rsidRPr="00A02550">
        <w:rPr>
          <w:rFonts w:ascii="Times New Roman" w:hAnsi="Times New Roman" w:cs="Times New Roman"/>
          <w:smallCaps/>
        </w:rPr>
        <w:t>L. Vozza</w:t>
      </w:r>
      <w:r w:rsidRPr="00A02550">
        <w:rPr>
          <w:rFonts w:ascii="Times New Roman" w:hAnsi="Times New Roman" w:cs="Times New Roman"/>
        </w:rPr>
        <w:t xml:space="preserve">, </w:t>
      </w:r>
      <w:r w:rsidRPr="00A02550">
        <w:rPr>
          <w:rFonts w:ascii="Times New Roman" w:hAnsi="Times New Roman" w:cs="Times New Roman"/>
          <w:i/>
          <w:iCs/>
        </w:rPr>
        <w:t>Nella mente degli altri. Neuroni specchio e comportamento sociale</w:t>
      </w:r>
      <w:r w:rsidRPr="00A02550">
        <w:rPr>
          <w:rFonts w:ascii="Times New Roman" w:hAnsi="Times New Roman" w:cs="Times New Roman"/>
        </w:rPr>
        <w:t>, Zanichelli, Bologna 2008, 34). Le ricerche fenomenologiche di Edith Stein sull’empatia, definita dall’autrice “esperienza di soggetti estranei e della loro esperienza vissuta” (</w:t>
      </w:r>
      <w:r w:rsidRPr="00A02550">
        <w:rPr>
          <w:rFonts w:ascii="Times New Roman" w:hAnsi="Times New Roman" w:cs="Times New Roman"/>
          <w:smallCaps/>
        </w:rPr>
        <w:t>E. Stein</w:t>
      </w:r>
      <w:proofErr w:type="gramStart"/>
      <w:r w:rsidRPr="00A02550">
        <w:rPr>
          <w:rFonts w:ascii="Times New Roman" w:hAnsi="Times New Roman" w:cs="Times New Roman"/>
        </w:rPr>
        <w:t>,</w:t>
      </w:r>
      <w:r w:rsidRPr="00A02550">
        <w:rPr>
          <w:sz w:val="22"/>
          <w:szCs w:val="22"/>
        </w:rPr>
        <w:t xml:space="preserve"> </w:t>
      </w:r>
      <w:r w:rsidRPr="00A02550">
        <w:rPr>
          <w:rFonts w:ascii="Times New Roman" w:hAnsi="Times New Roman" w:cs="Times New Roman"/>
        </w:rPr>
        <w:t>.</w:t>
      </w:r>
      <w:proofErr w:type="gramEnd"/>
      <w:r w:rsidRPr="00A02550">
        <w:rPr>
          <w:rFonts w:ascii="Times New Roman" w:hAnsi="Times New Roman" w:cs="Times New Roman"/>
        </w:rPr>
        <w:t xml:space="preserve">: </w:t>
      </w:r>
      <w:proofErr w:type="spellStart"/>
      <w:r w:rsidRPr="00A02550">
        <w:rPr>
          <w:rFonts w:ascii="Times New Roman" w:hAnsi="Times New Roman" w:cs="Times New Roman"/>
          <w:i/>
        </w:rPr>
        <w:t>Zum</w:t>
      </w:r>
      <w:proofErr w:type="spellEnd"/>
      <w:r w:rsidRPr="00A02550">
        <w:rPr>
          <w:rFonts w:ascii="Times New Roman" w:hAnsi="Times New Roman" w:cs="Times New Roman"/>
          <w:i/>
        </w:rPr>
        <w:t xml:space="preserve"> </w:t>
      </w:r>
      <w:proofErr w:type="spellStart"/>
      <w:r w:rsidRPr="00A02550">
        <w:rPr>
          <w:rFonts w:ascii="Times New Roman" w:hAnsi="Times New Roman" w:cs="Times New Roman"/>
          <w:i/>
        </w:rPr>
        <w:t>Problem</w:t>
      </w:r>
      <w:proofErr w:type="spellEnd"/>
      <w:r w:rsidRPr="00A02550">
        <w:rPr>
          <w:rFonts w:ascii="Times New Roman" w:hAnsi="Times New Roman" w:cs="Times New Roman"/>
          <w:i/>
        </w:rPr>
        <w:t xml:space="preserve"> </w:t>
      </w:r>
      <w:proofErr w:type="spellStart"/>
      <w:r w:rsidRPr="00A02550">
        <w:rPr>
          <w:rFonts w:ascii="Times New Roman" w:hAnsi="Times New Roman" w:cs="Times New Roman"/>
          <w:i/>
        </w:rPr>
        <w:t>der</w:t>
      </w:r>
      <w:proofErr w:type="spellEnd"/>
      <w:r w:rsidRPr="00A02550">
        <w:rPr>
          <w:rFonts w:ascii="Times New Roman" w:hAnsi="Times New Roman" w:cs="Times New Roman"/>
          <w:i/>
        </w:rPr>
        <w:t xml:space="preserve"> </w:t>
      </w:r>
      <w:proofErr w:type="spellStart"/>
      <w:r w:rsidRPr="00A02550">
        <w:rPr>
          <w:rFonts w:ascii="Times New Roman" w:hAnsi="Times New Roman" w:cs="Times New Roman"/>
          <w:i/>
        </w:rPr>
        <w:t>Einfühlung</w:t>
      </w:r>
      <w:proofErr w:type="spellEnd"/>
      <w:r w:rsidRPr="00A02550">
        <w:rPr>
          <w:rFonts w:ascii="Times New Roman" w:hAnsi="Times New Roman" w:cs="Times New Roman"/>
        </w:rPr>
        <w:t xml:space="preserve">, </w:t>
      </w:r>
      <w:r w:rsidRPr="00A02550">
        <w:rPr>
          <w:rFonts w:ascii="Times New Roman" w:hAnsi="Times New Roman" w:cs="Times New Roman"/>
          <w:lang w:val="de-DE"/>
        </w:rPr>
        <w:t xml:space="preserve">Buchdruckerei des </w:t>
      </w:r>
      <w:proofErr w:type="spellStart"/>
      <w:r w:rsidRPr="00A02550">
        <w:rPr>
          <w:rFonts w:ascii="Times New Roman" w:hAnsi="Times New Roman" w:cs="Times New Roman"/>
          <w:lang w:val="de-DE"/>
        </w:rPr>
        <w:t>Weisenhauses</w:t>
      </w:r>
      <w:proofErr w:type="spellEnd"/>
      <w:r w:rsidRPr="00A02550">
        <w:rPr>
          <w:rFonts w:ascii="Times New Roman" w:hAnsi="Times New Roman" w:cs="Times New Roman"/>
          <w:lang w:val="de-DE"/>
        </w:rPr>
        <w:t xml:space="preserve">, Halle 1917; </w:t>
      </w:r>
      <w:proofErr w:type="spellStart"/>
      <w:r w:rsidRPr="00A02550">
        <w:rPr>
          <w:rFonts w:ascii="Times New Roman" w:hAnsi="Times New Roman" w:cs="Times New Roman"/>
          <w:lang w:val="de-DE"/>
        </w:rPr>
        <w:t>tr</w:t>
      </w:r>
      <w:proofErr w:type="spellEnd"/>
      <w:r w:rsidRPr="00A02550">
        <w:rPr>
          <w:rFonts w:ascii="Times New Roman" w:hAnsi="Times New Roman" w:cs="Times New Roman"/>
          <w:lang w:val="de-DE"/>
        </w:rPr>
        <w:t xml:space="preserve">. </w:t>
      </w:r>
      <w:r>
        <w:rPr>
          <w:rFonts w:ascii="Times New Roman" w:hAnsi="Times New Roman" w:cs="Times New Roman"/>
          <w:lang w:val="de-DE"/>
        </w:rPr>
        <w:t>i</w:t>
      </w:r>
      <w:r w:rsidRPr="00A02550">
        <w:rPr>
          <w:rFonts w:ascii="Times New Roman" w:hAnsi="Times New Roman" w:cs="Times New Roman"/>
          <w:lang w:val="de-DE"/>
        </w:rPr>
        <w:t>t.,</w:t>
      </w:r>
      <w:r w:rsidRPr="00A02550">
        <w:rPr>
          <w:rFonts w:ascii="Times New Roman" w:hAnsi="Times New Roman" w:cs="Times New Roman"/>
        </w:rPr>
        <w:t xml:space="preserve"> </w:t>
      </w:r>
      <w:r w:rsidRPr="00A02550">
        <w:rPr>
          <w:rFonts w:ascii="Times New Roman" w:hAnsi="Times New Roman" w:cs="Times New Roman"/>
          <w:i/>
          <w:iCs/>
        </w:rPr>
        <w:t>Il problema dell’empatia</w:t>
      </w:r>
      <w:r w:rsidRPr="00A02550">
        <w:rPr>
          <w:rFonts w:ascii="Times New Roman" w:hAnsi="Times New Roman" w:cs="Times New Roman"/>
        </w:rPr>
        <w:t>, Studium, Roma 2014, 66). Edith Stein parte dall’interpretazione del soggetto come unità psicofisica, “in cui l’unità della coscienza di un Io e un corpo fisico si congiungono indissolubilmente” (</w:t>
      </w:r>
      <w:r w:rsidRPr="00A02550">
        <w:rPr>
          <w:rFonts w:ascii="Times New Roman" w:hAnsi="Times New Roman" w:cs="Times New Roman"/>
          <w:i/>
          <w:iCs/>
        </w:rPr>
        <w:t>ivi</w:t>
      </w:r>
      <w:r w:rsidRPr="00A02550">
        <w:rPr>
          <w:rFonts w:ascii="Times New Roman" w:hAnsi="Times New Roman" w:cs="Times New Roman"/>
        </w:rPr>
        <w:t>, 147), per intendere la comprensione e la relazione con l’altro come un particolare “sentire”: “dall’espressione del volto e dai gesti degli altri non solo so quel che vedo, ma anche quel che si nasconde nel loro intimo” (</w:t>
      </w:r>
      <w:r w:rsidRPr="00A02550">
        <w:rPr>
          <w:rFonts w:ascii="Times New Roman" w:hAnsi="Times New Roman" w:cs="Times New Roman"/>
          <w:i/>
          <w:iCs/>
        </w:rPr>
        <w:t>ivi</w:t>
      </w:r>
      <w:r w:rsidRPr="00A02550">
        <w:rPr>
          <w:rFonts w:ascii="Times New Roman" w:hAnsi="Times New Roman" w:cs="Times New Roman"/>
        </w:rPr>
        <w:t xml:space="preserve">, 71). </w:t>
      </w:r>
      <w:proofErr w:type="gramStart"/>
      <w:r w:rsidRPr="00A02550">
        <w:rPr>
          <w:rFonts w:ascii="Times New Roman" w:hAnsi="Times New Roman" w:cs="Times New Roman"/>
        </w:rPr>
        <w:t>Tuttavia</w:t>
      </w:r>
      <w:proofErr w:type="gramEnd"/>
      <w:r w:rsidRPr="00A02550">
        <w:rPr>
          <w:rFonts w:ascii="Times New Roman" w:hAnsi="Times New Roman" w:cs="Times New Roman"/>
        </w:rPr>
        <w:t xml:space="preserve"> è necessario sottolineare che tale condivisione non è un atto di immedesimazione ma va in direzione contraria: verso l’incontro con un sentimento non tuo, che tuttavia riesci a condividere </w:t>
      </w:r>
    </w:p>
    <w:p w:rsidR="006949B7" w:rsidRPr="005B6E81" w:rsidRDefault="006949B7" w:rsidP="006949B7">
      <w:pPr>
        <w:pStyle w:val="Testonotaapidipagina"/>
        <w:jc w:val="both"/>
        <w:rPr>
          <w:rFonts w:ascii="Times New Roman" w:hAnsi="Times New Roman" w:cs="Times New Roman"/>
        </w:rPr>
      </w:pPr>
      <w:r w:rsidRPr="00A02550">
        <w:rPr>
          <w:rFonts w:ascii="Times New Roman" w:hAnsi="Times New Roman" w:cs="Times New Roman"/>
        </w:rPr>
        <w:t>È inoltre necessario sottolineare che questo “sentire” non è puramente emozionale – da quantificare semplicemente secondo il livello di godimento prodotto – ma possiede una precisa intenzionalità. Se Hoffman la caratterizza, dal punto di vista pedagogico, come la capacità conseguita dal bambino di “rispondere empaticamente alla sofferenza altrui” (</w:t>
      </w:r>
      <w:r w:rsidRPr="00A02550">
        <w:rPr>
          <w:rFonts w:ascii="Times New Roman" w:hAnsi="Times New Roman" w:cs="Times New Roman"/>
          <w:smallCaps/>
        </w:rPr>
        <w:t>M.I. Hoffman</w:t>
      </w:r>
      <w:r w:rsidRPr="00A02550">
        <w:rPr>
          <w:rFonts w:ascii="Times New Roman" w:hAnsi="Times New Roman" w:cs="Times New Roman"/>
        </w:rPr>
        <w:t xml:space="preserve">, </w:t>
      </w:r>
      <w:proofErr w:type="spellStart"/>
      <w:r w:rsidRPr="00A02550">
        <w:rPr>
          <w:rFonts w:ascii="Times New Roman" w:hAnsi="Times New Roman" w:cs="Times New Roman"/>
          <w:i/>
          <w:iCs/>
        </w:rPr>
        <w:t>Empaty</w:t>
      </w:r>
      <w:proofErr w:type="spellEnd"/>
      <w:r w:rsidRPr="00A02550">
        <w:rPr>
          <w:rFonts w:ascii="Times New Roman" w:hAnsi="Times New Roman" w:cs="Times New Roman"/>
          <w:i/>
          <w:iCs/>
        </w:rPr>
        <w:t xml:space="preserve"> and Moral Development. </w:t>
      </w:r>
      <w:proofErr w:type="spellStart"/>
      <w:r w:rsidRPr="00A02550">
        <w:rPr>
          <w:rFonts w:ascii="Times New Roman" w:hAnsi="Times New Roman" w:cs="Times New Roman"/>
          <w:i/>
          <w:iCs/>
        </w:rPr>
        <w:t>Implications</w:t>
      </w:r>
      <w:proofErr w:type="spellEnd"/>
      <w:r w:rsidRPr="00A02550">
        <w:rPr>
          <w:rFonts w:ascii="Times New Roman" w:hAnsi="Times New Roman" w:cs="Times New Roman"/>
          <w:i/>
          <w:iCs/>
        </w:rPr>
        <w:t xml:space="preserve"> for </w:t>
      </w:r>
      <w:proofErr w:type="spellStart"/>
      <w:r w:rsidRPr="00A02550">
        <w:rPr>
          <w:rFonts w:ascii="Times New Roman" w:hAnsi="Times New Roman" w:cs="Times New Roman"/>
          <w:i/>
          <w:iCs/>
        </w:rPr>
        <w:t>Caring</w:t>
      </w:r>
      <w:proofErr w:type="spellEnd"/>
      <w:r w:rsidRPr="00A02550">
        <w:rPr>
          <w:rFonts w:ascii="Times New Roman" w:hAnsi="Times New Roman" w:cs="Times New Roman"/>
          <w:i/>
          <w:iCs/>
        </w:rPr>
        <w:t xml:space="preserve"> and Justice</w:t>
      </w:r>
      <w:r w:rsidRPr="00A02550">
        <w:rPr>
          <w:rFonts w:ascii="Times New Roman" w:hAnsi="Times New Roman" w:cs="Times New Roman"/>
        </w:rPr>
        <w:t xml:space="preserve">, Cambridge 2000; </w:t>
      </w:r>
      <w:proofErr w:type="spellStart"/>
      <w:r w:rsidRPr="00A02550">
        <w:rPr>
          <w:rFonts w:ascii="Times New Roman" w:hAnsi="Times New Roman" w:cs="Times New Roman"/>
        </w:rPr>
        <w:t>tr</w:t>
      </w:r>
      <w:proofErr w:type="spellEnd"/>
      <w:r w:rsidRPr="00A02550">
        <w:rPr>
          <w:rFonts w:ascii="Times New Roman" w:hAnsi="Times New Roman" w:cs="Times New Roman"/>
        </w:rPr>
        <w:t xml:space="preserve">. </w:t>
      </w:r>
      <w:proofErr w:type="spellStart"/>
      <w:r w:rsidRPr="00A02550">
        <w:rPr>
          <w:rFonts w:ascii="Times New Roman" w:hAnsi="Times New Roman" w:cs="Times New Roman"/>
        </w:rPr>
        <w:t>it</w:t>
      </w:r>
      <w:proofErr w:type="spellEnd"/>
      <w:r w:rsidRPr="00A02550">
        <w:rPr>
          <w:rFonts w:ascii="Times New Roman" w:hAnsi="Times New Roman" w:cs="Times New Roman"/>
        </w:rPr>
        <w:t xml:space="preserve">., </w:t>
      </w:r>
      <w:r w:rsidRPr="00A02550">
        <w:rPr>
          <w:rFonts w:ascii="Times New Roman" w:hAnsi="Times New Roman" w:cs="Times New Roman"/>
          <w:i/>
          <w:iCs/>
        </w:rPr>
        <w:t>Empatia e sviluppo morale</w:t>
      </w:r>
      <w:r w:rsidRPr="00A02550">
        <w:rPr>
          <w:rFonts w:ascii="Times New Roman" w:hAnsi="Times New Roman" w:cs="Times New Roman"/>
        </w:rPr>
        <w:t>, Il Mulino, Bologna 2008, 73), Simone Weil, come abbiamo visto [i</w:t>
      </w:r>
      <w:r w:rsidRPr="00A02550">
        <w:rPr>
          <w:rFonts w:ascii="Times New Roman" w:hAnsi="Times New Roman" w:cs="Times New Roman"/>
          <w:i/>
          <w:iCs/>
        </w:rPr>
        <w:t>nfra</w:t>
      </w:r>
      <w:r w:rsidRPr="00A02550">
        <w:rPr>
          <w:rFonts w:ascii="Times New Roman" w:hAnsi="Times New Roman" w:cs="Times New Roman"/>
        </w:rPr>
        <w:t xml:space="preserve">, 54], la specifica ancora maggiormente: </w:t>
      </w:r>
      <w:r w:rsidRPr="00296E6D">
        <w:rPr>
          <w:rFonts w:ascii="Times New Roman" w:hAnsi="Times New Roman" w:cs="Times New Roman"/>
        </w:rPr>
        <w:t>«</w:t>
      </w:r>
      <w:r w:rsidRPr="00A02550">
        <w:rPr>
          <w:rFonts w:ascii="Times New Roman" w:hAnsi="Times New Roman" w:cs="Times New Roman"/>
        </w:rPr>
        <w:t>C</w:t>
      </w:r>
      <w:r w:rsidRPr="00296E6D">
        <w:rPr>
          <w:rFonts w:ascii="Times New Roman" w:hAnsi="Times New Roman" w:cs="Times New Roman"/>
        </w:rPr>
        <w:t>onsiste nel fare attenzione allo sventurato (</w:t>
      </w:r>
      <w:proofErr w:type="spellStart"/>
      <w:r w:rsidRPr="00296E6D">
        <w:rPr>
          <w:rFonts w:ascii="Times New Roman" w:hAnsi="Times New Roman" w:cs="Times New Roman"/>
          <w:i/>
          <w:iCs/>
        </w:rPr>
        <w:t>malheureux</w:t>
      </w:r>
      <w:proofErr w:type="spellEnd"/>
      <w:r w:rsidRPr="00296E6D">
        <w:rPr>
          <w:rFonts w:ascii="Times New Roman" w:hAnsi="Times New Roman" w:cs="Times New Roman"/>
        </w:rPr>
        <w:t>), considerandolo un essere umano e non una cosa» (</w:t>
      </w:r>
      <w:r w:rsidRPr="00296E6D">
        <w:rPr>
          <w:rFonts w:ascii="Times New Roman" w:hAnsi="Times New Roman" w:cs="Times New Roman"/>
          <w:smallCaps/>
        </w:rPr>
        <w:t>S. Weil</w:t>
      </w:r>
      <w:r w:rsidRPr="00296E6D">
        <w:rPr>
          <w:rFonts w:ascii="Times New Roman" w:hAnsi="Times New Roman" w:cs="Times New Roman"/>
        </w:rPr>
        <w:t xml:space="preserve">, </w:t>
      </w:r>
      <w:r w:rsidRPr="00296E6D">
        <w:rPr>
          <w:rFonts w:ascii="Times New Roman" w:hAnsi="Times New Roman" w:cs="Times New Roman"/>
          <w:i/>
          <w:iCs/>
        </w:rPr>
        <w:t>Attesa di Dio</w:t>
      </w:r>
      <w:r w:rsidRPr="00296E6D">
        <w:rPr>
          <w:rFonts w:ascii="Times New Roman" w:hAnsi="Times New Roman" w:cs="Times New Roman"/>
        </w:rPr>
        <w:t>, 115)</w:t>
      </w:r>
      <w:r w:rsidRPr="00A02550">
        <w:rPr>
          <w:rFonts w:ascii="Times New Roman" w:hAnsi="Times New Roman" w:cs="Times New Roman"/>
        </w:rPr>
        <w:t>.</w:t>
      </w:r>
    </w:p>
  </w:footnote>
  <w:footnote w:id="53">
    <w:p w:rsidR="006949B7" w:rsidRPr="005B6E81" w:rsidRDefault="006949B7" w:rsidP="006949B7">
      <w:pPr>
        <w:pStyle w:val="Testonotaapidipagina"/>
        <w:jc w:val="both"/>
        <w:rPr>
          <w:rFonts w:ascii="Times New Roman" w:hAnsi="Times New Roman" w:cs="Times New Roman"/>
        </w:rPr>
      </w:pPr>
      <w:r w:rsidRPr="005B6E81">
        <w:rPr>
          <w:rStyle w:val="Rimandonotaapidipagina"/>
          <w:rFonts w:ascii="Times New Roman" w:hAnsi="Times New Roman" w:cs="Times New Roman"/>
        </w:rPr>
        <w:footnoteRef/>
      </w:r>
      <w:r w:rsidRPr="005B6E81">
        <w:rPr>
          <w:rFonts w:ascii="Times New Roman" w:hAnsi="Times New Roman" w:cs="Times New Roman"/>
        </w:rPr>
        <w:t xml:space="preserve"> </w:t>
      </w:r>
      <w:r w:rsidRPr="005B6E81">
        <w:rPr>
          <w:rFonts w:ascii="Times New Roman" w:hAnsi="Times New Roman" w:cs="Times New Roman"/>
          <w:smallCaps/>
        </w:rPr>
        <w:t>V. Iori</w:t>
      </w:r>
      <w:r w:rsidRPr="005B6E81">
        <w:rPr>
          <w:rFonts w:ascii="Times New Roman" w:hAnsi="Times New Roman" w:cs="Times New Roman"/>
        </w:rPr>
        <w:t xml:space="preserve">, </w:t>
      </w:r>
      <w:r w:rsidRPr="005B6E81">
        <w:rPr>
          <w:rFonts w:ascii="Times New Roman" w:hAnsi="Times New Roman" w:cs="Times New Roman"/>
          <w:i/>
          <w:iCs/>
        </w:rPr>
        <w:t>Essere per l’educazione. Fondamenti di un’epistemologia pedagogica</w:t>
      </w:r>
      <w:r w:rsidRPr="005B6E81">
        <w:rPr>
          <w:rFonts w:ascii="Times New Roman" w:hAnsi="Times New Roman" w:cs="Times New Roman"/>
        </w:rPr>
        <w:t>, La Nuova Italia, Firenze 1988, 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AF6880"/>
    <w:multiLevelType w:val="hybridMultilevel"/>
    <w:tmpl w:val="C6BA55D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E8F"/>
    <w:rsid w:val="00114639"/>
    <w:rsid w:val="00140584"/>
    <w:rsid w:val="00166C84"/>
    <w:rsid w:val="00192164"/>
    <w:rsid w:val="001B065C"/>
    <w:rsid w:val="001C4D99"/>
    <w:rsid w:val="002951D2"/>
    <w:rsid w:val="00375172"/>
    <w:rsid w:val="004521FE"/>
    <w:rsid w:val="004B256B"/>
    <w:rsid w:val="0054471B"/>
    <w:rsid w:val="00551806"/>
    <w:rsid w:val="00605ABC"/>
    <w:rsid w:val="006906DC"/>
    <w:rsid w:val="006949B7"/>
    <w:rsid w:val="007B6D98"/>
    <w:rsid w:val="007E1B22"/>
    <w:rsid w:val="007E6B93"/>
    <w:rsid w:val="00851116"/>
    <w:rsid w:val="008B58F1"/>
    <w:rsid w:val="008E5304"/>
    <w:rsid w:val="00932273"/>
    <w:rsid w:val="00935A35"/>
    <w:rsid w:val="00A51E0C"/>
    <w:rsid w:val="00AC7218"/>
    <w:rsid w:val="00AD41CD"/>
    <w:rsid w:val="00B95BC2"/>
    <w:rsid w:val="00BA21D6"/>
    <w:rsid w:val="00BD4CED"/>
    <w:rsid w:val="00C460B3"/>
    <w:rsid w:val="00C4756C"/>
    <w:rsid w:val="00C763A6"/>
    <w:rsid w:val="00D04EF5"/>
    <w:rsid w:val="00D13C88"/>
    <w:rsid w:val="00D47024"/>
    <w:rsid w:val="00DC6E8F"/>
    <w:rsid w:val="00ED3632"/>
    <w:rsid w:val="00ED4F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D1B06"/>
  <w15:chartTrackingRefBased/>
  <w15:docId w15:val="{8AC0F563-80C0-488A-8ECF-EF980DE8B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C6E8F"/>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nhideWhenUsed/>
    <w:rsid w:val="00DC6E8F"/>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rsid w:val="00DC6E8F"/>
    <w:rPr>
      <w:sz w:val="20"/>
      <w:szCs w:val="20"/>
    </w:rPr>
  </w:style>
  <w:style w:type="character" w:styleId="Rimandonotaapidipagina">
    <w:name w:val="footnote reference"/>
    <w:basedOn w:val="Carpredefinitoparagrafo"/>
    <w:unhideWhenUsed/>
    <w:qFormat/>
    <w:rsid w:val="00DC6E8F"/>
    <w:rPr>
      <w:vertAlign w:val="superscript"/>
    </w:rPr>
  </w:style>
  <w:style w:type="paragraph" w:styleId="Paragrafoelenco">
    <w:name w:val="List Paragraph"/>
    <w:basedOn w:val="Normale"/>
    <w:uiPriority w:val="34"/>
    <w:qFormat/>
    <w:rsid w:val="004B256B"/>
    <w:pPr>
      <w:spacing w:after="0" w:line="240" w:lineRule="auto"/>
      <w:ind w:left="720"/>
      <w:contextualSpacing/>
    </w:pPr>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unhideWhenUsed/>
    <w:rsid w:val="00C763A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763A6"/>
  </w:style>
  <w:style w:type="paragraph" w:styleId="Pidipagina">
    <w:name w:val="footer"/>
    <w:basedOn w:val="Normale"/>
    <w:link w:val="PidipaginaCarattere"/>
    <w:uiPriority w:val="99"/>
    <w:unhideWhenUsed/>
    <w:rsid w:val="00C763A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763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4C950-B989-493E-B791-04FEE47CE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4786</Words>
  <Characters>28242</Characters>
  <Application>Microsoft Office Word</Application>
  <DocSecurity>0</DocSecurity>
  <Lines>415</Lines>
  <Paragraphs>90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Garlaschelli Enrico (enrico.garlaschelli)</dc:creator>
  <cp:keywords/>
  <dc:description/>
  <cp:lastModifiedBy>Garlaschelli Enrico (enrico.garlaschelli)</cp:lastModifiedBy>
  <cp:revision>2</cp:revision>
  <dcterms:created xsi:type="dcterms:W3CDTF">2020-12-15T20:16:00Z</dcterms:created>
  <dcterms:modified xsi:type="dcterms:W3CDTF">2020-12-15T20:16:00Z</dcterms:modified>
</cp:coreProperties>
</file>